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CC323" w14:textId="77777777" w:rsidR="0045504B" w:rsidRPr="00E67B6B" w:rsidRDefault="0045504B">
      <w:pPr>
        <w:jc w:val="center"/>
        <w:rPr>
          <w:bCs/>
          <w:color w:val="000000" w:themeColor="text1"/>
          <w:sz w:val="84"/>
          <w:szCs w:val="84"/>
        </w:rPr>
      </w:pPr>
      <w:bookmarkStart w:id="0" w:name="_Toc438954450"/>
      <w:bookmarkStart w:id="1" w:name="_Toc438725761"/>
      <w:bookmarkStart w:id="2" w:name="_Toc438529605"/>
      <w:bookmarkStart w:id="3" w:name="_Toc438817756"/>
      <w:bookmarkStart w:id="4" w:name="_Toc461939623"/>
      <w:bookmarkStart w:id="5" w:name="_Toc448732423"/>
      <w:bookmarkStart w:id="6" w:name="_Toc125954072"/>
    </w:p>
    <w:p w14:paraId="5A9701E9" w14:textId="77777777" w:rsidR="0045504B" w:rsidRPr="00E67B6B" w:rsidRDefault="0045504B">
      <w:pPr>
        <w:jc w:val="center"/>
        <w:rPr>
          <w:b/>
          <w:color w:val="000000" w:themeColor="text1"/>
          <w:sz w:val="84"/>
          <w:szCs w:val="84"/>
        </w:rPr>
      </w:pPr>
    </w:p>
    <w:p w14:paraId="6E312C92" w14:textId="77777777" w:rsidR="0045504B" w:rsidRPr="00E67B6B" w:rsidRDefault="0045504B">
      <w:pPr>
        <w:jc w:val="center"/>
        <w:rPr>
          <w:b/>
          <w:color w:val="000000" w:themeColor="text1"/>
          <w:sz w:val="84"/>
          <w:szCs w:val="84"/>
        </w:rPr>
      </w:pPr>
    </w:p>
    <w:p w14:paraId="6F87D093" w14:textId="77777777" w:rsidR="0045504B" w:rsidRPr="00E67B6B" w:rsidRDefault="0045504B">
      <w:pPr>
        <w:spacing w:before="60" w:after="60"/>
        <w:jc w:val="center"/>
        <w:rPr>
          <w:color w:val="000000" w:themeColor="text1"/>
          <w:spacing w:val="80"/>
          <w:sz w:val="40"/>
          <w:lang w:val="fr-FR"/>
        </w:rPr>
      </w:pPr>
    </w:p>
    <w:p w14:paraId="48599B0D" w14:textId="77777777" w:rsidR="0045504B" w:rsidRPr="00E67B6B" w:rsidRDefault="0045504B">
      <w:pPr>
        <w:jc w:val="center"/>
        <w:rPr>
          <w:b/>
          <w:color w:val="000000" w:themeColor="text1"/>
          <w:sz w:val="72"/>
          <w:szCs w:val="24"/>
        </w:rPr>
      </w:pPr>
    </w:p>
    <w:p w14:paraId="309E211C" w14:textId="77777777" w:rsidR="0045504B" w:rsidRPr="00E67B6B" w:rsidRDefault="002362F2">
      <w:pPr>
        <w:jc w:val="center"/>
        <w:rPr>
          <w:b/>
          <w:color w:val="000000" w:themeColor="text1"/>
          <w:sz w:val="80"/>
          <w:szCs w:val="80"/>
        </w:rPr>
      </w:pPr>
      <w:r w:rsidRPr="00E67B6B">
        <w:rPr>
          <w:b/>
          <w:color w:val="000000" w:themeColor="text1"/>
          <w:sz w:val="80"/>
          <w:szCs w:val="80"/>
        </w:rPr>
        <w:t xml:space="preserve">Ftesë për </w:t>
      </w:r>
      <w:r w:rsidRPr="00E67B6B">
        <w:rPr>
          <w:b/>
          <w:color w:val="000000" w:themeColor="text1"/>
          <w:sz w:val="80"/>
          <w:szCs w:val="80"/>
          <w:lang w:val="en-US"/>
        </w:rPr>
        <w:t>Propozim</w:t>
      </w:r>
    </w:p>
    <w:p w14:paraId="3D68EB6A" w14:textId="77777777" w:rsidR="0045504B" w:rsidRPr="00E67B6B" w:rsidRDefault="0045504B">
      <w:pPr>
        <w:jc w:val="center"/>
        <w:rPr>
          <w:b/>
          <w:color w:val="000000" w:themeColor="text1"/>
          <w:sz w:val="84"/>
          <w:szCs w:val="84"/>
        </w:rPr>
      </w:pPr>
    </w:p>
    <w:p w14:paraId="7D1C1CD8" w14:textId="77777777" w:rsidR="0045504B" w:rsidRPr="00E67B6B" w:rsidRDefault="0045504B">
      <w:pPr>
        <w:spacing w:before="60" w:after="60"/>
        <w:rPr>
          <w:b/>
          <w:iCs/>
          <w:color w:val="000000" w:themeColor="text1"/>
          <w:sz w:val="28"/>
          <w:szCs w:val="28"/>
        </w:rPr>
      </w:pPr>
    </w:p>
    <w:p w14:paraId="3A8B746B" w14:textId="6EB5C1D1" w:rsidR="0045504B" w:rsidRPr="00E67B6B" w:rsidRDefault="002362F2">
      <w:pPr>
        <w:spacing w:before="60" w:after="60"/>
        <w:rPr>
          <w:bCs/>
          <w:iCs/>
          <w:color w:val="000000" w:themeColor="text1"/>
          <w:sz w:val="28"/>
          <w:szCs w:val="28"/>
        </w:rPr>
      </w:pPr>
      <w:r w:rsidRPr="00E67B6B">
        <w:rPr>
          <w:bCs/>
          <w:iCs/>
          <w:color w:val="000000" w:themeColor="text1"/>
          <w:sz w:val="28"/>
          <w:szCs w:val="28"/>
        </w:rPr>
        <w:t xml:space="preserve">Organizatori i procedurës: </w:t>
      </w:r>
      <w:r w:rsidRPr="00E67B6B">
        <w:rPr>
          <w:bCs/>
          <w:iCs/>
          <w:color w:val="000000" w:themeColor="text1"/>
          <w:sz w:val="28"/>
          <w:szCs w:val="28"/>
          <w:lang w:val="en-US"/>
        </w:rPr>
        <w:tab/>
      </w:r>
      <w:bookmarkStart w:id="7" w:name="_Hlk192775545"/>
      <w:r w:rsidRPr="00E67B6B">
        <w:rPr>
          <w:bCs/>
          <w:iCs/>
          <w:color w:val="000000" w:themeColor="text1"/>
          <w:sz w:val="28"/>
          <w:szCs w:val="28"/>
          <w:lang w:val="en-US"/>
        </w:rPr>
        <w:t xml:space="preserve"> </w:t>
      </w:r>
      <w:r w:rsidRPr="00E67B6B">
        <w:rPr>
          <w:bCs/>
          <w:iCs/>
          <w:color w:val="000000" w:themeColor="text1"/>
          <w:sz w:val="28"/>
          <w:szCs w:val="28"/>
        </w:rPr>
        <w:t>Fondacioni “</w:t>
      </w:r>
      <w:r w:rsidR="00131C14" w:rsidRPr="00E67B6B">
        <w:rPr>
          <w:bCs/>
          <w:iCs/>
          <w:color w:val="000000" w:themeColor="text1"/>
          <w:sz w:val="28"/>
          <w:szCs w:val="28"/>
        </w:rPr>
        <w:t>Dyrrah City Football Academy</w:t>
      </w:r>
      <w:r w:rsidRPr="00E67B6B">
        <w:rPr>
          <w:bCs/>
          <w:iCs/>
          <w:color w:val="000000" w:themeColor="text1"/>
          <w:sz w:val="28"/>
          <w:szCs w:val="28"/>
        </w:rPr>
        <w:t>”</w:t>
      </w:r>
      <w:bookmarkEnd w:id="7"/>
    </w:p>
    <w:p w14:paraId="12FE0092" w14:textId="77777777" w:rsidR="0045504B" w:rsidRPr="00E67B6B" w:rsidRDefault="0045504B">
      <w:pPr>
        <w:spacing w:before="60" w:after="60"/>
        <w:rPr>
          <w:bCs/>
          <w:iCs/>
          <w:color w:val="000000" w:themeColor="text1"/>
          <w:sz w:val="28"/>
          <w:szCs w:val="28"/>
        </w:rPr>
      </w:pPr>
    </w:p>
    <w:p w14:paraId="35689065" w14:textId="77777777" w:rsidR="0045504B" w:rsidRPr="00E67B6B" w:rsidRDefault="002362F2">
      <w:pPr>
        <w:spacing w:before="60" w:after="60"/>
        <w:ind w:left="3686" w:hanging="3686"/>
        <w:rPr>
          <w:bCs/>
          <w:iCs/>
          <w:color w:val="000000" w:themeColor="text1"/>
          <w:sz w:val="28"/>
          <w:szCs w:val="28"/>
        </w:rPr>
      </w:pPr>
      <w:r w:rsidRPr="00E67B6B">
        <w:rPr>
          <w:bCs/>
          <w:iCs/>
          <w:color w:val="000000" w:themeColor="text1"/>
          <w:sz w:val="28"/>
          <w:szCs w:val="28"/>
        </w:rPr>
        <w:t xml:space="preserve">Projekti/Titulli i kontratës: </w:t>
      </w:r>
      <w:r w:rsidRPr="00E67B6B">
        <w:rPr>
          <w:bCs/>
          <w:iCs/>
          <w:color w:val="000000" w:themeColor="text1"/>
          <w:sz w:val="28"/>
          <w:szCs w:val="28"/>
        </w:rPr>
        <w:tab/>
      </w:r>
      <w:bookmarkStart w:id="8" w:name="_Hlk192775563"/>
      <w:r w:rsidRPr="00E67B6B">
        <w:rPr>
          <w:bCs/>
          <w:iCs/>
          <w:color w:val="000000" w:themeColor="text1"/>
          <w:sz w:val="28"/>
          <w:szCs w:val="28"/>
        </w:rPr>
        <w:t>Projektimi, ndërtimi dhe zhvillimi i Qendrës   Sportive “Dyrrah City Sports Centre”</w:t>
      </w:r>
      <w:bookmarkEnd w:id="8"/>
      <w:r w:rsidRPr="00E67B6B">
        <w:rPr>
          <w:bCs/>
          <w:iCs/>
          <w:color w:val="000000" w:themeColor="text1"/>
          <w:sz w:val="28"/>
          <w:szCs w:val="28"/>
        </w:rPr>
        <w:t xml:space="preserve">, për sportet e tenisit dhe basketbollit  </w:t>
      </w:r>
    </w:p>
    <w:p w14:paraId="077844BE" w14:textId="77777777" w:rsidR="0045504B" w:rsidRPr="00E67B6B" w:rsidRDefault="0045504B">
      <w:pPr>
        <w:spacing w:before="60" w:after="60"/>
        <w:rPr>
          <w:bCs/>
          <w:iCs/>
          <w:color w:val="000000" w:themeColor="text1"/>
          <w:sz w:val="28"/>
          <w:szCs w:val="28"/>
        </w:rPr>
      </w:pPr>
    </w:p>
    <w:p w14:paraId="2BF1DC88" w14:textId="77777777" w:rsidR="0045504B" w:rsidRPr="00E67B6B" w:rsidRDefault="002362F2">
      <w:pPr>
        <w:spacing w:before="60" w:after="60"/>
        <w:rPr>
          <w:bCs/>
          <w:iCs/>
          <w:color w:val="000000" w:themeColor="text1"/>
          <w:sz w:val="28"/>
          <w:szCs w:val="28"/>
        </w:rPr>
      </w:pPr>
      <w:r w:rsidRPr="00E67B6B">
        <w:rPr>
          <w:bCs/>
          <w:iCs/>
          <w:color w:val="000000" w:themeColor="text1"/>
          <w:sz w:val="28"/>
          <w:szCs w:val="28"/>
          <w:lang w:val="en-US"/>
        </w:rPr>
        <w:t>L</w:t>
      </w:r>
      <w:r w:rsidRPr="00E67B6B">
        <w:rPr>
          <w:bCs/>
          <w:iCs/>
          <w:color w:val="000000" w:themeColor="text1"/>
          <w:sz w:val="28"/>
          <w:szCs w:val="28"/>
        </w:rPr>
        <w:t xml:space="preserve">ëshuar më: </w:t>
      </w:r>
      <w:r w:rsidRPr="00E67B6B">
        <w:rPr>
          <w:bCs/>
          <w:iCs/>
          <w:color w:val="000000" w:themeColor="text1"/>
          <w:sz w:val="28"/>
          <w:szCs w:val="28"/>
          <w:lang w:val="nl-NL"/>
        </w:rPr>
        <w:tab/>
      </w:r>
      <w:r w:rsidRPr="00E67B6B">
        <w:rPr>
          <w:bCs/>
          <w:iCs/>
          <w:color w:val="000000" w:themeColor="text1"/>
          <w:sz w:val="28"/>
          <w:szCs w:val="28"/>
          <w:lang w:val="nl-NL"/>
        </w:rPr>
        <w:tab/>
      </w:r>
      <w:r w:rsidRPr="00E67B6B">
        <w:rPr>
          <w:bCs/>
          <w:iCs/>
          <w:color w:val="000000" w:themeColor="text1"/>
          <w:sz w:val="28"/>
          <w:szCs w:val="28"/>
          <w:lang w:val="nl-NL"/>
        </w:rPr>
        <w:tab/>
      </w:r>
      <w:r w:rsidRPr="00E67B6B">
        <w:rPr>
          <w:bCs/>
          <w:iCs/>
          <w:color w:val="000000" w:themeColor="text1"/>
          <w:sz w:val="28"/>
          <w:szCs w:val="28"/>
          <w:lang w:val="en-US"/>
        </w:rPr>
        <w:t xml:space="preserve"> 10 Prill</w:t>
      </w:r>
      <w:r w:rsidRPr="00E67B6B">
        <w:rPr>
          <w:bCs/>
          <w:iCs/>
          <w:color w:val="000000" w:themeColor="text1"/>
          <w:sz w:val="28"/>
          <w:szCs w:val="28"/>
        </w:rPr>
        <w:t xml:space="preserve"> 2025</w:t>
      </w:r>
    </w:p>
    <w:p w14:paraId="78A60706" w14:textId="77777777" w:rsidR="0045504B" w:rsidRPr="00E67B6B" w:rsidRDefault="0045504B">
      <w:pPr>
        <w:spacing w:before="60" w:after="60"/>
        <w:rPr>
          <w:b/>
          <w:iCs/>
          <w:color w:val="000000" w:themeColor="text1"/>
          <w:sz w:val="28"/>
          <w:szCs w:val="28"/>
        </w:rPr>
      </w:pPr>
    </w:p>
    <w:p w14:paraId="1468652C" w14:textId="77777777" w:rsidR="0045504B" w:rsidRPr="00E67B6B" w:rsidRDefault="002362F2">
      <w:pPr>
        <w:spacing w:before="60" w:after="60"/>
        <w:rPr>
          <w:b/>
          <w:iCs/>
          <w:color w:val="000000" w:themeColor="text1"/>
          <w:sz w:val="28"/>
          <w:szCs w:val="28"/>
        </w:rPr>
      </w:pPr>
      <w:r w:rsidRPr="00E67B6B">
        <w:rPr>
          <w:b/>
          <w:iCs/>
          <w:color w:val="000000" w:themeColor="text1"/>
          <w:sz w:val="28"/>
          <w:szCs w:val="28"/>
        </w:rPr>
        <w:br w:type="page"/>
      </w:r>
    </w:p>
    <w:p w14:paraId="03FE035C" w14:textId="77777777" w:rsidR="0045504B" w:rsidRPr="00E67B6B" w:rsidRDefault="0045504B">
      <w:pPr>
        <w:jc w:val="center"/>
        <w:rPr>
          <w:b/>
          <w:color w:val="000000" w:themeColor="text1"/>
          <w:szCs w:val="24"/>
          <w:lang w:val="en-US"/>
        </w:rPr>
      </w:pPr>
    </w:p>
    <w:p w14:paraId="42D380A4" w14:textId="77777777" w:rsidR="0045504B" w:rsidRPr="00E67B6B" w:rsidRDefault="0045504B">
      <w:pPr>
        <w:jc w:val="center"/>
        <w:rPr>
          <w:b/>
          <w:color w:val="000000" w:themeColor="text1"/>
          <w:szCs w:val="24"/>
        </w:rPr>
      </w:pPr>
    </w:p>
    <w:p w14:paraId="46FAF177" w14:textId="77777777" w:rsidR="0045504B" w:rsidRPr="00E67B6B" w:rsidRDefault="0045504B">
      <w:pPr>
        <w:jc w:val="center"/>
        <w:rPr>
          <w:b/>
          <w:color w:val="000000" w:themeColor="text1"/>
          <w:szCs w:val="24"/>
        </w:rPr>
      </w:pPr>
    </w:p>
    <w:p w14:paraId="240E2C90" w14:textId="77777777" w:rsidR="0045504B" w:rsidRPr="00E67B6B" w:rsidRDefault="0045504B">
      <w:pPr>
        <w:jc w:val="center"/>
        <w:rPr>
          <w:b/>
          <w:color w:val="000000" w:themeColor="text1"/>
          <w:szCs w:val="24"/>
        </w:rPr>
      </w:pPr>
    </w:p>
    <w:p w14:paraId="4ED04AFB" w14:textId="77777777" w:rsidR="0045504B" w:rsidRPr="00E67B6B" w:rsidRDefault="0045504B">
      <w:pPr>
        <w:jc w:val="center"/>
        <w:rPr>
          <w:b/>
          <w:color w:val="000000" w:themeColor="text1"/>
          <w:szCs w:val="24"/>
        </w:rPr>
      </w:pPr>
    </w:p>
    <w:p w14:paraId="27D961A4" w14:textId="77777777" w:rsidR="0045504B" w:rsidRPr="00E67B6B" w:rsidRDefault="0045504B">
      <w:pPr>
        <w:jc w:val="center"/>
        <w:rPr>
          <w:b/>
          <w:color w:val="000000" w:themeColor="text1"/>
          <w:sz w:val="32"/>
          <w:szCs w:val="32"/>
        </w:rPr>
      </w:pPr>
    </w:p>
    <w:p w14:paraId="59839DFA" w14:textId="77777777" w:rsidR="0045504B" w:rsidRPr="00E67B6B" w:rsidRDefault="002362F2">
      <w:pPr>
        <w:jc w:val="center"/>
        <w:rPr>
          <w:b/>
          <w:color w:val="000000" w:themeColor="text1"/>
          <w:sz w:val="32"/>
          <w:szCs w:val="32"/>
        </w:rPr>
      </w:pPr>
      <w:r w:rsidRPr="00E67B6B">
        <w:rPr>
          <w:b/>
          <w:color w:val="000000" w:themeColor="text1"/>
          <w:sz w:val="32"/>
          <w:szCs w:val="32"/>
        </w:rPr>
        <w:t>Tabela e Përmbajtjes</w:t>
      </w:r>
    </w:p>
    <w:p w14:paraId="29507203" w14:textId="77777777" w:rsidR="0045504B" w:rsidRPr="00E67B6B" w:rsidRDefault="0045504B">
      <w:pPr>
        <w:jc w:val="center"/>
        <w:rPr>
          <w:b/>
          <w:color w:val="000000" w:themeColor="text1"/>
          <w:szCs w:val="24"/>
        </w:rPr>
      </w:pPr>
    </w:p>
    <w:bookmarkStart w:id="9" w:name="_Toc450067890"/>
    <w:p w14:paraId="0E32B00A" w14:textId="77777777" w:rsidR="0045504B" w:rsidRPr="00E67B6B" w:rsidRDefault="002362F2">
      <w:pPr>
        <w:pStyle w:val="TOC1"/>
        <w:tabs>
          <w:tab w:val="clear" w:pos="9000"/>
          <w:tab w:val="right" w:leader="dot" w:pos="9360"/>
        </w:tabs>
        <w:rPr>
          <w:color w:val="000000" w:themeColor="text1"/>
        </w:rPr>
      </w:pPr>
      <w:r w:rsidRPr="00E67B6B">
        <w:rPr>
          <w:rFonts w:ascii="Times New Roman" w:hAnsi="Times New Roman"/>
          <w:b w:val="0"/>
          <w:color w:val="000000" w:themeColor="text1"/>
          <w:sz w:val="44"/>
          <w:szCs w:val="44"/>
        </w:rPr>
        <w:fldChar w:fldCharType="begin"/>
      </w:r>
      <w:r w:rsidRPr="00E67B6B">
        <w:rPr>
          <w:rFonts w:ascii="Times New Roman" w:hAnsi="Times New Roman"/>
          <w:b w:val="0"/>
          <w:color w:val="000000" w:themeColor="text1"/>
          <w:sz w:val="44"/>
          <w:szCs w:val="44"/>
        </w:rPr>
        <w:instrText xml:space="preserve"> TOC \h \z \t "Head 0,1,Head 1.1b,2" </w:instrText>
      </w:r>
      <w:r w:rsidRPr="00E67B6B">
        <w:rPr>
          <w:rFonts w:ascii="Times New Roman" w:hAnsi="Times New Roman"/>
          <w:b w:val="0"/>
          <w:color w:val="000000" w:themeColor="text1"/>
          <w:sz w:val="44"/>
          <w:szCs w:val="44"/>
        </w:rPr>
        <w:fldChar w:fldCharType="separate"/>
      </w:r>
      <w:hyperlink w:anchor="_Toc18440" w:history="1">
        <w:r w:rsidR="0045504B" w:rsidRPr="00E67B6B">
          <w:rPr>
            <w:rFonts w:ascii="Times New Roman" w:hAnsi="Times New Roman"/>
            <w:color w:val="000000" w:themeColor="text1"/>
            <w:szCs w:val="44"/>
          </w:rPr>
          <w:t xml:space="preserve">PJESA 1 – Procedura e </w:t>
        </w:r>
        <w:r w:rsidR="0045504B" w:rsidRPr="00E67B6B">
          <w:rPr>
            <w:rFonts w:ascii="Times New Roman" w:hAnsi="Times New Roman"/>
            <w:color w:val="000000" w:themeColor="text1"/>
            <w:szCs w:val="44"/>
            <w:lang w:val="en-US"/>
          </w:rPr>
          <w:t>Konkurimit</w:t>
        </w:r>
        <w:r w:rsidR="0045504B" w:rsidRPr="00E67B6B">
          <w:rPr>
            <w:color w:val="000000" w:themeColor="text1"/>
          </w:rPr>
          <w:tab/>
        </w:r>
        <w:r w:rsidR="0045504B" w:rsidRPr="00E67B6B">
          <w:rPr>
            <w:color w:val="000000" w:themeColor="text1"/>
          </w:rPr>
          <w:fldChar w:fldCharType="begin"/>
        </w:r>
        <w:r w:rsidR="0045504B" w:rsidRPr="00E67B6B">
          <w:rPr>
            <w:color w:val="000000" w:themeColor="text1"/>
          </w:rPr>
          <w:instrText xml:space="preserve"> PAGEREF _Toc18440 \h </w:instrText>
        </w:r>
        <w:r w:rsidR="0045504B" w:rsidRPr="00E67B6B">
          <w:rPr>
            <w:color w:val="000000" w:themeColor="text1"/>
          </w:rPr>
        </w:r>
        <w:r w:rsidR="0045504B" w:rsidRPr="00E67B6B">
          <w:rPr>
            <w:color w:val="000000" w:themeColor="text1"/>
          </w:rPr>
          <w:fldChar w:fldCharType="separate"/>
        </w:r>
        <w:r w:rsidR="0045504B" w:rsidRPr="00E67B6B">
          <w:rPr>
            <w:color w:val="000000" w:themeColor="text1"/>
          </w:rPr>
          <w:t>1</w:t>
        </w:r>
        <w:r w:rsidR="0045504B" w:rsidRPr="00E67B6B">
          <w:rPr>
            <w:color w:val="000000" w:themeColor="text1"/>
          </w:rPr>
          <w:fldChar w:fldCharType="end"/>
        </w:r>
      </w:hyperlink>
    </w:p>
    <w:p w14:paraId="49982608" w14:textId="77777777" w:rsidR="0045504B" w:rsidRPr="00E67B6B" w:rsidRDefault="0045504B">
      <w:pPr>
        <w:pStyle w:val="TOC2"/>
        <w:tabs>
          <w:tab w:val="clear" w:pos="900"/>
          <w:tab w:val="clear" w:pos="9000"/>
          <w:tab w:val="right" w:leader="dot" w:pos="9360"/>
        </w:tabs>
        <w:rPr>
          <w:color w:val="000000" w:themeColor="text1"/>
        </w:rPr>
      </w:pPr>
      <w:hyperlink w:anchor="_Toc27907" w:history="1">
        <w:r w:rsidRPr="00E67B6B">
          <w:rPr>
            <w:color w:val="000000" w:themeColor="text1"/>
          </w:rPr>
          <w:t>Seksioni I - Udh</w:t>
        </w:r>
        <w:r w:rsidRPr="00E67B6B">
          <w:rPr>
            <w:color w:val="000000" w:themeColor="text1"/>
          </w:rPr>
          <w:t>ë</w:t>
        </w:r>
        <w:r w:rsidRPr="00E67B6B">
          <w:rPr>
            <w:color w:val="000000" w:themeColor="text1"/>
          </w:rPr>
          <w:t>zimet p</w:t>
        </w:r>
        <w:r w:rsidRPr="00E67B6B">
          <w:rPr>
            <w:color w:val="000000" w:themeColor="text1"/>
          </w:rPr>
          <w:t>ë</w:t>
        </w:r>
        <w:r w:rsidRPr="00E67B6B">
          <w:rPr>
            <w:color w:val="000000" w:themeColor="text1"/>
          </w:rPr>
          <w:t>r Kandidat</w:t>
        </w:r>
        <w:r w:rsidRPr="00E67B6B">
          <w:rPr>
            <w:color w:val="000000" w:themeColor="text1"/>
          </w:rPr>
          <w:t>ë</w:t>
        </w:r>
        <w:r w:rsidRPr="00E67B6B">
          <w:rPr>
            <w:color w:val="000000" w:themeColor="text1"/>
          </w:rPr>
          <w:t>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_Toc27907 \h </w:instrText>
        </w:r>
        <w:r w:rsidRPr="00E67B6B">
          <w:rPr>
            <w:color w:val="000000" w:themeColor="text1"/>
          </w:rPr>
        </w:r>
        <w:r w:rsidRPr="00E67B6B">
          <w:rPr>
            <w:color w:val="000000" w:themeColor="text1"/>
          </w:rPr>
          <w:fldChar w:fldCharType="separate"/>
        </w:r>
        <w:r w:rsidRPr="00E67B6B">
          <w:rPr>
            <w:color w:val="000000" w:themeColor="text1"/>
          </w:rPr>
          <w:t>2</w:t>
        </w:r>
        <w:r w:rsidRPr="00E67B6B">
          <w:rPr>
            <w:color w:val="000000" w:themeColor="text1"/>
          </w:rPr>
          <w:fldChar w:fldCharType="end"/>
        </w:r>
      </w:hyperlink>
    </w:p>
    <w:p w14:paraId="6CF7D5CC" w14:textId="77777777" w:rsidR="0045504B" w:rsidRPr="00E67B6B" w:rsidRDefault="0045504B">
      <w:pPr>
        <w:pStyle w:val="TOC2"/>
        <w:tabs>
          <w:tab w:val="clear" w:pos="900"/>
          <w:tab w:val="clear" w:pos="9000"/>
          <w:tab w:val="right" w:leader="dot" w:pos="9360"/>
        </w:tabs>
        <w:rPr>
          <w:color w:val="000000" w:themeColor="text1"/>
        </w:rPr>
      </w:pPr>
      <w:hyperlink w:anchor="_Toc8058" w:history="1">
        <w:r w:rsidRPr="00E67B6B">
          <w:rPr>
            <w:rFonts w:hAnsi="Times New Roman"/>
            <w:color w:val="000000" w:themeColor="text1"/>
          </w:rPr>
          <w:t xml:space="preserve">Seksioni II. Kriteret e </w:t>
        </w:r>
        <w:r w:rsidRPr="00E67B6B">
          <w:rPr>
            <w:rFonts w:hAnsi="Times New Roman"/>
            <w:color w:val="000000" w:themeColor="text1"/>
            <w:lang w:val="it-IT"/>
          </w:rPr>
          <w:t xml:space="preserve">Kualifikimit dhe </w:t>
        </w:r>
        <w:r w:rsidRPr="00E67B6B">
          <w:rPr>
            <w:rFonts w:hAnsi="Times New Roman"/>
            <w:color w:val="000000" w:themeColor="text1"/>
          </w:rPr>
          <w:t>Vlerësimit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_Toc8058 \h </w:instrText>
        </w:r>
        <w:r w:rsidRPr="00E67B6B">
          <w:rPr>
            <w:color w:val="000000" w:themeColor="text1"/>
          </w:rPr>
        </w:r>
        <w:r w:rsidRPr="00E67B6B">
          <w:rPr>
            <w:color w:val="000000" w:themeColor="text1"/>
          </w:rPr>
          <w:fldChar w:fldCharType="separate"/>
        </w:r>
        <w:r w:rsidRPr="00E67B6B">
          <w:rPr>
            <w:color w:val="000000" w:themeColor="text1"/>
          </w:rPr>
          <w:t>16</w:t>
        </w:r>
        <w:r w:rsidRPr="00E67B6B">
          <w:rPr>
            <w:color w:val="000000" w:themeColor="text1"/>
          </w:rPr>
          <w:fldChar w:fldCharType="end"/>
        </w:r>
      </w:hyperlink>
    </w:p>
    <w:p w14:paraId="7AD1EB97" w14:textId="77777777" w:rsidR="0045504B" w:rsidRPr="00E67B6B" w:rsidRDefault="0045504B">
      <w:pPr>
        <w:pStyle w:val="TOC2"/>
        <w:tabs>
          <w:tab w:val="clear" w:pos="900"/>
          <w:tab w:val="clear" w:pos="9000"/>
          <w:tab w:val="right" w:leader="dot" w:pos="9360"/>
        </w:tabs>
        <w:rPr>
          <w:color w:val="000000" w:themeColor="text1"/>
        </w:rPr>
      </w:pPr>
      <w:hyperlink w:anchor="_Toc29393" w:history="1">
        <w:r w:rsidRPr="00E67B6B">
          <w:rPr>
            <w:rFonts w:hAnsi="Times New Roman"/>
            <w:color w:val="000000" w:themeColor="text1"/>
          </w:rPr>
          <w:t>Seksioni I</w:t>
        </w:r>
        <w:r w:rsidRPr="00E67B6B">
          <w:rPr>
            <w:rFonts w:hAnsi="Times New Roman"/>
            <w:color w:val="000000" w:themeColor="text1"/>
            <w:lang w:val="it-IT"/>
          </w:rPr>
          <w:t>II</w:t>
        </w:r>
        <w:r w:rsidRPr="00E67B6B">
          <w:rPr>
            <w:rFonts w:hAnsi="Times New Roman"/>
            <w:color w:val="000000" w:themeColor="text1"/>
          </w:rPr>
          <w:t xml:space="preserve"> - Formularët e </w:t>
        </w:r>
        <w:r w:rsidRPr="00E67B6B">
          <w:rPr>
            <w:rFonts w:hAnsi="Times New Roman"/>
            <w:color w:val="000000" w:themeColor="text1"/>
            <w:lang w:val="en-US"/>
          </w:rPr>
          <w:t>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_Toc29393 \h </w:instrText>
        </w:r>
        <w:r w:rsidRPr="00E67B6B">
          <w:rPr>
            <w:color w:val="000000" w:themeColor="text1"/>
          </w:rPr>
        </w:r>
        <w:r w:rsidRPr="00E67B6B">
          <w:rPr>
            <w:color w:val="000000" w:themeColor="text1"/>
          </w:rPr>
          <w:fldChar w:fldCharType="separate"/>
        </w:r>
        <w:r w:rsidRPr="00E67B6B">
          <w:rPr>
            <w:color w:val="000000" w:themeColor="text1"/>
          </w:rPr>
          <w:t>20</w:t>
        </w:r>
        <w:r w:rsidRPr="00E67B6B">
          <w:rPr>
            <w:color w:val="000000" w:themeColor="text1"/>
          </w:rPr>
          <w:fldChar w:fldCharType="end"/>
        </w:r>
      </w:hyperlink>
    </w:p>
    <w:p w14:paraId="6248030E" w14:textId="77777777" w:rsidR="0045504B" w:rsidRPr="00E67B6B" w:rsidRDefault="0045504B">
      <w:pPr>
        <w:pStyle w:val="TOC1"/>
        <w:tabs>
          <w:tab w:val="clear" w:pos="9000"/>
          <w:tab w:val="right" w:leader="dot" w:pos="9360"/>
        </w:tabs>
        <w:rPr>
          <w:color w:val="000000" w:themeColor="text1"/>
        </w:rPr>
      </w:pPr>
      <w:hyperlink w:anchor="_Toc3017" w:history="1">
        <w:r w:rsidRPr="00E67B6B">
          <w:rPr>
            <w:rFonts w:ascii="Times New Roman" w:hAnsi="Times New Roman"/>
            <w:color w:val="000000" w:themeColor="text1"/>
            <w:szCs w:val="44"/>
          </w:rPr>
          <w:t>PJESA 2 – Përshkrimi dhe kërkesat e Projektit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_Toc3017 \h </w:instrText>
        </w:r>
        <w:r w:rsidRPr="00E67B6B">
          <w:rPr>
            <w:color w:val="000000" w:themeColor="text1"/>
          </w:rPr>
        </w:r>
        <w:r w:rsidRPr="00E67B6B">
          <w:rPr>
            <w:color w:val="000000" w:themeColor="text1"/>
          </w:rPr>
          <w:fldChar w:fldCharType="separate"/>
        </w:r>
        <w:r w:rsidRPr="00E67B6B">
          <w:rPr>
            <w:color w:val="000000" w:themeColor="text1"/>
          </w:rPr>
          <w:t>29</w:t>
        </w:r>
        <w:r w:rsidRPr="00E67B6B">
          <w:rPr>
            <w:color w:val="000000" w:themeColor="text1"/>
          </w:rPr>
          <w:fldChar w:fldCharType="end"/>
        </w:r>
      </w:hyperlink>
    </w:p>
    <w:p w14:paraId="7FAA0C05" w14:textId="77777777" w:rsidR="0045504B" w:rsidRPr="00E67B6B" w:rsidRDefault="0045504B">
      <w:pPr>
        <w:pStyle w:val="TOC2"/>
        <w:tabs>
          <w:tab w:val="clear" w:pos="900"/>
          <w:tab w:val="clear" w:pos="9000"/>
          <w:tab w:val="right" w:leader="dot" w:pos="9360"/>
        </w:tabs>
        <w:rPr>
          <w:color w:val="000000" w:themeColor="text1"/>
        </w:rPr>
      </w:pPr>
      <w:hyperlink w:anchor="_Toc20053" w:history="1">
        <w:r w:rsidRPr="00E67B6B">
          <w:rPr>
            <w:color w:val="000000" w:themeColor="text1"/>
          </w:rPr>
          <w:t>Seksioni IV. P</w:t>
        </w:r>
        <w:r w:rsidRPr="00E67B6B">
          <w:rPr>
            <w:color w:val="000000" w:themeColor="text1"/>
          </w:rPr>
          <w:t>ë</w:t>
        </w:r>
        <w:r w:rsidRPr="00E67B6B">
          <w:rPr>
            <w:color w:val="000000" w:themeColor="text1"/>
          </w:rPr>
          <w:t>rshkrimi dhe k</w:t>
        </w:r>
        <w:r w:rsidRPr="00E67B6B">
          <w:rPr>
            <w:color w:val="000000" w:themeColor="text1"/>
          </w:rPr>
          <w:t>ë</w:t>
        </w:r>
        <w:r w:rsidRPr="00E67B6B">
          <w:rPr>
            <w:color w:val="000000" w:themeColor="text1"/>
          </w:rPr>
          <w:t>rkesat e Projektit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_Toc20053 \h </w:instrText>
        </w:r>
        <w:r w:rsidRPr="00E67B6B">
          <w:rPr>
            <w:color w:val="000000" w:themeColor="text1"/>
          </w:rPr>
        </w:r>
        <w:r w:rsidRPr="00E67B6B">
          <w:rPr>
            <w:color w:val="000000" w:themeColor="text1"/>
          </w:rPr>
          <w:fldChar w:fldCharType="separate"/>
        </w:r>
        <w:r w:rsidRPr="00E67B6B">
          <w:rPr>
            <w:color w:val="000000" w:themeColor="text1"/>
          </w:rPr>
          <w:t>30</w:t>
        </w:r>
        <w:r w:rsidRPr="00E67B6B">
          <w:rPr>
            <w:color w:val="000000" w:themeColor="text1"/>
          </w:rPr>
          <w:fldChar w:fldCharType="end"/>
        </w:r>
      </w:hyperlink>
    </w:p>
    <w:p w14:paraId="399C1726" w14:textId="77777777" w:rsidR="0045504B" w:rsidRPr="00E67B6B" w:rsidRDefault="0045504B">
      <w:pPr>
        <w:pStyle w:val="TOC1"/>
        <w:tabs>
          <w:tab w:val="clear" w:pos="9000"/>
          <w:tab w:val="right" w:leader="dot" w:pos="9360"/>
        </w:tabs>
        <w:rPr>
          <w:color w:val="000000" w:themeColor="text1"/>
        </w:rPr>
      </w:pPr>
      <w:hyperlink w:anchor="_Toc19208" w:history="1">
        <w:r w:rsidRPr="00E67B6B">
          <w:rPr>
            <w:rFonts w:ascii="Times New Roman" w:hAnsi="Times New Roman"/>
            <w:color w:val="000000" w:themeColor="text1"/>
            <w:szCs w:val="44"/>
          </w:rPr>
          <w:t>PJESA 3 – Kushtet e kontratës dhe formularët e kontratës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_Toc19208 \h </w:instrText>
        </w:r>
        <w:r w:rsidRPr="00E67B6B">
          <w:rPr>
            <w:color w:val="000000" w:themeColor="text1"/>
          </w:rPr>
        </w:r>
        <w:r w:rsidRPr="00E67B6B">
          <w:rPr>
            <w:color w:val="000000" w:themeColor="text1"/>
          </w:rPr>
          <w:fldChar w:fldCharType="separate"/>
        </w:r>
        <w:r w:rsidRPr="00E67B6B">
          <w:rPr>
            <w:color w:val="000000" w:themeColor="text1"/>
          </w:rPr>
          <w:t>48</w:t>
        </w:r>
        <w:r w:rsidRPr="00E67B6B">
          <w:rPr>
            <w:color w:val="000000" w:themeColor="text1"/>
          </w:rPr>
          <w:fldChar w:fldCharType="end"/>
        </w:r>
      </w:hyperlink>
    </w:p>
    <w:p w14:paraId="3430E5E5" w14:textId="77777777" w:rsidR="0045504B" w:rsidRPr="00E67B6B" w:rsidRDefault="0045504B">
      <w:pPr>
        <w:pStyle w:val="TOC2"/>
        <w:tabs>
          <w:tab w:val="clear" w:pos="900"/>
          <w:tab w:val="clear" w:pos="9000"/>
          <w:tab w:val="right" w:leader="dot" w:pos="9360"/>
        </w:tabs>
        <w:rPr>
          <w:color w:val="000000" w:themeColor="text1"/>
        </w:rPr>
      </w:pPr>
      <w:hyperlink w:anchor="_Toc475" w:history="1">
        <w:r w:rsidRPr="00E67B6B">
          <w:rPr>
            <w:color w:val="000000" w:themeColor="text1"/>
          </w:rPr>
          <w:t xml:space="preserve">Seksioni V - </w:t>
        </w:r>
        <w:r w:rsidRPr="00E67B6B">
          <w:rPr>
            <w:color w:val="000000" w:themeColor="text1"/>
            <w:lang w:val="it-IT"/>
          </w:rPr>
          <w:t>Kushtet e Kontrat</w:t>
        </w:r>
        <w:r w:rsidRPr="00E67B6B">
          <w:rPr>
            <w:color w:val="000000" w:themeColor="text1"/>
            <w:lang w:val="it-IT"/>
          </w:rPr>
          <w:t>ë</w:t>
        </w:r>
        <w:r w:rsidRPr="00E67B6B">
          <w:rPr>
            <w:color w:val="000000" w:themeColor="text1"/>
            <w:lang w:val="it-IT"/>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_Toc475 \h </w:instrText>
        </w:r>
        <w:r w:rsidRPr="00E67B6B">
          <w:rPr>
            <w:color w:val="000000" w:themeColor="text1"/>
          </w:rPr>
        </w:r>
        <w:r w:rsidRPr="00E67B6B">
          <w:rPr>
            <w:color w:val="000000" w:themeColor="text1"/>
          </w:rPr>
          <w:fldChar w:fldCharType="separate"/>
        </w:r>
        <w:r w:rsidRPr="00E67B6B">
          <w:rPr>
            <w:color w:val="000000" w:themeColor="text1"/>
          </w:rPr>
          <w:t>49</w:t>
        </w:r>
        <w:r w:rsidRPr="00E67B6B">
          <w:rPr>
            <w:color w:val="000000" w:themeColor="text1"/>
          </w:rPr>
          <w:fldChar w:fldCharType="end"/>
        </w:r>
      </w:hyperlink>
    </w:p>
    <w:p w14:paraId="52F05AE8" w14:textId="77777777" w:rsidR="0045504B" w:rsidRPr="00E67B6B" w:rsidRDefault="0045504B">
      <w:pPr>
        <w:pStyle w:val="TOC2"/>
        <w:tabs>
          <w:tab w:val="clear" w:pos="900"/>
          <w:tab w:val="clear" w:pos="9000"/>
          <w:tab w:val="right" w:leader="dot" w:pos="9360"/>
        </w:tabs>
        <w:rPr>
          <w:color w:val="000000" w:themeColor="text1"/>
        </w:rPr>
      </w:pPr>
      <w:hyperlink w:anchor="_Toc10438" w:history="1">
        <w:r w:rsidRPr="00E67B6B">
          <w:rPr>
            <w:color w:val="000000" w:themeColor="text1"/>
          </w:rPr>
          <w:t xml:space="preserve">Seksioni </w:t>
        </w:r>
        <w:r w:rsidRPr="00E67B6B">
          <w:rPr>
            <w:color w:val="000000" w:themeColor="text1"/>
            <w:lang w:val="it-IT"/>
          </w:rPr>
          <w:t>VI</w:t>
        </w:r>
        <w:r w:rsidRPr="00E67B6B">
          <w:rPr>
            <w:color w:val="000000" w:themeColor="text1"/>
          </w:rPr>
          <w:t xml:space="preserve"> - Form</w:t>
        </w:r>
        <w:r w:rsidRPr="00E67B6B">
          <w:rPr>
            <w:color w:val="000000" w:themeColor="text1"/>
            <w:lang w:val="it-IT"/>
          </w:rPr>
          <w:t>ul</w:t>
        </w:r>
        <w:r w:rsidRPr="00E67B6B">
          <w:rPr>
            <w:color w:val="000000" w:themeColor="text1"/>
          </w:rPr>
          <w:t>a</w:t>
        </w:r>
        <w:r w:rsidRPr="00E67B6B">
          <w:rPr>
            <w:color w:val="000000" w:themeColor="text1"/>
            <w:lang w:val="it-IT"/>
          </w:rPr>
          <w:t>r</w:t>
        </w:r>
        <w:r w:rsidRPr="00E67B6B">
          <w:rPr>
            <w:color w:val="000000" w:themeColor="text1"/>
            <w:lang w:val="it-IT"/>
          </w:rPr>
          <w:t>ë</w:t>
        </w:r>
        <w:r w:rsidRPr="00E67B6B">
          <w:rPr>
            <w:color w:val="000000" w:themeColor="text1"/>
          </w:rPr>
          <w:t>t e kontrat</w:t>
        </w:r>
        <w:r w:rsidRPr="00E67B6B">
          <w:rPr>
            <w:color w:val="000000" w:themeColor="text1"/>
          </w:rPr>
          <w:t>ë</w:t>
        </w:r>
        <w:r w:rsidRPr="00E67B6B">
          <w:rPr>
            <w:color w:val="000000" w:themeColor="text1"/>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_Toc10438 \h </w:instrText>
        </w:r>
        <w:r w:rsidRPr="00E67B6B">
          <w:rPr>
            <w:color w:val="000000" w:themeColor="text1"/>
          </w:rPr>
        </w:r>
        <w:r w:rsidRPr="00E67B6B">
          <w:rPr>
            <w:color w:val="000000" w:themeColor="text1"/>
          </w:rPr>
          <w:fldChar w:fldCharType="separate"/>
        </w:r>
        <w:r w:rsidRPr="00E67B6B">
          <w:rPr>
            <w:color w:val="000000" w:themeColor="text1"/>
          </w:rPr>
          <w:t>53</w:t>
        </w:r>
        <w:r w:rsidRPr="00E67B6B">
          <w:rPr>
            <w:color w:val="000000" w:themeColor="text1"/>
          </w:rPr>
          <w:fldChar w:fldCharType="end"/>
        </w:r>
      </w:hyperlink>
    </w:p>
    <w:p w14:paraId="69DC5284" w14:textId="77777777" w:rsidR="0045504B" w:rsidRPr="00E67B6B" w:rsidRDefault="002362F2">
      <w:pPr>
        <w:pStyle w:val="Head0"/>
        <w:rPr>
          <w:rFonts w:ascii="Times New Roman" w:hAnsi="Times New Roman"/>
          <w:color w:val="000000" w:themeColor="text1"/>
          <w:sz w:val="44"/>
          <w:szCs w:val="44"/>
        </w:rPr>
      </w:pPr>
      <w:r w:rsidRPr="00E67B6B">
        <w:rPr>
          <w:rFonts w:ascii="Times New Roman" w:hAnsi="Times New Roman"/>
          <w:color w:val="000000" w:themeColor="text1"/>
          <w:szCs w:val="44"/>
        </w:rPr>
        <w:fldChar w:fldCharType="end"/>
      </w:r>
    </w:p>
    <w:p w14:paraId="445682CC" w14:textId="77777777" w:rsidR="0045504B" w:rsidRPr="00E67B6B" w:rsidRDefault="0045504B">
      <w:pPr>
        <w:rPr>
          <w:color w:val="000000" w:themeColor="text1"/>
        </w:rPr>
      </w:pPr>
    </w:p>
    <w:p w14:paraId="45E494B7" w14:textId="77777777" w:rsidR="0045504B" w:rsidRPr="00E67B6B" w:rsidRDefault="002362F2">
      <w:pPr>
        <w:tabs>
          <w:tab w:val="left" w:pos="3651"/>
        </w:tabs>
        <w:rPr>
          <w:color w:val="000000" w:themeColor="text1"/>
        </w:rPr>
      </w:pPr>
      <w:r w:rsidRPr="00E67B6B">
        <w:rPr>
          <w:color w:val="000000" w:themeColor="text1"/>
        </w:rPr>
        <w:tab/>
      </w:r>
    </w:p>
    <w:p w14:paraId="6D2A0AB1" w14:textId="77777777" w:rsidR="0045504B" w:rsidRPr="00E67B6B" w:rsidRDefault="002362F2">
      <w:pPr>
        <w:tabs>
          <w:tab w:val="left" w:pos="3651"/>
        </w:tabs>
        <w:rPr>
          <w:color w:val="000000" w:themeColor="text1"/>
        </w:rPr>
        <w:sectPr w:rsidR="0045504B" w:rsidRPr="00E67B6B">
          <w:headerReference w:type="default" r:id="rId11"/>
          <w:headerReference w:type="first" r:id="rId12"/>
          <w:footnotePr>
            <w:numRestart w:val="eachSect"/>
          </w:footnotePr>
          <w:pgSz w:w="12240" w:h="15840"/>
          <w:pgMar w:top="1440" w:right="1440" w:bottom="1440" w:left="1440" w:header="720" w:footer="720" w:gutter="0"/>
          <w:pgNumType w:start="1"/>
          <w:cols w:space="720"/>
          <w:titlePg/>
        </w:sectPr>
      </w:pPr>
      <w:r w:rsidRPr="00E67B6B">
        <w:rPr>
          <w:color w:val="000000" w:themeColor="text1"/>
        </w:rPr>
        <w:tab/>
      </w:r>
    </w:p>
    <w:p w14:paraId="00E91CD2" w14:textId="77777777" w:rsidR="0045504B" w:rsidRPr="00E67B6B" w:rsidRDefault="0045504B">
      <w:pPr>
        <w:pStyle w:val="Head0"/>
        <w:rPr>
          <w:rFonts w:ascii="Times New Roman" w:hAnsi="Times New Roman"/>
          <w:color w:val="000000" w:themeColor="text1"/>
          <w:sz w:val="44"/>
          <w:szCs w:val="44"/>
        </w:rPr>
      </w:pPr>
    </w:p>
    <w:p w14:paraId="0A0342CA" w14:textId="77777777" w:rsidR="0045504B" w:rsidRPr="00E67B6B" w:rsidRDefault="002362F2">
      <w:pPr>
        <w:pStyle w:val="Head0"/>
        <w:rPr>
          <w:rFonts w:ascii="Times New Roman" w:hAnsi="Times New Roman"/>
          <w:color w:val="000000" w:themeColor="text1"/>
          <w:sz w:val="44"/>
          <w:szCs w:val="44"/>
        </w:rPr>
      </w:pPr>
      <w:bookmarkStart w:id="10" w:name="_Toc18440"/>
      <w:r w:rsidRPr="00E67B6B">
        <w:rPr>
          <w:rFonts w:ascii="Times New Roman" w:hAnsi="Times New Roman"/>
          <w:color w:val="000000" w:themeColor="text1"/>
          <w:sz w:val="44"/>
          <w:szCs w:val="44"/>
        </w:rPr>
        <w:t xml:space="preserve">PJESA 1 – Procedura e </w:t>
      </w:r>
      <w:r w:rsidRPr="00E67B6B">
        <w:rPr>
          <w:rFonts w:ascii="Times New Roman" w:hAnsi="Times New Roman"/>
          <w:color w:val="000000" w:themeColor="text1"/>
          <w:sz w:val="44"/>
          <w:szCs w:val="44"/>
          <w:lang w:val="en-US"/>
        </w:rPr>
        <w:t>Konkurimit</w:t>
      </w:r>
      <w:bookmarkEnd w:id="9"/>
      <w:bookmarkEnd w:id="10"/>
    </w:p>
    <w:p w14:paraId="3A25F017" w14:textId="77777777" w:rsidR="0045504B" w:rsidRPr="00E67B6B" w:rsidRDefault="0045504B">
      <w:pPr>
        <w:pStyle w:val="Head0"/>
        <w:rPr>
          <w:rFonts w:ascii="Times New Roman" w:hAnsi="Times New Roman"/>
          <w:color w:val="000000" w:themeColor="text1"/>
          <w:sz w:val="44"/>
          <w:szCs w:val="44"/>
        </w:rPr>
      </w:pPr>
    </w:p>
    <w:p w14:paraId="5C7863E1" w14:textId="77777777" w:rsidR="0045504B" w:rsidRPr="00E67B6B" w:rsidRDefault="0045504B">
      <w:pPr>
        <w:pStyle w:val="Head0"/>
        <w:rPr>
          <w:rFonts w:ascii="Times New Roman" w:hAnsi="Times New Roman"/>
          <w:color w:val="000000" w:themeColor="text1"/>
          <w:sz w:val="44"/>
          <w:szCs w:val="44"/>
        </w:rPr>
        <w:sectPr w:rsidR="0045504B" w:rsidRPr="00E67B6B">
          <w:headerReference w:type="first" r:id="rId13"/>
          <w:footnotePr>
            <w:numRestart w:val="eachSect"/>
          </w:footnotePr>
          <w:pgSz w:w="12240" w:h="15840"/>
          <w:pgMar w:top="1440" w:right="1440" w:bottom="1440" w:left="1440" w:header="720" w:footer="720" w:gutter="0"/>
          <w:pgNumType w:start="1"/>
          <w:cols w:space="720"/>
          <w:titlePg/>
        </w:sectPr>
      </w:pPr>
    </w:p>
    <w:p w14:paraId="119C95D8" w14:textId="77777777" w:rsidR="0045504B" w:rsidRPr="00E67B6B" w:rsidRDefault="002362F2">
      <w:pPr>
        <w:pStyle w:val="Head11b"/>
        <w:pBdr>
          <w:bottom w:val="none" w:sz="0" w:space="0" w:color="auto"/>
        </w:pBdr>
        <w:rPr>
          <w:color w:val="000000" w:themeColor="text1"/>
        </w:rPr>
      </w:pPr>
      <w:bookmarkStart w:id="11" w:name="_Toc445567350"/>
      <w:bookmarkStart w:id="12" w:name="_Toc450067891"/>
      <w:bookmarkStart w:id="13" w:name="_Toc27907"/>
      <w:bookmarkStart w:id="14" w:name="_Toc449888866"/>
      <w:r w:rsidRPr="00E67B6B">
        <w:rPr>
          <w:color w:val="000000" w:themeColor="text1"/>
        </w:rPr>
        <w:lastRenderedPageBreak/>
        <w:t>Seksioni I - Udhëzimet për Kandidatët</w:t>
      </w:r>
      <w:bookmarkEnd w:id="11"/>
      <w:bookmarkEnd w:id="12"/>
      <w:bookmarkEnd w:id="13"/>
      <w:bookmarkEnd w:id="14"/>
    </w:p>
    <w:p w14:paraId="3F2D308C" w14:textId="77777777" w:rsidR="0045504B" w:rsidRPr="00E67B6B" w:rsidRDefault="002362F2">
      <w:pPr>
        <w:pStyle w:val="Heading1"/>
        <w:spacing w:before="360"/>
        <w:rPr>
          <w:rFonts w:hint="eastAsia"/>
          <w:color w:val="000000" w:themeColor="text1"/>
        </w:rPr>
      </w:pPr>
      <w:bookmarkStart w:id="15" w:name="_Toc450635344"/>
      <w:bookmarkStart w:id="16" w:name="_Toc450646384"/>
      <w:bookmarkStart w:id="17" w:name="_Toc463343420"/>
      <w:bookmarkStart w:id="18" w:name="_Toc526950980"/>
      <w:bookmarkStart w:id="19" w:name="_Toc450635156"/>
      <w:bookmarkStart w:id="20" w:name="_Toc463447932"/>
      <w:bookmarkStart w:id="21" w:name="_Toc463343613"/>
      <w:bookmarkStart w:id="22" w:name="_Toc450647781"/>
      <w:bookmarkStart w:id="23" w:name="_Toc450646930"/>
      <w:bookmarkStart w:id="24" w:name="_Toc466464220"/>
      <w:bookmarkStart w:id="25" w:name="_Toc486330756"/>
      <w:bookmarkStart w:id="26" w:name="_Toc486331044"/>
      <w:bookmarkStart w:id="27" w:name="_Toc463024358"/>
      <w:bookmarkStart w:id="28" w:name="_Toc486331119"/>
      <w:bookmarkStart w:id="29" w:name="_Toc486330865"/>
      <w:r w:rsidRPr="00E67B6B">
        <w:rPr>
          <w:color w:val="000000" w:themeColor="text1"/>
        </w:rPr>
        <w:t>Tabela e Përmbajtjes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3AC43B9" w14:textId="77777777" w:rsidR="0045504B" w:rsidRPr="00E67B6B" w:rsidRDefault="0045504B">
      <w:pPr>
        <w:jc w:val="left"/>
        <w:rPr>
          <w:b/>
          <w:color w:val="000000" w:themeColor="text1"/>
          <w:szCs w:val="24"/>
        </w:rPr>
      </w:pPr>
    </w:p>
    <w:p w14:paraId="42AEFA61" w14:textId="77777777" w:rsidR="0045504B" w:rsidRPr="00E67B6B" w:rsidRDefault="002362F2">
      <w:pPr>
        <w:pStyle w:val="TOC1"/>
        <w:rPr>
          <w:rFonts w:asciiTheme="minorHAnsi" w:eastAsiaTheme="minorEastAsia" w:hAnsiTheme="minorHAnsi" w:cstheme="minorBidi"/>
          <w:b w:val="0"/>
          <w:color w:val="000000" w:themeColor="text1"/>
          <w:kern w:val="2"/>
          <w:szCs w:val="24"/>
          <w:lang w:val="en-US"/>
          <w14:ligatures w14:val="standardContextual"/>
        </w:rPr>
      </w:pPr>
      <w:r w:rsidRPr="00E67B6B">
        <w:rPr>
          <w:b w:val="0"/>
          <w:color w:val="000000" w:themeColor="text1"/>
          <w:szCs w:val="24"/>
        </w:rPr>
        <w:fldChar w:fldCharType="begin"/>
      </w:r>
      <w:r w:rsidRPr="00E67B6B">
        <w:rPr>
          <w:b w:val="0"/>
          <w:color w:val="000000" w:themeColor="text1"/>
          <w:szCs w:val="24"/>
        </w:rPr>
        <w:instrText xml:space="preserve"> TOC \h \z \t "Heading SPD 01,1,Heading SPD 02,2" </w:instrText>
      </w:r>
      <w:r w:rsidRPr="00E67B6B">
        <w:rPr>
          <w:b w:val="0"/>
          <w:color w:val="000000" w:themeColor="text1"/>
          <w:szCs w:val="24"/>
        </w:rPr>
        <w:fldChar w:fldCharType="separate"/>
      </w:r>
      <w:hyperlink w:anchor="_Toc192961425" w:history="1">
        <w:r w:rsidR="0045504B" w:rsidRPr="00E67B6B">
          <w:rPr>
            <w:rStyle w:val="Hyperlink"/>
            <w:rFonts w:ascii="Times New Roman" w:hAnsi="Times New Roman"/>
            <w:color w:val="000000" w:themeColor="text1"/>
          </w:rPr>
          <w:t>A. Të përgjithshme</w:t>
        </w:r>
        <w:r w:rsidR="0045504B" w:rsidRPr="00E67B6B">
          <w:rPr>
            <w:color w:val="000000" w:themeColor="text1"/>
          </w:rPr>
          <w:tab/>
        </w:r>
        <w:r w:rsidR="0045504B" w:rsidRPr="00E67B6B">
          <w:rPr>
            <w:color w:val="000000" w:themeColor="text1"/>
          </w:rPr>
          <w:fldChar w:fldCharType="begin"/>
        </w:r>
        <w:r w:rsidR="0045504B" w:rsidRPr="00E67B6B">
          <w:rPr>
            <w:color w:val="000000" w:themeColor="text1"/>
          </w:rPr>
          <w:instrText xml:space="preserve"> PAGEREF _Toc192961425 \h </w:instrText>
        </w:r>
        <w:r w:rsidR="0045504B" w:rsidRPr="00E67B6B">
          <w:rPr>
            <w:color w:val="000000" w:themeColor="text1"/>
          </w:rPr>
        </w:r>
        <w:r w:rsidR="0045504B" w:rsidRPr="00E67B6B">
          <w:rPr>
            <w:color w:val="000000" w:themeColor="text1"/>
          </w:rPr>
          <w:fldChar w:fldCharType="separate"/>
        </w:r>
        <w:r w:rsidR="0045504B" w:rsidRPr="00E67B6B">
          <w:rPr>
            <w:color w:val="000000" w:themeColor="text1"/>
          </w:rPr>
          <w:t>5</w:t>
        </w:r>
        <w:r w:rsidR="0045504B" w:rsidRPr="00E67B6B">
          <w:rPr>
            <w:color w:val="000000" w:themeColor="text1"/>
          </w:rPr>
          <w:fldChar w:fldCharType="end"/>
        </w:r>
      </w:hyperlink>
    </w:p>
    <w:p w14:paraId="4DC843D6"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26" w:history="1">
        <w:r w:rsidRPr="00E67B6B">
          <w:rPr>
            <w:rStyle w:val="Hyperlink"/>
            <w:rFonts w:ascii="Times New Roman Bold"/>
            <w:color w:val="000000" w:themeColor="text1"/>
          </w:rPr>
          <w:t>1.</w:t>
        </w:r>
        <w:r w:rsidRPr="00E67B6B">
          <w:rPr>
            <w:rStyle w:val="Hyperlink"/>
            <w:color w:val="000000" w:themeColor="text1"/>
          </w:rPr>
          <w:t xml:space="preserve"> Objekti </w:t>
        </w:r>
        <w:r w:rsidRPr="00E67B6B">
          <w:rPr>
            <w:rStyle w:val="Hyperlink"/>
            <w:color w:val="000000" w:themeColor="text1"/>
            <w:lang w:val="en-US"/>
          </w:rPr>
          <w:t>i Propozimit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_Toc192961426 \h </w:instrText>
        </w:r>
        <w:r w:rsidRPr="00E67B6B">
          <w:rPr>
            <w:color w:val="000000" w:themeColor="text1"/>
          </w:rPr>
        </w:r>
        <w:r w:rsidRPr="00E67B6B">
          <w:rPr>
            <w:color w:val="000000" w:themeColor="text1"/>
          </w:rPr>
          <w:fldChar w:fldCharType="separate"/>
        </w:r>
        <w:r w:rsidRPr="00E67B6B">
          <w:rPr>
            <w:color w:val="000000" w:themeColor="text1"/>
          </w:rPr>
          <w:t>5</w:t>
        </w:r>
        <w:r w:rsidRPr="00E67B6B">
          <w:rPr>
            <w:color w:val="000000" w:themeColor="text1"/>
          </w:rPr>
          <w:fldChar w:fldCharType="end"/>
        </w:r>
      </w:hyperlink>
    </w:p>
    <w:p w14:paraId="16DF5877"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27" w:history="1">
        <w:r w:rsidRPr="00E67B6B">
          <w:rPr>
            <w:rStyle w:val="Hyperlink"/>
            <w:rFonts w:ascii="Times New Roman Bold"/>
            <w:color w:val="000000" w:themeColor="text1"/>
          </w:rPr>
          <w:t>2.</w:t>
        </w:r>
        <w:r w:rsidRPr="00E67B6B">
          <w:rPr>
            <w:rStyle w:val="Hyperlink"/>
            <w:color w:val="000000" w:themeColor="text1"/>
            <w:lang w:val="en-US"/>
          </w:rPr>
          <w:t xml:space="preserve"> Kandidat</w:t>
        </w:r>
        <w:r w:rsidRPr="00E67B6B">
          <w:rPr>
            <w:rStyle w:val="Hyperlink"/>
            <w:color w:val="000000" w:themeColor="text1"/>
            <w:lang w:val="en-US"/>
          </w:rPr>
          <w:t>ë</w:t>
        </w:r>
        <w:r w:rsidRPr="00E67B6B">
          <w:rPr>
            <w:rStyle w:val="Hyperlink"/>
            <w:color w:val="000000" w:themeColor="text1"/>
            <w:lang w:val="en-US"/>
          </w:rPr>
          <w:t xml:space="preserve">t </w:t>
        </w:r>
        <w:r w:rsidRPr="00E67B6B">
          <w:rPr>
            <w:rStyle w:val="Hyperlink"/>
            <w:color w:val="000000" w:themeColor="text1"/>
          </w:rPr>
          <w:t>e interesuar</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_Toc192961427 \h </w:instrText>
        </w:r>
        <w:r w:rsidRPr="00E67B6B">
          <w:rPr>
            <w:color w:val="000000" w:themeColor="text1"/>
          </w:rPr>
        </w:r>
        <w:r w:rsidRPr="00E67B6B">
          <w:rPr>
            <w:color w:val="000000" w:themeColor="text1"/>
          </w:rPr>
          <w:fldChar w:fldCharType="separate"/>
        </w:r>
        <w:r w:rsidRPr="00E67B6B">
          <w:rPr>
            <w:color w:val="000000" w:themeColor="text1"/>
          </w:rPr>
          <w:t>6</w:t>
        </w:r>
        <w:r w:rsidRPr="00E67B6B">
          <w:rPr>
            <w:color w:val="000000" w:themeColor="text1"/>
          </w:rPr>
          <w:fldChar w:fldCharType="end"/>
        </w:r>
      </w:hyperlink>
    </w:p>
    <w:p w14:paraId="11517A0A"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28" w:history="1">
        <w:r w:rsidRPr="00E67B6B">
          <w:rPr>
            <w:rStyle w:val="Hyperlink"/>
            <w:rFonts w:ascii="Times New Roman" w:hAnsi="Times New Roman"/>
            <w:color w:val="000000" w:themeColor="text1"/>
          </w:rPr>
          <w:t xml:space="preserve">B. Përmbajtja e </w:t>
        </w:r>
        <w:r w:rsidRPr="00E67B6B">
          <w:rPr>
            <w:rStyle w:val="Hyperlink"/>
            <w:rFonts w:ascii="Times New Roman" w:hAnsi="Times New Roman"/>
            <w:color w:val="000000" w:themeColor="text1"/>
            <w:lang w:val="en-US"/>
          </w:rPr>
          <w:t>FPP</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_Toc192961428 \h </w:instrText>
        </w:r>
        <w:r w:rsidRPr="00E67B6B">
          <w:rPr>
            <w:color w:val="000000" w:themeColor="text1"/>
          </w:rPr>
        </w:r>
        <w:r w:rsidRPr="00E67B6B">
          <w:rPr>
            <w:color w:val="000000" w:themeColor="text1"/>
          </w:rPr>
          <w:fldChar w:fldCharType="separate"/>
        </w:r>
        <w:r w:rsidRPr="00E67B6B">
          <w:rPr>
            <w:color w:val="000000" w:themeColor="text1"/>
          </w:rPr>
          <w:t>7</w:t>
        </w:r>
        <w:r w:rsidRPr="00E67B6B">
          <w:rPr>
            <w:color w:val="000000" w:themeColor="text1"/>
          </w:rPr>
          <w:fldChar w:fldCharType="end"/>
        </w:r>
      </w:hyperlink>
    </w:p>
    <w:p w14:paraId="7DC39CEF"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29" w:history="1">
        <w:r w:rsidRPr="00E67B6B">
          <w:rPr>
            <w:rStyle w:val="Hyperlink"/>
            <w:rFonts w:ascii="Times New Roman Bold"/>
            <w:color w:val="000000" w:themeColor="text1"/>
          </w:rPr>
          <w:t>3.</w:t>
        </w:r>
        <w:r w:rsidRPr="00E67B6B">
          <w:rPr>
            <w:rStyle w:val="Hyperlink"/>
            <w:color w:val="000000" w:themeColor="text1"/>
          </w:rPr>
          <w:t xml:space="preserve"> Seksionet e </w:t>
        </w:r>
        <w:r w:rsidRPr="00E67B6B">
          <w:rPr>
            <w:rStyle w:val="Hyperlink"/>
            <w:color w:val="000000" w:themeColor="text1"/>
            <w:lang w:val="en-US"/>
          </w:rPr>
          <w:t>FPP</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_Toc192961429 \h </w:instrText>
        </w:r>
        <w:r w:rsidRPr="00E67B6B">
          <w:rPr>
            <w:color w:val="000000" w:themeColor="text1"/>
          </w:rPr>
        </w:r>
        <w:r w:rsidRPr="00E67B6B">
          <w:rPr>
            <w:color w:val="000000" w:themeColor="text1"/>
          </w:rPr>
          <w:fldChar w:fldCharType="separate"/>
        </w:r>
        <w:r w:rsidRPr="00E67B6B">
          <w:rPr>
            <w:color w:val="000000" w:themeColor="text1"/>
          </w:rPr>
          <w:t>7</w:t>
        </w:r>
        <w:r w:rsidRPr="00E67B6B">
          <w:rPr>
            <w:color w:val="000000" w:themeColor="text1"/>
          </w:rPr>
          <w:fldChar w:fldCharType="end"/>
        </w:r>
      </w:hyperlink>
    </w:p>
    <w:p w14:paraId="54686BB8"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0" w:history="1">
        <w:r w:rsidRPr="00E67B6B">
          <w:rPr>
            <w:rStyle w:val="Hyperlink"/>
            <w:rFonts w:ascii="Times New Roman Bold"/>
            <w:color w:val="000000" w:themeColor="text1"/>
          </w:rPr>
          <w:t>4.</w:t>
        </w:r>
        <w:r w:rsidRPr="00E67B6B">
          <w:rPr>
            <w:rStyle w:val="Hyperlink"/>
            <w:color w:val="000000" w:themeColor="text1"/>
          </w:rPr>
          <w:t xml:space="preserve"> Sqarimi i </w:t>
        </w:r>
        <w:r w:rsidRPr="00E67B6B">
          <w:rPr>
            <w:rStyle w:val="Hyperlink"/>
            <w:color w:val="000000" w:themeColor="text1"/>
            <w:lang w:val="en-US"/>
          </w:rPr>
          <w:t>FPP</w:t>
        </w:r>
        <w:r w:rsidRPr="00E67B6B">
          <w:rPr>
            <w:rStyle w:val="Hyperlink"/>
            <w:color w:val="000000" w:themeColor="text1"/>
          </w:rPr>
          <w:t xml:space="preserve">, </w:t>
        </w:r>
        <w:r w:rsidRPr="00E67B6B">
          <w:rPr>
            <w:rStyle w:val="Hyperlink"/>
            <w:color w:val="000000" w:themeColor="text1"/>
            <w:lang w:val="it-IT"/>
          </w:rPr>
          <w:t>Inspektimi i</w:t>
        </w:r>
        <w:r w:rsidRPr="00E67B6B">
          <w:rPr>
            <w:rStyle w:val="Hyperlink"/>
            <w:color w:val="000000" w:themeColor="text1"/>
          </w:rPr>
          <w:t xml:space="preserve"> </w:t>
        </w:r>
        <w:r w:rsidRPr="00E67B6B">
          <w:rPr>
            <w:rStyle w:val="Hyperlink"/>
            <w:color w:val="000000" w:themeColor="text1"/>
            <w:lang w:val="it-IT"/>
          </w:rPr>
          <w:t>pron</w:t>
        </w:r>
        <w:r w:rsidRPr="00E67B6B">
          <w:rPr>
            <w:rStyle w:val="Hyperlink"/>
            <w:color w:val="000000" w:themeColor="text1"/>
            <w:lang w:val="it-IT"/>
          </w:rPr>
          <w:t>ë</w:t>
        </w:r>
        <w:r w:rsidRPr="00E67B6B">
          <w:rPr>
            <w:rStyle w:val="Hyperlink"/>
            <w:color w:val="000000" w:themeColor="text1"/>
            <w:lang w:val="it-IT"/>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_Toc192961430 \h </w:instrText>
        </w:r>
        <w:r w:rsidRPr="00E67B6B">
          <w:rPr>
            <w:color w:val="000000" w:themeColor="text1"/>
          </w:rPr>
        </w:r>
        <w:r w:rsidRPr="00E67B6B">
          <w:rPr>
            <w:color w:val="000000" w:themeColor="text1"/>
          </w:rPr>
          <w:fldChar w:fldCharType="separate"/>
        </w:r>
        <w:r w:rsidRPr="00E67B6B">
          <w:rPr>
            <w:color w:val="000000" w:themeColor="text1"/>
          </w:rPr>
          <w:t>7</w:t>
        </w:r>
        <w:r w:rsidRPr="00E67B6B">
          <w:rPr>
            <w:color w:val="000000" w:themeColor="text1"/>
          </w:rPr>
          <w:fldChar w:fldCharType="end"/>
        </w:r>
      </w:hyperlink>
    </w:p>
    <w:p w14:paraId="44F94517"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1" w:history="1">
        <w:r w:rsidRPr="00E67B6B">
          <w:rPr>
            <w:rStyle w:val="Hyperlink"/>
            <w:rFonts w:ascii="Times New Roman Bold"/>
            <w:color w:val="000000" w:themeColor="text1"/>
          </w:rPr>
          <w:t>5.</w:t>
        </w:r>
        <w:r w:rsidRPr="00E67B6B">
          <w:rPr>
            <w:rStyle w:val="Hyperlink"/>
            <w:color w:val="000000" w:themeColor="text1"/>
          </w:rPr>
          <w:t xml:space="preserve"> Amendimi i </w:t>
        </w:r>
        <w:r w:rsidRPr="00E67B6B">
          <w:rPr>
            <w:rStyle w:val="Hyperlink"/>
            <w:color w:val="000000" w:themeColor="text1"/>
            <w:lang w:val="en-US"/>
          </w:rPr>
          <w:t>FPP</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_Toc192961431 \h </w:instrText>
        </w:r>
        <w:r w:rsidRPr="00E67B6B">
          <w:rPr>
            <w:color w:val="000000" w:themeColor="text1"/>
          </w:rPr>
        </w:r>
        <w:r w:rsidRPr="00E67B6B">
          <w:rPr>
            <w:color w:val="000000" w:themeColor="text1"/>
          </w:rPr>
          <w:fldChar w:fldCharType="separate"/>
        </w:r>
        <w:r w:rsidRPr="00E67B6B">
          <w:rPr>
            <w:color w:val="000000" w:themeColor="text1"/>
          </w:rPr>
          <w:t>8</w:t>
        </w:r>
        <w:r w:rsidRPr="00E67B6B">
          <w:rPr>
            <w:color w:val="000000" w:themeColor="text1"/>
          </w:rPr>
          <w:fldChar w:fldCharType="end"/>
        </w:r>
      </w:hyperlink>
    </w:p>
    <w:p w14:paraId="29DC55A1"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2" w:history="1">
        <w:r w:rsidRPr="00E67B6B">
          <w:rPr>
            <w:rStyle w:val="Hyperlink"/>
            <w:rFonts w:ascii="Times New Roman Bold"/>
            <w:color w:val="000000" w:themeColor="text1"/>
          </w:rPr>
          <w:t>6.</w:t>
        </w:r>
        <w:r w:rsidRPr="00E67B6B">
          <w:rPr>
            <w:rStyle w:val="Hyperlink"/>
            <w:color w:val="000000" w:themeColor="text1"/>
          </w:rPr>
          <w:t xml:space="preserve"> Kostoja e </w:t>
        </w:r>
        <w:r w:rsidRPr="00E67B6B">
          <w:rPr>
            <w:rStyle w:val="Hyperlink"/>
            <w:color w:val="000000" w:themeColor="text1"/>
            <w:lang w:val="en-US"/>
          </w:rPr>
          <w:t>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_Toc192961432 \h </w:instrText>
        </w:r>
        <w:r w:rsidRPr="00E67B6B">
          <w:rPr>
            <w:color w:val="000000" w:themeColor="text1"/>
          </w:rPr>
        </w:r>
        <w:r w:rsidRPr="00E67B6B">
          <w:rPr>
            <w:color w:val="000000" w:themeColor="text1"/>
          </w:rPr>
          <w:fldChar w:fldCharType="separate"/>
        </w:r>
        <w:r w:rsidRPr="00E67B6B">
          <w:rPr>
            <w:color w:val="000000" w:themeColor="text1"/>
          </w:rPr>
          <w:t>8</w:t>
        </w:r>
        <w:r w:rsidRPr="00E67B6B">
          <w:rPr>
            <w:color w:val="000000" w:themeColor="text1"/>
          </w:rPr>
          <w:fldChar w:fldCharType="end"/>
        </w:r>
      </w:hyperlink>
    </w:p>
    <w:p w14:paraId="04CDC5E7"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3" w:history="1">
        <w:r w:rsidRPr="00E67B6B">
          <w:rPr>
            <w:rStyle w:val="Hyperlink"/>
            <w:rFonts w:ascii="Times New Roman Bold"/>
            <w:color w:val="000000" w:themeColor="text1"/>
          </w:rPr>
          <w:t>7.</w:t>
        </w:r>
        <w:r w:rsidRPr="00E67B6B">
          <w:rPr>
            <w:rStyle w:val="Hyperlink"/>
            <w:color w:val="000000" w:themeColor="text1"/>
          </w:rPr>
          <w:t xml:space="preserve"> Kontakt</w:t>
        </w:r>
        <w:r w:rsidRPr="00E67B6B">
          <w:rPr>
            <w:rStyle w:val="Hyperlink"/>
            <w:color w:val="000000" w:themeColor="text1"/>
            <w:lang w:val="en-US"/>
          </w:rPr>
          <w:t>et</w:t>
        </w:r>
        <w:r w:rsidRPr="00E67B6B">
          <w:rPr>
            <w:rStyle w:val="Hyperlink"/>
            <w:color w:val="000000" w:themeColor="text1"/>
          </w:rPr>
          <w:t xml:space="preserve"> me </w:t>
        </w:r>
        <w:r w:rsidRPr="00E67B6B">
          <w:rPr>
            <w:rStyle w:val="Hyperlink"/>
            <w:color w:val="000000" w:themeColor="text1"/>
            <w:lang w:val="en-US"/>
          </w:rPr>
          <w:t>Fondacionin</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_Toc192961433 \h </w:instrText>
        </w:r>
        <w:r w:rsidRPr="00E67B6B">
          <w:rPr>
            <w:color w:val="000000" w:themeColor="text1"/>
          </w:rPr>
        </w:r>
        <w:r w:rsidRPr="00E67B6B">
          <w:rPr>
            <w:color w:val="000000" w:themeColor="text1"/>
          </w:rPr>
          <w:fldChar w:fldCharType="separate"/>
        </w:r>
        <w:r w:rsidRPr="00E67B6B">
          <w:rPr>
            <w:color w:val="000000" w:themeColor="text1"/>
          </w:rPr>
          <w:t>8</w:t>
        </w:r>
        <w:r w:rsidRPr="00E67B6B">
          <w:rPr>
            <w:color w:val="000000" w:themeColor="text1"/>
          </w:rPr>
          <w:fldChar w:fldCharType="end"/>
        </w:r>
      </w:hyperlink>
    </w:p>
    <w:p w14:paraId="652DDC2C"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4" w:history="1">
        <w:r w:rsidRPr="00E67B6B">
          <w:rPr>
            <w:rStyle w:val="Hyperlink"/>
            <w:rFonts w:ascii="Times New Roman Bold"/>
            <w:color w:val="000000" w:themeColor="text1"/>
          </w:rPr>
          <w:t>8.</w:t>
        </w:r>
        <w:r w:rsidRPr="00E67B6B">
          <w:rPr>
            <w:rStyle w:val="Hyperlink"/>
            <w:color w:val="000000" w:themeColor="text1"/>
          </w:rPr>
          <w:t xml:space="preserve"> Gjuha e </w:t>
        </w:r>
        <w:r w:rsidRPr="00E67B6B">
          <w:rPr>
            <w:rStyle w:val="Hyperlink"/>
            <w:color w:val="000000" w:themeColor="text1"/>
            <w:lang w:val="en-US"/>
          </w:rPr>
          <w:t>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_Toc192961434 \h </w:instrText>
        </w:r>
        <w:r w:rsidRPr="00E67B6B">
          <w:rPr>
            <w:color w:val="000000" w:themeColor="text1"/>
          </w:rPr>
        </w:r>
        <w:r w:rsidRPr="00E67B6B">
          <w:rPr>
            <w:color w:val="000000" w:themeColor="text1"/>
          </w:rPr>
          <w:fldChar w:fldCharType="separate"/>
        </w:r>
        <w:r w:rsidRPr="00E67B6B">
          <w:rPr>
            <w:color w:val="000000" w:themeColor="text1"/>
          </w:rPr>
          <w:t>8</w:t>
        </w:r>
        <w:r w:rsidRPr="00E67B6B">
          <w:rPr>
            <w:color w:val="000000" w:themeColor="text1"/>
          </w:rPr>
          <w:fldChar w:fldCharType="end"/>
        </w:r>
      </w:hyperlink>
    </w:p>
    <w:p w14:paraId="2B647919"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35" w:history="1">
        <w:r w:rsidRPr="00E67B6B">
          <w:rPr>
            <w:rStyle w:val="Hyperlink"/>
            <w:rFonts w:ascii="Times New Roman" w:hAnsi="Times New Roman"/>
            <w:color w:val="000000" w:themeColor="text1"/>
          </w:rPr>
          <w:t xml:space="preserve">C. Përgatitja e </w:t>
        </w:r>
        <w:r w:rsidRPr="00E67B6B">
          <w:rPr>
            <w:rStyle w:val="Hyperlink"/>
            <w:rFonts w:ascii="Times New Roman" w:hAnsi="Times New Roman"/>
            <w:color w:val="000000" w:themeColor="text1"/>
            <w:lang w:val="en-US"/>
          </w:rPr>
          <w:t>Propozime</w:t>
        </w:r>
        <w:r w:rsidRPr="00E67B6B">
          <w:rPr>
            <w:rStyle w:val="Hyperlink"/>
            <w:rFonts w:ascii="Times New Roman" w:hAnsi="Times New Roman"/>
            <w:color w:val="000000" w:themeColor="text1"/>
          </w:rPr>
          <w:t>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_Toc192961435 \h </w:instrText>
        </w:r>
        <w:r w:rsidRPr="00E67B6B">
          <w:rPr>
            <w:color w:val="000000" w:themeColor="text1"/>
          </w:rPr>
        </w:r>
        <w:r w:rsidRPr="00E67B6B">
          <w:rPr>
            <w:color w:val="000000" w:themeColor="text1"/>
          </w:rPr>
          <w:fldChar w:fldCharType="separate"/>
        </w:r>
        <w:r w:rsidRPr="00E67B6B">
          <w:rPr>
            <w:color w:val="000000" w:themeColor="text1"/>
          </w:rPr>
          <w:t>8</w:t>
        </w:r>
        <w:r w:rsidRPr="00E67B6B">
          <w:rPr>
            <w:color w:val="000000" w:themeColor="text1"/>
          </w:rPr>
          <w:fldChar w:fldCharType="end"/>
        </w:r>
      </w:hyperlink>
    </w:p>
    <w:p w14:paraId="48868A40"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6" w:history="1">
        <w:r w:rsidRPr="00E67B6B">
          <w:rPr>
            <w:rStyle w:val="Hyperlink"/>
            <w:rFonts w:ascii="Times New Roman Bold"/>
            <w:color w:val="000000" w:themeColor="text1"/>
          </w:rPr>
          <w:t>9.</w:t>
        </w:r>
        <w:r w:rsidRPr="00E67B6B">
          <w:rPr>
            <w:rStyle w:val="Hyperlink"/>
            <w:color w:val="000000" w:themeColor="text1"/>
          </w:rPr>
          <w:t xml:space="preserve"> Dokumentet q</w:t>
        </w:r>
        <w:r w:rsidRPr="00E67B6B">
          <w:rPr>
            <w:rStyle w:val="Hyperlink"/>
            <w:color w:val="000000" w:themeColor="text1"/>
          </w:rPr>
          <w:t>ë</w:t>
        </w:r>
        <w:r w:rsidRPr="00E67B6B">
          <w:rPr>
            <w:rStyle w:val="Hyperlink"/>
            <w:color w:val="000000" w:themeColor="text1"/>
          </w:rPr>
          <w:t xml:space="preserve"> p</w:t>
        </w:r>
        <w:r w:rsidRPr="00E67B6B">
          <w:rPr>
            <w:rStyle w:val="Hyperlink"/>
            <w:color w:val="000000" w:themeColor="text1"/>
          </w:rPr>
          <w:t>ë</w:t>
        </w:r>
        <w:r w:rsidRPr="00E67B6B">
          <w:rPr>
            <w:rStyle w:val="Hyperlink"/>
            <w:color w:val="000000" w:themeColor="text1"/>
          </w:rPr>
          <w:t>rb</w:t>
        </w:r>
        <w:r w:rsidRPr="00E67B6B">
          <w:rPr>
            <w:rStyle w:val="Hyperlink"/>
            <w:color w:val="000000" w:themeColor="text1"/>
          </w:rPr>
          <w:t>ë</w:t>
        </w:r>
        <w:r w:rsidRPr="00E67B6B">
          <w:rPr>
            <w:rStyle w:val="Hyperlink"/>
            <w:color w:val="000000" w:themeColor="text1"/>
          </w:rPr>
          <w:t>jn</w:t>
        </w:r>
        <w:r w:rsidRPr="00E67B6B">
          <w:rPr>
            <w:rStyle w:val="Hyperlink"/>
            <w:color w:val="000000" w:themeColor="text1"/>
          </w:rPr>
          <w:t>ë</w:t>
        </w:r>
        <w:r w:rsidRPr="00E67B6B">
          <w:rPr>
            <w:rStyle w:val="Hyperlink"/>
            <w:color w:val="000000" w:themeColor="text1"/>
          </w:rPr>
          <w:t xml:space="preserve"> </w:t>
        </w:r>
        <w:r w:rsidRPr="00E67B6B">
          <w:rPr>
            <w:rStyle w:val="Hyperlink"/>
            <w:color w:val="000000" w:themeColor="text1"/>
            <w:lang w:val="en-US"/>
          </w:rPr>
          <w:t>Propozimi</w:t>
        </w:r>
        <w:r w:rsidRPr="00E67B6B">
          <w:rPr>
            <w:rStyle w:val="Hyperlink"/>
            <w:color w:val="000000" w:themeColor="text1"/>
          </w:rPr>
          <w:t>n</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_Toc192961436 \h </w:instrText>
        </w:r>
        <w:r w:rsidRPr="00E67B6B">
          <w:rPr>
            <w:color w:val="000000" w:themeColor="text1"/>
          </w:rPr>
        </w:r>
        <w:r w:rsidRPr="00E67B6B">
          <w:rPr>
            <w:color w:val="000000" w:themeColor="text1"/>
          </w:rPr>
          <w:fldChar w:fldCharType="separate"/>
        </w:r>
        <w:r w:rsidRPr="00E67B6B">
          <w:rPr>
            <w:color w:val="000000" w:themeColor="text1"/>
          </w:rPr>
          <w:t>8</w:t>
        </w:r>
        <w:r w:rsidRPr="00E67B6B">
          <w:rPr>
            <w:color w:val="000000" w:themeColor="text1"/>
          </w:rPr>
          <w:fldChar w:fldCharType="end"/>
        </w:r>
      </w:hyperlink>
    </w:p>
    <w:p w14:paraId="6C728EBE"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7" w:history="1">
        <w:r w:rsidRPr="00E67B6B">
          <w:rPr>
            <w:rStyle w:val="Hyperlink"/>
            <w:rFonts w:ascii="Times New Roman Bold"/>
            <w:color w:val="000000" w:themeColor="text1"/>
          </w:rPr>
          <w:t>10.</w:t>
        </w:r>
        <w:r w:rsidRPr="00E67B6B">
          <w:rPr>
            <w:rStyle w:val="Hyperlink"/>
            <w:color w:val="000000" w:themeColor="text1"/>
            <w:lang w:val="en-US"/>
          </w:rPr>
          <w:t xml:space="preserve"> Formular</w:t>
        </w:r>
        <w:r w:rsidRPr="00E67B6B">
          <w:rPr>
            <w:rStyle w:val="Hyperlink"/>
            <w:color w:val="000000" w:themeColor="text1"/>
            <w:lang w:val="en-US"/>
          </w:rPr>
          <w:t>ë</w:t>
        </w:r>
        <w:r w:rsidRPr="00E67B6B">
          <w:rPr>
            <w:rStyle w:val="Hyperlink"/>
            <w:color w:val="000000" w:themeColor="text1"/>
            <w:lang w:val="en-US"/>
          </w:rPr>
          <w:t>t</w:t>
        </w:r>
        <w:r w:rsidRPr="00E67B6B">
          <w:rPr>
            <w:rStyle w:val="Hyperlink"/>
            <w:color w:val="000000" w:themeColor="text1"/>
          </w:rPr>
          <w:t xml:space="preserve"> e </w:t>
        </w:r>
        <w:r w:rsidRPr="00E67B6B">
          <w:rPr>
            <w:rStyle w:val="Hyperlink"/>
            <w:color w:val="000000" w:themeColor="text1"/>
            <w:lang w:val="en-US"/>
          </w:rPr>
          <w:t>Propozimit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_Toc192961437 \h </w:instrText>
        </w:r>
        <w:r w:rsidRPr="00E67B6B">
          <w:rPr>
            <w:color w:val="000000" w:themeColor="text1"/>
          </w:rPr>
        </w:r>
        <w:r w:rsidRPr="00E67B6B">
          <w:rPr>
            <w:color w:val="000000" w:themeColor="text1"/>
          </w:rPr>
          <w:fldChar w:fldCharType="separate"/>
        </w:r>
        <w:r w:rsidRPr="00E67B6B">
          <w:rPr>
            <w:color w:val="000000" w:themeColor="text1"/>
          </w:rPr>
          <w:t>9</w:t>
        </w:r>
        <w:r w:rsidRPr="00E67B6B">
          <w:rPr>
            <w:color w:val="000000" w:themeColor="text1"/>
          </w:rPr>
          <w:fldChar w:fldCharType="end"/>
        </w:r>
      </w:hyperlink>
    </w:p>
    <w:p w14:paraId="01DAF288"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8" w:history="1">
        <w:r w:rsidRPr="00E67B6B">
          <w:rPr>
            <w:rStyle w:val="Hyperlink"/>
            <w:rFonts w:ascii="Times New Roman Bold"/>
            <w:color w:val="000000" w:themeColor="text1"/>
          </w:rPr>
          <w:t>11.</w:t>
        </w:r>
        <w:r w:rsidRPr="00E67B6B">
          <w:rPr>
            <w:rStyle w:val="Hyperlink"/>
            <w:color w:val="000000" w:themeColor="text1"/>
            <w:lang w:val="en-US"/>
          </w:rPr>
          <w:t xml:space="preserve"> Shprehja e Interesit dhe Letra e Propozimit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_Toc192961438 \h </w:instrText>
        </w:r>
        <w:r w:rsidRPr="00E67B6B">
          <w:rPr>
            <w:color w:val="000000" w:themeColor="text1"/>
          </w:rPr>
        </w:r>
        <w:r w:rsidRPr="00E67B6B">
          <w:rPr>
            <w:color w:val="000000" w:themeColor="text1"/>
          </w:rPr>
          <w:fldChar w:fldCharType="separate"/>
        </w:r>
        <w:r w:rsidRPr="00E67B6B">
          <w:rPr>
            <w:color w:val="000000" w:themeColor="text1"/>
          </w:rPr>
          <w:t>9</w:t>
        </w:r>
        <w:r w:rsidRPr="00E67B6B">
          <w:rPr>
            <w:color w:val="000000" w:themeColor="text1"/>
          </w:rPr>
          <w:fldChar w:fldCharType="end"/>
        </w:r>
      </w:hyperlink>
    </w:p>
    <w:p w14:paraId="47970746"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39" w:history="1">
        <w:r w:rsidRPr="00E67B6B">
          <w:rPr>
            <w:rStyle w:val="Hyperlink"/>
            <w:rFonts w:ascii="Times New Roman Bold"/>
            <w:color w:val="000000" w:themeColor="text1"/>
          </w:rPr>
          <w:t>12.</w:t>
        </w:r>
        <w:r w:rsidRPr="00E67B6B">
          <w:rPr>
            <w:rStyle w:val="Hyperlink"/>
            <w:color w:val="000000" w:themeColor="text1"/>
          </w:rPr>
          <w:t xml:space="preserve"> Periudha e vlefshm</w:t>
        </w:r>
        <w:r w:rsidRPr="00E67B6B">
          <w:rPr>
            <w:rStyle w:val="Hyperlink"/>
            <w:color w:val="000000" w:themeColor="text1"/>
          </w:rPr>
          <w:t>ë</w:t>
        </w:r>
        <w:r w:rsidRPr="00E67B6B">
          <w:rPr>
            <w:rStyle w:val="Hyperlink"/>
            <w:color w:val="000000" w:themeColor="text1"/>
          </w:rPr>
          <w:t>ris</w:t>
        </w:r>
        <w:r w:rsidRPr="00E67B6B">
          <w:rPr>
            <w:rStyle w:val="Hyperlink"/>
            <w:color w:val="000000" w:themeColor="text1"/>
          </w:rPr>
          <w:t>ë</w:t>
        </w:r>
        <w:r w:rsidRPr="00E67B6B">
          <w:rPr>
            <w:rStyle w:val="Hyperlink"/>
            <w:color w:val="000000" w:themeColor="text1"/>
          </w:rPr>
          <w:t xml:space="preserve"> s</w:t>
        </w:r>
        <w:r w:rsidRPr="00E67B6B">
          <w:rPr>
            <w:rStyle w:val="Hyperlink"/>
            <w:color w:val="000000" w:themeColor="text1"/>
          </w:rPr>
          <w:t>ë</w:t>
        </w:r>
        <w:r w:rsidRPr="00E67B6B">
          <w:rPr>
            <w:rStyle w:val="Hyperlink"/>
            <w:color w:val="000000" w:themeColor="text1"/>
          </w:rPr>
          <w:t xml:space="preserve"> Propozime</w:t>
        </w:r>
        <w:r w:rsidRPr="00E67B6B">
          <w:rPr>
            <w:rStyle w:val="Hyperlink"/>
            <w:color w:val="000000" w:themeColor="text1"/>
            <w:lang w:val="it-IT"/>
          </w:rPr>
          <w:t>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_Toc192961439 \h </w:instrText>
        </w:r>
        <w:r w:rsidRPr="00E67B6B">
          <w:rPr>
            <w:color w:val="000000" w:themeColor="text1"/>
          </w:rPr>
        </w:r>
        <w:r w:rsidRPr="00E67B6B">
          <w:rPr>
            <w:color w:val="000000" w:themeColor="text1"/>
          </w:rPr>
          <w:fldChar w:fldCharType="separate"/>
        </w:r>
        <w:r w:rsidRPr="00E67B6B">
          <w:rPr>
            <w:color w:val="000000" w:themeColor="text1"/>
          </w:rPr>
          <w:t>9</w:t>
        </w:r>
        <w:r w:rsidRPr="00E67B6B">
          <w:rPr>
            <w:color w:val="000000" w:themeColor="text1"/>
          </w:rPr>
          <w:fldChar w:fldCharType="end"/>
        </w:r>
      </w:hyperlink>
    </w:p>
    <w:p w14:paraId="07FEE74C"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40" w:history="1">
        <w:r w:rsidRPr="00E67B6B">
          <w:rPr>
            <w:rStyle w:val="Hyperlink"/>
            <w:rFonts w:ascii="Times New Roman Bold"/>
            <w:color w:val="000000" w:themeColor="text1"/>
          </w:rPr>
          <w:t>13.</w:t>
        </w:r>
        <w:r w:rsidRPr="00E67B6B">
          <w:rPr>
            <w:rStyle w:val="Hyperlink"/>
            <w:color w:val="000000" w:themeColor="text1"/>
          </w:rPr>
          <w:t xml:space="preserve"> Formati dhe N</w:t>
        </w:r>
        <w:r w:rsidRPr="00E67B6B">
          <w:rPr>
            <w:rStyle w:val="Hyperlink"/>
            <w:color w:val="000000" w:themeColor="text1"/>
          </w:rPr>
          <w:t>ë</w:t>
        </w:r>
        <w:r w:rsidRPr="00E67B6B">
          <w:rPr>
            <w:rStyle w:val="Hyperlink"/>
            <w:color w:val="000000" w:themeColor="text1"/>
          </w:rPr>
          <w:t xml:space="preserve">nshkrimi i </w:t>
        </w:r>
        <w:r w:rsidRPr="00E67B6B">
          <w:rPr>
            <w:rStyle w:val="Hyperlink"/>
            <w:color w:val="000000" w:themeColor="text1"/>
            <w:lang w:val="en-US"/>
          </w:rPr>
          <w:t>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_Toc192961440 \h </w:instrText>
        </w:r>
        <w:r w:rsidRPr="00E67B6B">
          <w:rPr>
            <w:color w:val="000000" w:themeColor="text1"/>
          </w:rPr>
        </w:r>
        <w:r w:rsidRPr="00E67B6B">
          <w:rPr>
            <w:color w:val="000000" w:themeColor="text1"/>
          </w:rPr>
          <w:fldChar w:fldCharType="separate"/>
        </w:r>
        <w:r w:rsidRPr="00E67B6B">
          <w:rPr>
            <w:color w:val="000000" w:themeColor="text1"/>
          </w:rPr>
          <w:t>10</w:t>
        </w:r>
        <w:r w:rsidRPr="00E67B6B">
          <w:rPr>
            <w:color w:val="000000" w:themeColor="text1"/>
          </w:rPr>
          <w:fldChar w:fldCharType="end"/>
        </w:r>
      </w:hyperlink>
    </w:p>
    <w:p w14:paraId="58FBF113"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41" w:history="1">
        <w:r w:rsidRPr="00E67B6B">
          <w:rPr>
            <w:rStyle w:val="Hyperlink"/>
            <w:rFonts w:ascii="Times New Roman" w:hAnsi="Times New Roman"/>
            <w:color w:val="000000" w:themeColor="text1"/>
          </w:rPr>
          <w:t xml:space="preserve">D. Dorëzimi i </w:t>
        </w:r>
        <w:r w:rsidRPr="00E67B6B">
          <w:rPr>
            <w:rStyle w:val="Hyperlink"/>
            <w:rFonts w:ascii="Times New Roman" w:hAnsi="Times New Roman"/>
            <w:color w:val="000000" w:themeColor="text1"/>
            <w:lang w:val="en-US"/>
          </w:rPr>
          <w:t>Propozime</w:t>
        </w:r>
        <w:r w:rsidRPr="00E67B6B">
          <w:rPr>
            <w:rStyle w:val="Hyperlink"/>
            <w:rFonts w:ascii="Times New Roman" w:hAnsi="Times New Roman"/>
            <w:color w:val="000000" w:themeColor="text1"/>
          </w:rPr>
          <w:t>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_Toc192961441 \h </w:instrText>
        </w:r>
        <w:r w:rsidRPr="00E67B6B">
          <w:rPr>
            <w:color w:val="000000" w:themeColor="text1"/>
          </w:rPr>
        </w:r>
        <w:r w:rsidRPr="00E67B6B">
          <w:rPr>
            <w:color w:val="000000" w:themeColor="text1"/>
          </w:rPr>
          <w:fldChar w:fldCharType="separate"/>
        </w:r>
        <w:r w:rsidRPr="00E67B6B">
          <w:rPr>
            <w:color w:val="000000" w:themeColor="text1"/>
          </w:rPr>
          <w:t>10</w:t>
        </w:r>
        <w:r w:rsidRPr="00E67B6B">
          <w:rPr>
            <w:color w:val="000000" w:themeColor="text1"/>
          </w:rPr>
          <w:fldChar w:fldCharType="end"/>
        </w:r>
      </w:hyperlink>
    </w:p>
    <w:p w14:paraId="545C5505"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42" w:history="1">
        <w:r w:rsidRPr="00E67B6B">
          <w:rPr>
            <w:rStyle w:val="Hyperlink"/>
            <w:rFonts w:ascii="Times New Roman Bold"/>
            <w:color w:val="000000" w:themeColor="text1"/>
          </w:rPr>
          <w:t>14.</w:t>
        </w:r>
        <w:r w:rsidRPr="00E67B6B">
          <w:rPr>
            <w:rStyle w:val="Hyperlink"/>
            <w:color w:val="000000" w:themeColor="text1"/>
          </w:rPr>
          <w:t xml:space="preserve"> Dor</w:t>
        </w:r>
        <w:r w:rsidRPr="00E67B6B">
          <w:rPr>
            <w:rStyle w:val="Hyperlink"/>
            <w:color w:val="000000" w:themeColor="text1"/>
          </w:rPr>
          <w:t>ë</w:t>
        </w:r>
        <w:r w:rsidRPr="00E67B6B">
          <w:rPr>
            <w:rStyle w:val="Hyperlink"/>
            <w:color w:val="000000" w:themeColor="text1"/>
          </w:rPr>
          <w:t xml:space="preserve">zimi, Vulosja dhe </w:t>
        </w:r>
        <w:r w:rsidRPr="00E67B6B">
          <w:rPr>
            <w:rStyle w:val="Hyperlink"/>
            <w:color w:val="000000" w:themeColor="text1"/>
            <w:lang w:val="it-IT"/>
          </w:rPr>
          <w:t>Em</w:t>
        </w:r>
        <w:r w:rsidRPr="00E67B6B">
          <w:rPr>
            <w:rStyle w:val="Hyperlink"/>
            <w:color w:val="000000" w:themeColor="text1"/>
          </w:rPr>
          <w:t>ë</w:t>
        </w:r>
        <w:r w:rsidRPr="00E67B6B">
          <w:rPr>
            <w:rStyle w:val="Hyperlink"/>
            <w:color w:val="000000" w:themeColor="text1"/>
            <w:lang w:val="it-IT"/>
          </w:rPr>
          <w:t>rt</w:t>
        </w:r>
        <w:r w:rsidRPr="00E67B6B">
          <w:rPr>
            <w:rStyle w:val="Hyperlink"/>
            <w:color w:val="000000" w:themeColor="text1"/>
          </w:rPr>
          <w:t xml:space="preserve">imi i </w:t>
        </w:r>
        <w:r w:rsidRPr="00E67B6B">
          <w:rPr>
            <w:rStyle w:val="Hyperlink"/>
            <w:color w:val="000000" w:themeColor="text1"/>
            <w:lang w:val="en-US"/>
          </w:rPr>
          <w:t>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_Toc192961442 \h </w:instrText>
        </w:r>
        <w:r w:rsidRPr="00E67B6B">
          <w:rPr>
            <w:color w:val="000000" w:themeColor="text1"/>
          </w:rPr>
        </w:r>
        <w:r w:rsidRPr="00E67B6B">
          <w:rPr>
            <w:color w:val="000000" w:themeColor="text1"/>
          </w:rPr>
          <w:fldChar w:fldCharType="separate"/>
        </w:r>
        <w:r w:rsidRPr="00E67B6B">
          <w:rPr>
            <w:color w:val="000000" w:themeColor="text1"/>
          </w:rPr>
          <w:t>10</w:t>
        </w:r>
        <w:r w:rsidRPr="00E67B6B">
          <w:rPr>
            <w:color w:val="000000" w:themeColor="text1"/>
          </w:rPr>
          <w:fldChar w:fldCharType="end"/>
        </w:r>
      </w:hyperlink>
    </w:p>
    <w:p w14:paraId="753688F7"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43" w:history="1">
        <w:r w:rsidRPr="00E67B6B">
          <w:rPr>
            <w:rStyle w:val="Hyperlink"/>
            <w:rFonts w:ascii="Times New Roman Bold"/>
            <w:color w:val="000000" w:themeColor="text1"/>
          </w:rPr>
          <w:t>15.</w:t>
        </w:r>
        <w:r w:rsidRPr="00E67B6B">
          <w:rPr>
            <w:rStyle w:val="Hyperlink"/>
            <w:color w:val="000000" w:themeColor="text1"/>
          </w:rPr>
          <w:t xml:space="preserve"> Afati i fundit p</w:t>
        </w:r>
        <w:r w:rsidRPr="00E67B6B">
          <w:rPr>
            <w:rStyle w:val="Hyperlink"/>
            <w:color w:val="000000" w:themeColor="text1"/>
          </w:rPr>
          <w:t>ë</w:t>
        </w:r>
        <w:r w:rsidRPr="00E67B6B">
          <w:rPr>
            <w:rStyle w:val="Hyperlink"/>
            <w:color w:val="000000" w:themeColor="text1"/>
          </w:rPr>
          <w:t>r dor</w:t>
        </w:r>
        <w:r w:rsidRPr="00E67B6B">
          <w:rPr>
            <w:rStyle w:val="Hyperlink"/>
            <w:color w:val="000000" w:themeColor="text1"/>
          </w:rPr>
          <w:t>ë</w:t>
        </w:r>
        <w:r w:rsidRPr="00E67B6B">
          <w:rPr>
            <w:rStyle w:val="Hyperlink"/>
            <w:color w:val="000000" w:themeColor="text1"/>
          </w:rPr>
          <w:t xml:space="preserve">zimin e </w:t>
        </w:r>
        <w:r w:rsidRPr="00E67B6B">
          <w:rPr>
            <w:rStyle w:val="Hyperlink"/>
            <w:color w:val="000000" w:themeColor="text1"/>
            <w:lang w:val="en-US"/>
          </w:rPr>
          <w:t>Propozime</w:t>
        </w:r>
        <w:r w:rsidRPr="00E67B6B">
          <w:rPr>
            <w:rStyle w:val="Hyperlink"/>
            <w:color w:val="000000" w:themeColor="text1"/>
          </w:rPr>
          <w:t>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_Toc192961443 \h </w:instrText>
        </w:r>
        <w:r w:rsidRPr="00E67B6B">
          <w:rPr>
            <w:color w:val="000000" w:themeColor="text1"/>
          </w:rPr>
        </w:r>
        <w:r w:rsidRPr="00E67B6B">
          <w:rPr>
            <w:color w:val="000000" w:themeColor="text1"/>
          </w:rPr>
          <w:fldChar w:fldCharType="separate"/>
        </w:r>
        <w:r w:rsidRPr="00E67B6B">
          <w:rPr>
            <w:color w:val="000000" w:themeColor="text1"/>
          </w:rPr>
          <w:t>10</w:t>
        </w:r>
        <w:r w:rsidRPr="00E67B6B">
          <w:rPr>
            <w:color w:val="000000" w:themeColor="text1"/>
          </w:rPr>
          <w:fldChar w:fldCharType="end"/>
        </w:r>
      </w:hyperlink>
    </w:p>
    <w:p w14:paraId="48315800"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44" w:history="1">
        <w:r w:rsidRPr="00E67B6B">
          <w:rPr>
            <w:rStyle w:val="Hyperlink"/>
            <w:rFonts w:ascii="Times New Roman Bold"/>
            <w:color w:val="000000" w:themeColor="text1"/>
          </w:rPr>
          <w:t>16.</w:t>
        </w:r>
        <w:r w:rsidRPr="00E67B6B">
          <w:rPr>
            <w:rStyle w:val="Hyperlink"/>
            <w:color w:val="000000" w:themeColor="text1"/>
            <w:lang w:val="en-US"/>
          </w:rPr>
          <w:t xml:space="preserve"> Propozime</w:t>
        </w:r>
        <w:r w:rsidRPr="00E67B6B">
          <w:rPr>
            <w:rStyle w:val="Hyperlink"/>
            <w:color w:val="000000" w:themeColor="text1"/>
          </w:rPr>
          <w:t>t e vonuara</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_Toc192961444 \h </w:instrText>
        </w:r>
        <w:r w:rsidRPr="00E67B6B">
          <w:rPr>
            <w:color w:val="000000" w:themeColor="text1"/>
          </w:rPr>
        </w:r>
        <w:r w:rsidRPr="00E67B6B">
          <w:rPr>
            <w:color w:val="000000" w:themeColor="text1"/>
          </w:rPr>
          <w:fldChar w:fldCharType="separate"/>
        </w:r>
        <w:r w:rsidRPr="00E67B6B">
          <w:rPr>
            <w:color w:val="000000" w:themeColor="text1"/>
          </w:rPr>
          <w:t>11</w:t>
        </w:r>
        <w:r w:rsidRPr="00E67B6B">
          <w:rPr>
            <w:color w:val="000000" w:themeColor="text1"/>
          </w:rPr>
          <w:fldChar w:fldCharType="end"/>
        </w:r>
      </w:hyperlink>
    </w:p>
    <w:p w14:paraId="2809E3F9"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45" w:history="1">
        <w:r w:rsidRPr="00E67B6B">
          <w:rPr>
            <w:rStyle w:val="Hyperlink"/>
            <w:rFonts w:ascii="Times New Roman" w:hAnsi="Times New Roman"/>
            <w:color w:val="000000" w:themeColor="text1"/>
          </w:rPr>
          <w:t xml:space="preserve">E. Hapja e </w:t>
        </w:r>
        <w:r w:rsidRPr="00E67B6B">
          <w:rPr>
            <w:rStyle w:val="Hyperlink"/>
            <w:rFonts w:ascii="Times New Roman" w:hAnsi="Times New Roman"/>
            <w:color w:val="000000" w:themeColor="text1"/>
            <w:lang w:val="en-US"/>
          </w:rPr>
          <w:t>Dokumentave t</w:t>
        </w:r>
        <w:r w:rsidRPr="00E67B6B">
          <w:rPr>
            <w:rStyle w:val="Hyperlink"/>
            <w:rFonts w:ascii="Times New Roman" w:hAnsi="Times New Roman"/>
            <w:color w:val="000000" w:themeColor="text1"/>
          </w:rPr>
          <w:t>ë</w:t>
        </w:r>
        <w:r w:rsidRPr="00E67B6B">
          <w:rPr>
            <w:rStyle w:val="Hyperlink"/>
            <w:rFonts w:ascii="Times New Roman" w:hAnsi="Times New Roman"/>
            <w:color w:val="000000" w:themeColor="text1"/>
            <w:lang w:val="en-US"/>
          </w:rPr>
          <w:t xml:space="preserve"> Kualifikimit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_Toc192961445 \h </w:instrText>
        </w:r>
        <w:r w:rsidRPr="00E67B6B">
          <w:rPr>
            <w:color w:val="000000" w:themeColor="text1"/>
          </w:rPr>
        </w:r>
        <w:r w:rsidRPr="00E67B6B">
          <w:rPr>
            <w:color w:val="000000" w:themeColor="text1"/>
          </w:rPr>
          <w:fldChar w:fldCharType="separate"/>
        </w:r>
        <w:r w:rsidRPr="00E67B6B">
          <w:rPr>
            <w:color w:val="000000" w:themeColor="text1"/>
          </w:rPr>
          <w:t>11</w:t>
        </w:r>
        <w:r w:rsidRPr="00E67B6B">
          <w:rPr>
            <w:color w:val="000000" w:themeColor="text1"/>
          </w:rPr>
          <w:fldChar w:fldCharType="end"/>
        </w:r>
      </w:hyperlink>
    </w:p>
    <w:p w14:paraId="1E7B977C"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46" w:history="1">
        <w:r w:rsidRPr="00E67B6B">
          <w:rPr>
            <w:rStyle w:val="Hyperlink"/>
            <w:rFonts w:ascii="Times New Roman Bold"/>
            <w:color w:val="000000" w:themeColor="text1"/>
          </w:rPr>
          <w:t>17.</w:t>
        </w:r>
        <w:r w:rsidRPr="00E67B6B">
          <w:rPr>
            <w:rStyle w:val="Hyperlink"/>
            <w:color w:val="000000" w:themeColor="text1"/>
            <w:lang w:val="en-US"/>
          </w:rPr>
          <w:t xml:space="preserve"> Hapja publike e Dokumentave t</w:t>
        </w:r>
        <w:r w:rsidRPr="00E67B6B">
          <w:rPr>
            <w:rStyle w:val="Hyperlink"/>
            <w:color w:val="000000" w:themeColor="text1"/>
            <w:lang w:val="en-US"/>
          </w:rPr>
          <w:t>ë</w:t>
        </w:r>
        <w:r w:rsidRPr="00E67B6B">
          <w:rPr>
            <w:rStyle w:val="Hyperlink"/>
            <w:color w:val="000000" w:themeColor="text1"/>
            <w:lang w:val="en-US"/>
          </w:rPr>
          <w:t xml:space="preserve"> Kualifikimit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_Toc192961446 \h </w:instrText>
        </w:r>
        <w:r w:rsidRPr="00E67B6B">
          <w:rPr>
            <w:color w:val="000000" w:themeColor="text1"/>
          </w:rPr>
        </w:r>
        <w:r w:rsidRPr="00E67B6B">
          <w:rPr>
            <w:color w:val="000000" w:themeColor="text1"/>
          </w:rPr>
          <w:fldChar w:fldCharType="separate"/>
        </w:r>
        <w:r w:rsidRPr="00E67B6B">
          <w:rPr>
            <w:color w:val="000000" w:themeColor="text1"/>
          </w:rPr>
          <w:t>11</w:t>
        </w:r>
        <w:r w:rsidRPr="00E67B6B">
          <w:rPr>
            <w:color w:val="000000" w:themeColor="text1"/>
          </w:rPr>
          <w:fldChar w:fldCharType="end"/>
        </w:r>
      </w:hyperlink>
    </w:p>
    <w:p w14:paraId="066F233A"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47" w:history="1">
        <w:r w:rsidRPr="00E67B6B">
          <w:rPr>
            <w:rStyle w:val="Hyperlink"/>
            <w:rFonts w:ascii="Times New Roman" w:hAnsi="Times New Roman"/>
            <w:color w:val="000000" w:themeColor="text1"/>
          </w:rPr>
          <w:t>F. Vlerësimi i Propozimeve – Dispozita të Përgjithshme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_Toc192961447 \h </w:instrText>
        </w:r>
        <w:r w:rsidRPr="00E67B6B">
          <w:rPr>
            <w:color w:val="000000" w:themeColor="text1"/>
          </w:rPr>
        </w:r>
        <w:r w:rsidRPr="00E67B6B">
          <w:rPr>
            <w:color w:val="000000" w:themeColor="text1"/>
          </w:rPr>
          <w:fldChar w:fldCharType="separate"/>
        </w:r>
        <w:r w:rsidRPr="00E67B6B">
          <w:rPr>
            <w:color w:val="000000" w:themeColor="text1"/>
          </w:rPr>
          <w:t>12</w:t>
        </w:r>
        <w:r w:rsidRPr="00E67B6B">
          <w:rPr>
            <w:color w:val="000000" w:themeColor="text1"/>
          </w:rPr>
          <w:fldChar w:fldCharType="end"/>
        </w:r>
      </w:hyperlink>
    </w:p>
    <w:p w14:paraId="70A71DDE"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48" w:history="1">
        <w:r w:rsidRPr="00E67B6B">
          <w:rPr>
            <w:rStyle w:val="Hyperlink"/>
            <w:rFonts w:ascii="Times New Roman Bold"/>
            <w:color w:val="000000" w:themeColor="text1"/>
          </w:rPr>
          <w:t>18.</w:t>
        </w:r>
        <w:r w:rsidRPr="00E67B6B">
          <w:rPr>
            <w:rStyle w:val="Hyperlink"/>
            <w:color w:val="000000" w:themeColor="text1"/>
          </w:rPr>
          <w:t xml:space="preserve"> Sqarimi i </w:t>
        </w:r>
        <w:r w:rsidRPr="00E67B6B">
          <w:rPr>
            <w:rStyle w:val="Hyperlink"/>
            <w:color w:val="000000" w:themeColor="text1"/>
            <w:lang w:val="en-US"/>
          </w:rPr>
          <w:t>Propozime</w:t>
        </w:r>
        <w:r w:rsidRPr="00E67B6B">
          <w:rPr>
            <w:rStyle w:val="Hyperlink"/>
            <w:color w:val="000000" w:themeColor="text1"/>
          </w:rPr>
          <w:t>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_Toc192961448 \h </w:instrText>
        </w:r>
        <w:r w:rsidRPr="00E67B6B">
          <w:rPr>
            <w:color w:val="000000" w:themeColor="text1"/>
          </w:rPr>
        </w:r>
        <w:r w:rsidRPr="00E67B6B">
          <w:rPr>
            <w:color w:val="000000" w:themeColor="text1"/>
          </w:rPr>
          <w:fldChar w:fldCharType="separate"/>
        </w:r>
        <w:r w:rsidRPr="00E67B6B">
          <w:rPr>
            <w:color w:val="000000" w:themeColor="text1"/>
          </w:rPr>
          <w:t>12</w:t>
        </w:r>
        <w:r w:rsidRPr="00E67B6B">
          <w:rPr>
            <w:color w:val="000000" w:themeColor="text1"/>
          </w:rPr>
          <w:fldChar w:fldCharType="end"/>
        </w:r>
      </w:hyperlink>
    </w:p>
    <w:p w14:paraId="5631B785"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49" w:history="1">
        <w:r w:rsidRPr="00E67B6B">
          <w:rPr>
            <w:rStyle w:val="Hyperlink"/>
            <w:rFonts w:ascii="Times New Roman Bold"/>
            <w:color w:val="000000" w:themeColor="text1"/>
          </w:rPr>
          <w:t>19.</w:t>
        </w:r>
        <w:r w:rsidRPr="00E67B6B">
          <w:rPr>
            <w:rStyle w:val="Hyperlink"/>
            <w:color w:val="000000" w:themeColor="text1"/>
          </w:rPr>
          <w:t xml:space="preserve"> Devijimet, rezervimet dhe </w:t>
        </w:r>
        <w:r w:rsidRPr="00E67B6B">
          <w:rPr>
            <w:rStyle w:val="Hyperlink"/>
            <w:color w:val="000000" w:themeColor="text1"/>
            <w:lang w:val="en-US"/>
          </w:rPr>
          <w:t>mungesat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_Toc192961449 \h </w:instrText>
        </w:r>
        <w:r w:rsidRPr="00E67B6B">
          <w:rPr>
            <w:color w:val="000000" w:themeColor="text1"/>
          </w:rPr>
        </w:r>
        <w:r w:rsidRPr="00E67B6B">
          <w:rPr>
            <w:color w:val="000000" w:themeColor="text1"/>
          </w:rPr>
          <w:fldChar w:fldCharType="separate"/>
        </w:r>
        <w:r w:rsidRPr="00E67B6B">
          <w:rPr>
            <w:color w:val="000000" w:themeColor="text1"/>
          </w:rPr>
          <w:t>12</w:t>
        </w:r>
        <w:r w:rsidRPr="00E67B6B">
          <w:rPr>
            <w:color w:val="000000" w:themeColor="text1"/>
          </w:rPr>
          <w:fldChar w:fldCharType="end"/>
        </w:r>
      </w:hyperlink>
    </w:p>
    <w:p w14:paraId="4C5A5C7B"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50" w:history="1">
        <w:r w:rsidRPr="00E67B6B">
          <w:rPr>
            <w:rStyle w:val="Hyperlink"/>
            <w:rFonts w:ascii="Times New Roman" w:hAnsi="Times New Roman"/>
            <w:color w:val="000000" w:themeColor="text1"/>
          </w:rPr>
          <w:t xml:space="preserve">G. Vlerësimi i </w:t>
        </w:r>
        <w:r w:rsidRPr="00E67B6B">
          <w:rPr>
            <w:rStyle w:val="Hyperlink"/>
            <w:rFonts w:ascii="Times New Roman" w:hAnsi="Times New Roman"/>
            <w:color w:val="000000" w:themeColor="text1"/>
            <w:lang w:val="en-US"/>
          </w:rPr>
          <w:t>Dokumentave t</w:t>
        </w:r>
        <w:r w:rsidRPr="00E67B6B">
          <w:rPr>
            <w:rStyle w:val="Hyperlink"/>
            <w:rFonts w:ascii="Times New Roman" w:hAnsi="Times New Roman"/>
            <w:color w:val="000000" w:themeColor="text1"/>
          </w:rPr>
          <w:t>ë</w:t>
        </w:r>
        <w:r w:rsidRPr="00E67B6B">
          <w:rPr>
            <w:rStyle w:val="Hyperlink"/>
            <w:rFonts w:ascii="Times New Roman" w:hAnsi="Times New Roman"/>
            <w:color w:val="000000" w:themeColor="text1"/>
            <w:lang w:val="en-US"/>
          </w:rPr>
          <w:t xml:space="preserve"> Kualifikimit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_Toc192961450 \h </w:instrText>
        </w:r>
        <w:r w:rsidRPr="00E67B6B">
          <w:rPr>
            <w:color w:val="000000" w:themeColor="text1"/>
          </w:rPr>
        </w:r>
        <w:r w:rsidRPr="00E67B6B">
          <w:rPr>
            <w:color w:val="000000" w:themeColor="text1"/>
          </w:rPr>
          <w:fldChar w:fldCharType="separate"/>
        </w:r>
        <w:r w:rsidRPr="00E67B6B">
          <w:rPr>
            <w:color w:val="000000" w:themeColor="text1"/>
          </w:rPr>
          <w:t>12</w:t>
        </w:r>
        <w:r w:rsidRPr="00E67B6B">
          <w:rPr>
            <w:color w:val="000000" w:themeColor="text1"/>
          </w:rPr>
          <w:fldChar w:fldCharType="end"/>
        </w:r>
      </w:hyperlink>
    </w:p>
    <w:p w14:paraId="419ABB7E"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51" w:history="1">
        <w:r w:rsidRPr="00E67B6B">
          <w:rPr>
            <w:rStyle w:val="Hyperlink"/>
            <w:rFonts w:ascii="Times New Roman Bold"/>
            <w:color w:val="000000" w:themeColor="text1"/>
          </w:rPr>
          <w:t>20.</w:t>
        </w:r>
        <w:r w:rsidRPr="00E67B6B">
          <w:rPr>
            <w:rStyle w:val="Hyperlink"/>
            <w:color w:val="000000" w:themeColor="text1"/>
            <w:lang w:val="it-IT"/>
          </w:rPr>
          <w:t xml:space="preserve"> Vler</w:t>
        </w:r>
        <w:r w:rsidRPr="00E67B6B">
          <w:rPr>
            <w:rStyle w:val="Hyperlink"/>
            <w:color w:val="000000" w:themeColor="text1"/>
          </w:rPr>
          <w:t>ë</w:t>
        </w:r>
        <w:r w:rsidRPr="00E67B6B">
          <w:rPr>
            <w:rStyle w:val="Hyperlink"/>
            <w:color w:val="000000" w:themeColor="text1"/>
            <w:lang w:val="it-IT"/>
          </w:rPr>
          <w:t>simi i Dokumentave t</w:t>
        </w:r>
        <w:r w:rsidRPr="00E67B6B">
          <w:rPr>
            <w:rStyle w:val="Hyperlink"/>
            <w:color w:val="000000" w:themeColor="text1"/>
            <w:lang w:val="it-IT"/>
          </w:rPr>
          <w:t>ë</w:t>
        </w:r>
        <w:r w:rsidRPr="00E67B6B">
          <w:rPr>
            <w:rStyle w:val="Hyperlink"/>
            <w:color w:val="000000" w:themeColor="text1"/>
            <w:lang w:val="it-IT"/>
          </w:rPr>
          <w:t xml:space="preserve"> Kualifikimit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_Toc192961451 \h </w:instrText>
        </w:r>
        <w:r w:rsidRPr="00E67B6B">
          <w:rPr>
            <w:color w:val="000000" w:themeColor="text1"/>
          </w:rPr>
        </w:r>
        <w:r w:rsidRPr="00E67B6B">
          <w:rPr>
            <w:color w:val="000000" w:themeColor="text1"/>
          </w:rPr>
          <w:fldChar w:fldCharType="separate"/>
        </w:r>
        <w:r w:rsidRPr="00E67B6B">
          <w:rPr>
            <w:color w:val="000000" w:themeColor="text1"/>
          </w:rPr>
          <w:t>12</w:t>
        </w:r>
        <w:r w:rsidRPr="00E67B6B">
          <w:rPr>
            <w:color w:val="000000" w:themeColor="text1"/>
          </w:rPr>
          <w:fldChar w:fldCharType="end"/>
        </w:r>
      </w:hyperlink>
    </w:p>
    <w:p w14:paraId="68179E52"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52" w:history="1">
        <w:r w:rsidRPr="00E67B6B">
          <w:rPr>
            <w:rStyle w:val="Hyperlink"/>
            <w:rFonts w:ascii="Times New Roman Bold"/>
            <w:color w:val="000000" w:themeColor="text1"/>
          </w:rPr>
          <w:t>21.</w:t>
        </w:r>
        <w:r w:rsidRPr="00E67B6B">
          <w:rPr>
            <w:rStyle w:val="Hyperlink"/>
            <w:color w:val="000000" w:themeColor="text1"/>
          </w:rPr>
          <w:t xml:space="preserve"> Njoftimi i </w:t>
        </w:r>
        <w:r w:rsidRPr="00E67B6B">
          <w:rPr>
            <w:rStyle w:val="Hyperlink"/>
            <w:color w:val="000000" w:themeColor="text1"/>
            <w:lang w:val="it-IT"/>
          </w:rPr>
          <w:t xml:space="preserve">rezultateve </w:t>
        </w:r>
        <w:r w:rsidRPr="00E67B6B">
          <w:rPr>
            <w:rStyle w:val="Hyperlink"/>
            <w:color w:val="000000" w:themeColor="text1"/>
          </w:rPr>
          <w:t>t</w:t>
        </w:r>
        <w:r w:rsidRPr="00E67B6B">
          <w:rPr>
            <w:rStyle w:val="Hyperlink"/>
            <w:color w:val="000000" w:themeColor="text1"/>
          </w:rPr>
          <w:t>ë</w:t>
        </w:r>
        <w:r w:rsidRPr="00E67B6B">
          <w:rPr>
            <w:rStyle w:val="Hyperlink"/>
            <w:color w:val="000000" w:themeColor="text1"/>
          </w:rPr>
          <w:t xml:space="preserve"> </w:t>
        </w:r>
        <w:r w:rsidRPr="00E67B6B">
          <w:rPr>
            <w:rStyle w:val="Hyperlink"/>
            <w:color w:val="000000" w:themeColor="text1"/>
            <w:lang w:val="it-IT"/>
          </w:rPr>
          <w:t>kualifikimit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_Toc192961452 \h </w:instrText>
        </w:r>
        <w:r w:rsidRPr="00E67B6B">
          <w:rPr>
            <w:color w:val="000000" w:themeColor="text1"/>
          </w:rPr>
        </w:r>
        <w:r w:rsidRPr="00E67B6B">
          <w:rPr>
            <w:color w:val="000000" w:themeColor="text1"/>
          </w:rPr>
          <w:fldChar w:fldCharType="separate"/>
        </w:r>
        <w:r w:rsidRPr="00E67B6B">
          <w:rPr>
            <w:color w:val="000000" w:themeColor="text1"/>
          </w:rPr>
          <w:t>13</w:t>
        </w:r>
        <w:r w:rsidRPr="00E67B6B">
          <w:rPr>
            <w:color w:val="000000" w:themeColor="text1"/>
          </w:rPr>
          <w:fldChar w:fldCharType="end"/>
        </w:r>
      </w:hyperlink>
    </w:p>
    <w:p w14:paraId="6D21AFEA"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53" w:history="1">
        <w:r w:rsidRPr="00E67B6B">
          <w:rPr>
            <w:rStyle w:val="Hyperlink"/>
            <w:rFonts w:ascii="Times New Roman" w:hAnsi="Times New Roman"/>
            <w:color w:val="000000" w:themeColor="text1"/>
          </w:rPr>
          <w:t>H.</w:t>
        </w:r>
        <w:r w:rsidRPr="00E67B6B">
          <w:rPr>
            <w:rStyle w:val="Hyperlink"/>
            <w:rFonts w:ascii="Times New Roman" w:hAnsi="Times New Roman"/>
            <w:color w:val="000000" w:themeColor="text1"/>
            <w:lang w:val="en-US"/>
          </w:rPr>
          <w:t xml:space="preserve"> Hapja e Letrave të 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_Toc192961453 \h </w:instrText>
        </w:r>
        <w:r w:rsidRPr="00E67B6B">
          <w:rPr>
            <w:color w:val="000000" w:themeColor="text1"/>
          </w:rPr>
        </w:r>
        <w:r w:rsidRPr="00E67B6B">
          <w:rPr>
            <w:color w:val="000000" w:themeColor="text1"/>
          </w:rPr>
          <w:fldChar w:fldCharType="separate"/>
        </w:r>
        <w:r w:rsidRPr="00E67B6B">
          <w:rPr>
            <w:color w:val="000000" w:themeColor="text1"/>
          </w:rPr>
          <w:t>13</w:t>
        </w:r>
        <w:r w:rsidRPr="00E67B6B">
          <w:rPr>
            <w:color w:val="000000" w:themeColor="text1"/>
          </w:rPr>
          <w:fldChar w:fldCharType="end"/>
        </w:r>
      </w:hyperlink>
    </w:p>
    <w:p w14:paraId="40669513"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54" w:history="1">
        <w:r w:rsidRPr="00E67B6B">
          <w:rPr>
            <w:rStyle w:val="Hyperlink"/>
            <w:rFonts w:ascii="Times New Roman Bold"/>
            <w:color w:val="000000" w:themeColor="text1"/>
          </w:rPr>
          <w:t>22.</w:t>
        </w:r>
        <w:r w:rsidRPr="00E67B6B">
          <w:rPr>
            <w:rStyle w:val="Hyperlink"/>
            <w:color w:val="000000" w:themeColor="text1"/>
            <w:lang w:val="en-US"/>
          </w:rPr>
          <w:t xml:space="preserve"> Hapja e Letrave t</w:t>
        </w:r>
        <w:r w:rsidRPr="00E67B6B">
          <w:rPr>
            <w:rStyle w:val="Hyperlink"/>
            <w:color w:val="000000" w:themeColor="text1"/>
            <w:lang w:val="en-US"/>
          </w:rPr>
          <w:t>ë</w:t>
        </w:r>
        <w:r w:rsidRPr="00E67B6B">
          <w:rPr>
            <w:rStyle w:val="Hyperlink"/>
            <w:color w:val="000000" w:themeColor="text1"/>
            <w:lang w:val="en-US"/>
          </w:rPr>
          <w:t xml:space="preserve"> 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_Toc192961454 \h </w:instrText>
        </w:r>
        <w:r w:rsidRPr="00E67B6B">
          <w:rPr>
            <w:color w:val="000000" w:themeColor="text1"/>
          </w:rPr>
        </w:r>
        <w:r w:rsidRPr="00E67B6B">
          <w:rPr>
            <w:color w:val="000000" w:themeColor="text1"/>
          </w:rPr>
          <w:fldChar w:fldCharType="separate"/>
        </w:r>
        <w:r w:rsidRPr="00E67B6B">
          <w:rPr>
            <w:color w:val="000000" w:themeColor="text1"/>
          </w:rPr>
          <w:t>13</w:t>
        </w:r>
        <w:r w:rsidRPr="00E67B6B">
          <w:rPr>
            <w:color w:val="000000" w:themeColor="text1"/>
          </w:rPr>
          <w:fldChar w:fldCharType="end"/>
        </w:r>
      </w:hyperlink>
    </w:p>
    <w:p w14:paraId="3A71D77D"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55" w:history="1">
        <w:r w:rsidRPr="00E67B6B">
          <w:rPr>
            <w:rStyle w:val="Hyperlink"/>
            <w:rFonts w:ascii="Times New Roman" w:hAnsi="Times New Roman"/>
            <w:color w:val="000000" w:themeColor="text1"/>
          </w:rPr>
          <w:t>I.</w:t>
        </w:r>
        <w:r w:rsidRPr="00E67B6B">
          <w:rPr>
            <w:rStyle w:val="Hyperlink"/>
            <w:rFonts w:ascii="Times New Roman" w:hAnsi="Times New Roman"/>
            <w:color w:val="000000" w:themeColor="text1"/>
            <w:lang w:val="en-US"/>
          </w:rPr>
          <w:t xml:space="preserve"> Vler</w:t>
        </w:r>
        <w:r w:rsidRPr="00E67B6B">
          <w:rPr>
            <w:rStyle w:val="Hyperlink"/>
            <w:rFonts w:ascii="Times New Roman" w:hAnsi="Times New Roman"/>
            <w:color w:val="000000" w:themeColor="text1"/>
          </w:rPr>
          <w:t>ë</w:t>
        </w:r>
        <w:r w:rsidRPr="00E67B6B">
          <w:rPr>
            <w:rStyle w:val="Hyperlink"/>
            <w:rFonts w:ascii="Times New Roman" w:hAnsi="Times New Roman"/>
            <w:color w:val="000000" w:themeColor="text1"/>
            <w:lang w:val="en-US"/>
          </w:rPr>
          <w:t>simi i 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_Toc192961455 \h </w:instrText>
        </w:r>
        <w:r w:rsidRPr="00E67B6B">
          <w:rPr>
            <w:color w:val="000000" w:themeColor="text1"/>
          </w:rPr>
        </w:r>
        <w:r w:rsidRPr="00E67B6B">
          <w:rPr>
            <w:color w:val="000000" w:themeColor="text1"/>
          </w:rPr>
          <w:fldChar w:fldCharType="separate"/>
        </w:r>
        <w:r w:rsidRPr="00E67B6B">
          <w:rPr>
            <w:color w:val="000000" w:themeColor="text1"/>
          </w:rPr>
          <w:t>14</w:t>
        </w:r>
        <w:r w:rsidRPr="00E67B6B">
          <w:rPr>
            <w:color w:val="000000" w:themeColor="text1"/>
          </w:rPr>
          <w:fldChar w:fldCharType="end"/>
        </w:r>
      </w:hyperlink>
    </w:p>
    <w:p w14:paraId="3C64AB3B"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56" w:history="1">
        <w:r w:rsidRPr="00E67B6B">
          <w:rPr>
            <w:rStyle w:val="Hyperlink"/>
            <w:rFonts w:ascii="Times New Roman Bold"/>
            <w:color w:val="000000" w:themeColor="text1"/>
          </w:rPr>
          <w:t>23.</w:t>
        </w:r>
        <w:r w:rsidRPr="00E67B6B">
          <w:rPr>
            <w:rStyle w:val="Hyperlink"/>
            <w:color w:val="000000" w:themeColor="text1"/>
          </w:rPr>
          <w:t xml:space="preserve"> Korrigjimi aritmetik</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_Toc192961456 \h </w:instrText>
        </w:r>
        <w:r w:rsidRPr="00E67B6B">
          <w:rPr>
            <w:color w:val="000000" w:themeColor="text1"/>
          </w:rPr>
        </w:r>
        <w:r w:rsidRPr="00E67B6B">
          <w:rPr>
            <w:color w:val="000000" w:themeColor="text1"/>
          </w:rPr>
          <w:fldChar w:fldCharType="separate"/>
        </w:r>
        <w:r w:rsidRPr="00E67B6B">
          <w:rPr>
            <w:color w:val="000000" w:themeColor="text1"/>
          </w:rPr>
          <w:t>14</w:t>
        </w:r>
        <w:r w:rsidRPr="00E67B6B">
          <w:rPr>
            <w:color w:val="000000" w:themeColor="text1"/>
          </w:rPr>
          <w:fldChar w:fldCharType="end"/>
        </w:r>
      </w:hyperlink>
    </w:p>
    <w:p w14:paraId="7D09C195"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57" w:history="1">
        <w:r w:rsidRPr="00E67B6B">
          <w:rPr>
            <w:rStyle w:val="Hyperlink"/>
            <w:rFonts w:ascii="Times New Roman Bold"/>
            <w:color w:val="000000" w:themeColor="text1"/>
          </w:rPr>
          <w:t>24.</w:t>
        </w:r>
        <w:r w:rsidRPr="00E67B6B">
          <w:rPr>
            <w:rStyle w:val="Hyperlink"/>
            <w:color w:val="000000" w:themeColor="text1"/>
            <w:lang w:val="en-US"/>
          </w:rPr>
          <w:t xml:space="preserve"> Vler</w:t>
        </w:r>
        <w:r w:rsidRPr="00E67B6B">
          <w:rPr>
            <w:rStyle w:val="Hyperlink"/>
            <w:color w:val="000000" w:themeColor="text1"/>
          </w:rPr>
          <w:t>ë</w:t>
        </w:r>
        <w:r w:rsidRPr="00E67B6B">
          <w:rPr>
            <w:rStyle w:val="Hyperlink"/>
            <w:color w:val="000000" w:themeColor="text1"/>
            <w:lang w:val="en-US"/>
          </w:rPr>
          <w:t>simi i 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_Toc192961457 \h </w:instrText>
        </w:r>
        <w:r w:rsidRPr="00E67B6B">
          <w:rPr>
            <w:color w:val="000000" w:themeColor="text1"/>
          </w:rPr>
        </w:r>
        <w:r w:rsidRPr="00E67B6B">
          <w:rPr>
            <w:color w:val="000000" w:themeColor="text1"/>
          </w:rPr>
          <w:fldChar w:fldCharType="separate"/>
        </w:r>
        <w:r w:rsidRPr="00E67B6B">
          <w:rPr>
            <w:color w:val="000000" w:themeColor="text1"/>
          </w:rPr>
          <w:t>14</w:t>
        </w:r>
        <w:r w:rsidRPr="00E67B6B">
          <w:rPr>
            <w:color w:val="000000" w:themeColor="text1"/>
          </w:rPr>
          <w:fldChar w:fldCharType="end"/>
        </w:r>
      </w:hyperlink>
    </w:p>
    <w:p w14:paraId="7A547872"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58" w:history="1">
        <w:r w:rsidRPr="00E67B6B">
          <w:rPr>
            <w:rStyle w:val="Hyperlink"/>
            <w:rFonts w:ascii="Times New Roman" w:hAnsi="Times New Roman"/>
            <w:color w:val="000000" w:themeColor="text1"/>
          </w:rPr>
          <w:t>L.</w:t>
        </w:r>
        <w:r w:rsidRPr="00E67B6B">
          <w:rPr>
            <w:rStyle w:val="Hyperlink"/>
            <w:rFonts w:ascii="Times New Roman" w:hAnsi="Times New Roman"/>
            <w:color w:val="000000" w:themeColor="text1"/>
            <w:lang w:val="it-IT"/>
          </w:rPr>
          <w:t xml:space="preserve"> Vlerësimi i </w:t>
        </w:r>
        <w:r w:rsidRPr="00E67B6B">
          <w:rPr>
            <w:rStyle w:val="Hyperlink"/>
            <w:rFonts w:ascii="Times New Roman" w:hAnsi="Times New Roman"/>
            <w:color w:val="000000" w:themeColor="text1"/>
            <w:lang w:val="en-US"/>
          </w:rPr>
          <w:t>Propozimit</w:t>
        </w:r>
        <w:r w:rsidRPr="00E67B6B">
          <w:rPr>
            <w:rStyle w:val="Hyperlink"/>
            <w:rFonts w:ascii="Times New Roman" w:hAnsi="Times New Roman"/>
            <w:color w:val="000000" w:themeColor="text1"/>
            <w:lang w:val="it-IT"/>
          </w:rPr>
          <w:t xml:space="preserve"> më të favorshëm</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_Toc192961458 \h </w:instrText>
        </w:r>
        <w:r w:rsidRPr="00E67B6B">
          <w:rPr>
            <w:color w:val="000000" w:themeColor="text1"/>
          </w:rPr>
        </w:r>
        <w:r w:rsidRPr="00E67B6B">
          <w:rPr>
            <w:color w:val="000000" w:themeColor="text1"/>
          </w:rPr>
          <w:fldChar w:fldCharType="separate"/>
        </w:r>
        <w:r w:rsidRPr="00E67B6B">
          <w:rPr>
            <w:color w:val="000000" w:themeColor="text1"/>
          </w:rPr>
          <w:t>14</w:t>
        </w:r>
        <w:r w:rsidRPr="00E67B6B">
          <w:rPr>
            <w:color w:val="000000" w:themeColor="text1"/>
          </w:rPr>
          <w:fldChar w:fldCharType="end"/>
        </w:r>
      </w:hyperlink>
    </w:p>
    <w:p w14:paraId="159DAF45"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59" w:history="1">
        <w:r w:rsidRPr="00E67B6B">
          <w:rPr>
            <w:rStyle w:val="Hyperlink"/>
            <w:rFonts w:ascii="Times New Roman Bold"/>
            <w:color w:val="000000" w:themeColor="text1"/>
          </w:rPr>
          <w:t>25.</w:t>
        </w:r>
        <w:r w:rsidRPr="00E67B6B">
          <w:rPr>
            <w:rStyle w:val="Hyperlink"/>
            <w:bCs/>
            <w:color w:val="000000" w:themeColor="text1"/>
            <w:lang w:val="en-US"/>
          </w:rPr>
          <w:t xml:space="preserve"> Propozimi</w:t>
        </w:r>
        <w:r w:rsidRPr="00E67B6B">
          <w:rPr>
            <w:rStyle w:val="Hyperlink"/>
            <w:bCs/>
            <w:color w:val="000000" w:themeColor="text1"/>
          </w:rPr>
          <w:t xml:space="preserve"> m</w:t>
        </w:r>
        <w:r w:rsidRPr="00E67B6B">
          <w:rPr>
            <w:rStyle w:val="Hyperlink"/>
            <w:bCs/>
            <w:color w:val="000000" w:themeColor="text1"/>
          </w:rPr>
          <w:t>ë</w:t>
        </w:r>
        <w:r w:rsidRPr="00E67B6B">
          <w:rPr>
            <w:rStyle w:val="Hyperlink"/>
            <w:bCs/>
            <w:color w:val="000000" w:themeColor="text1"/>
          </w:rPr>
          <w:t xml:space="preserve"> </w:t>
        </w:r>
        <w:r w:rsidRPr="00E67B6B">
          <w:rPr>
            <w:rStyle w:val="Hyperlink"/>
            <w:bCs/>
            <w:color w:val="000000" w:themeColor="text1"/>
            <w:lang w:val="en-US"/>
          </w:rPr>
          <w:t>i</w:t>
        </w:r>
        <w:r w:rsidRPr="00E67B6B">
          <w:rPr>
            <w:rStyle w:val="Hyperlink"/>
            <w:bCs/>
            <w:color w:val="000000" w:themeColor="text1"/>
          </w:rPr>
          <w:t xml:space="preserve"> </w:t>
        </w:r>
        <w:r w:rsidRPr="00E67B6B">
          <w:rPr>
            <w:rStyle w:val="Hyperlink"/>
            <w:color w:val="000000" w:themeColor="text1"/>
          </w:rPr>
          <w:t>favorsh</w:t>
        </w:r>
        <w:r w:rsidRPr="00E67B6B">
          <w:rPr>
            <w:rStyle w:val="Hyperlink"/>
            <w:color w:val="000000" w:themeColor="text1"/>
            <w:lang w:val="en-US"/>
          </w:rPr>
          <w:t>ë</w:t>
        </w:r>
        <w:r w:rsidRPr="00E67B6B">
          <w:rPr>
            <w:rStyle w:val="Hyperlink"/>
            <w:color w:val="000000" w:themeColor="text1"/>
          </w:rPr>
          <w:t>m</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_Toc192961459 \h </w:instrText>
        </w:r>
        <w:r w:rsidRPr="00E67B6B">
          <w:rPr>
            <w:color w:val="000000" w:themeColor="text1"/>
          </w:rPr>
        </w:r>
        <w:r w:rsidRPr="00E67B6B">
          <w:rPr>
            <w:color w:val="000000" w:themeColor="text1"/>
          </w:rPr>
          <w:fldChar w:fldCharType="separate"/>
        </w:r>
        <w:r w:rsidRPr="00E67B6B">
          <w:rPr>
            <w:color w:val="000000" w:themeColor="text1"/>
          </w:rPr>
          <w:t>14</w:t>
        </w:r>
        <w:r w:rsidRPr="00E67B6B">
          <w:rPr>
            <w:color w:val="000000" w:themeColor="text1"/>
          </w:rPr>
          <w:fldChar w:fldCharType="end"/>
        </w:r>
      </w:hyperlink>
    </w:p>
    <w:p w14:paraId="5D59954C"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0" w:history="1">
        <w:r w:rsidRPr="00E67B6B">
          <w:rPr>
            <w:rStyle w:val="Hyperlink"/>
            <w:rFonts w:ascii="Times New Roman Bold"/>
            <w:color w:val="000000" w:themeColor="text1"/>
          </w:rPr>
          <w:t>26.</w:t>
        </w:r>
        <w:r w:rsidRPr="00E67B6B">
          <w:rPr>
            <w:rStyle w:val="Hyperlink"/>
            <w:color w:val="000000" w:themeColor="text1"/>
          </w:rPr>
          <w:t xml:space="preserve"> Negociatat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_Toc192961460 \h </w:instrText>
        </w:r>
        <w:r w:rsidRPr="00E67B6B">
          <w:rPr>
            <w:color w:val="000000" w:themeColor="text1"/>
          </w:rPr>
        </w:r>
        <w:r w:rsidRPr="00E67B6B">
          <w:rPr>
            <w:color w:val="000000" w:themeColor="text1"/>
          </w:rPr>
          <w:fldChar w:fldCharType="separate"/>
        </w:r>
        <w:r w:rsidRPr="00E67B6B">
          <w:rPr>
            <w:color w:val="000000" w:themeColor="text1"/>
          </w:rPr>
          <w:t>14</w:t>
        </w:r>
        <w:r w:rsidRPr="00E67B6B">
          <w:rPr>
            <w:color w:val="000000" w:themeColor="text1"/>
          </w:rPr>
          <w:fldChar w:fldCharType="end"/>
        </w:r>
      </w:hyperlink>
    </w:p>
    <w:p w14:paraId="50C17D65"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1" w:history="1">
        <w:r w:rsidRPr="00E67B6B">
          <w:rPr>
            <w:rStyle w:val="Hyperlink"/>
            <w:rFonts w:ascii="Times New Roman Bold"/>
            <w:color w:val="000000" w:themeColor="text1"/>
          </w:rPr>
          <w:t>27.</w:t>
        </w:r>
        <w:r w:rsidRPr="00E67B6B">
          <w:rPr>
            <w:rStyle w:val="Hyperlink"/>
            <w:color w:val="000000" w:themeColor="text1"/>
          </w:rPr>
          <w:t xml:space="preserve"> E drejta e Fondacionit p</w:t>
        </w:r>
        <w:r w:rsidRPr="00E67B6B">
          <w:rPr>
            <w:rStyle w:val="Hyperlink"/>
            <w:color w:val="000000" w:themeColor="text1"/>
          </w:rPr>
          <w:t>ë</w:t>
        </w:r>
        <w:r w:rsidRPr="00E67B6B">
          <w:rPr>
            <w:rStyle w:val="Hyperlink"/>
            <w:color w:val="000000" w:themeColor="text1"/>
          </w:rPr>
          <w:t>r t</w:t>
        </w:r>
        <w:r w:rsidRPr="00E67B6B">
          <w:rPr>
            <w:rStyle w:val="Hyperlink"/>
            <w:color w:val="000000" w:themeColor="text1"/>
          </w:rPr>
          <w:t>ë</w:t>
        </w:r>
        <w:r w:rsidRPr="00E67B6B">
          <w:rPr>
            <w:rStyle w:val="Hyperlink"/>
            <w:color w:val="000000" w:themeColor="text1"/>
          </w:rPr>
          <w:t xml:space="preserve"> pranuar </w:t>
        </w:r>
        <w:r w:rsidRPr="00E67B6B">
          <w:rPr>
            <w:rStyle w:val="Hyperlink"/>
            <w:color w:val="000000" w:themeColor="text1"/>
          </w:rPr>
          <w:t>ç</w:t>
        </w:r>
        <w:r w:rsidRPr="00E67B6B">
          <w:rPr>
            <w:rStyle w:val="Hyperlink"/>
            <w:color w:val="000000" w:themeColor="text1"/>
          </w:rPr>
          <w:t>do Propozim dhe p</w:t>
        </w:r>
        <w:r w:rsidRPr="00E67B6B">
          <w:rPr>
            <w:rStyle w:val="Hyperlink"/>
            <w:color w:val="000000" w:themeColor="text1"/>
          </w:rPr>
          <w:t>ë</w:t>
        </w:r>
        <w:r w:rsidRPr="00E67B6B">
          <w:rPr>
            <w:rStyle w:val="Hyperlink"/>
            <w:color w:val="000000" w:themeColor="text1"/>
          </w:rPr>
          <w:t>r t</w:t>
        </w:r>
        <w:r w:rsidRPr="00E67B6B">
          <w:rPr>
            <w:rStyle w:val="Hyperlink"/>
            <w:color w:val="000000" w:themeColor="text1"/>
          </w:rPr>
          <w:t>ë</w:t>
        </w:r>
        <w:r w:rsidRPr="00E67B6B">
          <w:rPr>
            <w:rStyle w:val="Hyperlink"/>
            <w:color w:val="000000" w:themeColor="text1"/>
          </w:rPr>
          <w:t xml:space="preserve"> refuzuar </w:t>
        </w:r>
        <w:r w:rsidRPr="00E67B6B">
          <w:rPr>
            <w:rStyle w:val="Hyperlink"/>
            <w:color w:val="000000" w:themeColor="text1"/>
          </w:rPr>
          <w:t>ç</w:t>
        </w:r>
        <w:r w:rsidRPr="00E67B6B">
          <w:rPr>
            <w:rStyle w:val="Hyperlink"/>
            <w:color w:val="000000" w:themeColor="text1"/>
          </w:rPr>
          <w:t>do ose t</w:t>
        </w:r>
        <w:r w:rsidRPr="00E67B6B">
          <w:rPr>
            <w:rStyle w:val="Hyperlink"/>
            <w:color w:val="000000" w:themeColor="text1"/>
          </w:rPr>
          <w:t>ë</w:t>
        </w:r>
        <w:r w:rsidRPr="00E67B6B">
          <w:rPr>
            <w:rStyle w:val="Hyperlink"/>
            <w:color w:val="000000" w:themeColor="text1"/>
          </w:rPr>
          <w:t xml:space="preserve"> gjitha Propozimet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_Toc192961461 \h </w:instrText>
        </w:r>
        <w:r w:rsidRPr="00E67B6B">
          <w:rPr>
            <w:color w:val="000000" w:themeColor="text1"/>
          </w:rPr>
        </w:r>
        <w:r w:rsidRPr="00E67B6B">
          <w:rPr>
            <w:color w:val="000000" w:themeColor="text1"/>
          </w:rPr>
          <w:fldChar w:fldCharType="separate"/>
        </w:r>
        <w:r w:rsidRPr="00E67B6B">
          <w:rPr>
            <w:color w:val="000000" w:themeColor="text1"/>
          </w:rPr>
          <w:t>15</w:t>
        </w:r>
        <w:r w:rsidRPr="00E67B6B">
          <w:rPr>
            <w:color w:val="000000" w:themeColor="text1"/>
          </w:rPr>
          <w:fldChar w:fldCharType="end"/>
        </w:r>
      </w:hyperlink>
    </w:p>
    <w:p w14:paraId="29F45E0A"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2" w:history="1">
        <w:r w:rsidRPr="00E67B6B">
          <w:rPr>
            <w:rStyle w:val="Hyperlink"/>
            <w:rFonts w:ascii="Times New Roman Bold"/>
            <w:color w:val="000000" w:themeColor="text1"/>
          </w:rPr>
          <w:t>28.</w:t>
        </w:r>
        <w:r w:rsidRPr="00E67B6B">
          <w:rPr>
            <w:rStyle w:val="Hyperlink"/>
            <w:color w:val="000000" w:themeColor="text1"/>
          </w:rPr>
          <w:t xml:space="preserve"> Periudha e </w:t>
        </w:r>
        <w:r w:rsidRPr="00E67B6B">
          <w:rPr>
            <w:rStyle w:val="Hyperlink"/>
            <w:color w:val="000000" w:themeColor="text1"/>
            <w:lang w:val="en-US"/>
          </w:rPr>
          <w:t>ankimimit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_Toc192961462 \h </w:instrText>
        </w:r>
        <w:r w:rsidRPr="00E67B6B">
          <w:rPr>
            <w:color w:val="000000" w:themeColor="text1"/>
          </w:rPr>
        </w:r>
        <w:r w:rsidRPr="00E67B6B">
          <w:rPr>
            <w:color w:val="000000" w:themeColor="text1"/>
          </w:rPr>
          <w:fldChar w:fldCharType="separate"/>
        </w:r>
        <w:r w:rsidRPr="00E67B6B">
          <w:rPr>
            <w:color w:val="000000" w:themeColor="text1"/>
          </w:rPr>
          <w:t>15</w:t>
        </w:r>
        <w:r w:rsidRPr="00E67B6B">
          <w:rPr>
            <w:color w:val="000000" w:themeColor="text1"/>
          </w:rPr>
          <w:fldChar w:fldCharType="end"/>
        </w:r>
      </w:hyperlink>
    </w:p>
    <w:p w14:paraId="1EC87103"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3" w:history="1">
        <w:r w:rsidRPr="00E67B6B">
          <w:rPr>
            <w:rStyle w:val="Hyperlink"/>
            <w:rFonts w:ascii="Times New Roman Bold"/>
            <w:color w:val="000000" w:themeColor="text1"/>
          </w:rPr>
          <w:t>29.</w:t>
        </w:r>
        <w:r w:rsidRPr="00E67B6B">
          <w:rPr>
            <w:rStyle w:val="Hyperlink"/>
            <w:color w:val="000000" w:themeColor="text1"/>
          </w:rPr>
          <w:t xml:space="preserve"> Njoftimi </w:t>
        </w:r>
        <w:r w:rsidRPr="00E67B6B">
          <w:rPr>
            <w:rStyle w:val="Hyperlink"/>
            <w:color w:val="000000" w:themeColor="text1"/>
            <w:lang w:val="en-US"/>
          </w:rPr>
          <w:t>paraprak i Fituesit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_Toc192961463 \h </w:instrText>
        </w:r>
        <w:r w:rsidRPr="00E67B6B">
          <w:rPr>
            <w:color w:val="000000" w:themeColor="text1"/>
          </w:rPr>
        </w:r>
        <w:r w:rsidRPr="00E67B6B">
          <w:rPr>
            <w:color w:val="000000" w:themeColor="text1"/>
          </w:rPr>
          <w:fldChar w:fldCharType="separate"/>
        </w:r>
        <w:r w:rsidRPr="00E67B6B">
          <w:rPr>
            <w:color w:val="000000" w:themeColor="text1"/>
          </w:rPr>
          <w:t>15</w:t>
        </w:r>
        <w:r w:rsidRPr="00E67B6B">
          <w:rPr>
            <w:color w:val="000000" w:themeColor="text1"/>
          </w:rPr>
          <w:fldChar w:fldCharType="end"/>
        </w:r>
      </w:hyperlink>
    </w:p>
    <w:p w14:paraId="0AA44F98"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1464" w:history="1">
        <w:r w:rsidRPr="00E67B6B">
          <w:rPr>
            <w:rStyle w:val="Hyperlink"/>
            <w:rFonts w:ascii="Times New Roman" w:hAnsi="Times New Roman"/>
            <w:color w:val="000000" w:themeColor="text1"/>
          </w:rPr>
          <w:t>M.</w:t>
        </w:r>
        <w:r w:rsidRPr="00E67B6B">
          <w:rPr>
            <w:rStyle w:val="Hyperlink"/>
            <w:rFonts w:ascii="Times New Roman" w:hAnsi="Times New Roman"/>
            <w:color w:val="000000" w:themeColor="text1"/>
            <w:lang w:val="en-US"/>
          </w:rPr>
          <w:t xml:space="preserve"> Dhënia e Kontratës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_Toc192961464 \h </w:instrText>
        </w:r>
        <w:r w:rsidRPr="00E67B6B">
          <w:rPr>
            <w:color w:val="000000" w:themeColor="text1"/>
          </w:rPr>
        </w:r>
        <w:r w:rsidRPr="00E67B6B">
          <w:rPr>
            <w:color w:val="000000" w:themeColor="text1"/>
          </w:rPr>
          <w:fldChar w:fldCharType="separate"/>
        </w:r>
        <w:r w:rsidRPr="00E67B6B">
          <w:rPr>
            <w:color w:val="000000" w:themeColor="text1"/>
          </w:rPr>
          <w:t>15</w:t>
        </w:r>
        <w:r w:rsidRPr="00E67B6B">
          <w:rPr>
            <w:color w:val="000000" w:themeColor="text1"/>
          </w:rPr>
          <w:fldChar w:fldCharType="end"/>
        </w:r>
      </w:hyperlink>
    </w:p>
    <w:p w14:paraId="5C8E22FA"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5" w:history="1">
        <w:r w:rsidRPr="00E67B6B">
          <w:rPr>
            <w:rStyle w:val="Hyperlink"/>
            <w:rFonts w:ascii="Times New Roman Bold"/>
            <w:color w:val="000000" w:themeColor="text1"/>
          </w:rPr>
          <w:t>30.</w:t>
        </w:r>
        <w:r w:rsidRPr="00E67B6B">
          <w:rPr>
            <w:rStyle w:val="Hyperlink"/>
            <w:color w:val="000000" w:themeColor="text1"/>
          </w:rPr>
          <w:t xml:space="preserve"> Kriteret e dh</w:t>
        </w:r>
        <w:r w:rsidRPr="00E67B6B">
          <w:rPr>
            <w:rStyle w:val="Hyperlink"/>
            <w:color w:val="000000" w:themeColor="text1"/>
          </w:rPr>
          <w:t>ë</w:t>
        </w:r>
        <w:r w:rsidRPr="00E67B6B">
          <w:rPr>
            <w:rStyle w:val="Hyperlink"/>
            <w:color w:val="000000" w:themeColor="text1"/>
          </w:rPr>
          <w:t>nies</w:t>
        </w:r>
        <w:r w:rsidRPr="00E67B6B">
          <w:rPr>
            <w:rStyle w:val="Hyperlink"/>
            <w:color w:val="000000" w:themeColor="text1"/>
            <w:lang w:val="nl-NL"/>
          </w:rPr>
          <w:t xml:space="preserve"> s</w:t>
        </w:r>
        <w:r w:rsidRPr="00E67B6B">
          <w:rPr>
            <w:rStyle w:val="Hyperlink"/>
            <w:color w:val="000000" w:themeColor="text1"/>
            <w:lang w:val="nl-NL"/>
          </w:rPr>
          <w:t>ë</w:t>
        </w:r>
        <w:r w:rsidRPr="00E67B6B">
          <w:rPr>
            <w:rStyle w:val="Hyperlink"/>
            <w:color w:val="000000" w:themeColor="text1"/>
            <w:lang w:val="nl-NL"/>
          </w:rPr>
          <w:t xml:space="preserve"> Kontrat</w:t>
        </w:r>
        <w:r w:rsidRPr="00E67B6B">
          <w:rPr>
            <w:rStyle w:val="Hyperlink"/>
            <w:color w:val="000000" w:themeColor="text1"/>
            <w:lang w:val="nl-NL"/>
          </w:rPr>
          <w:t>ë</w:t>
        </w:r>
        <w:r w:rsidRPr="00E67B6B">
          <w:rPr>
            <w:rStyle w:val="Hyperlink"/>
            <w:color w:val="000000" w:themeColor="text1"/>
            <w:lang w:val="nl-NL"/>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_Toc192961465 \h </w:instrText>
        </w:r>
        <w:r w:rsidRPr="00E67B6B">
          <w:rPr>
            <w:color w:val="000000" w:themeColor="text1"/>
          </w:rPr>
        </w:r>
        <w:r w:rsidRPr="00E67B6B">
          <w:rPr>
            <w:color w:val="000000" w:themeColor="text1"/>
          </w:rPr>
          <w:fldChar w:fldCharType="separate"/>
        </w:r>
        <w:r w:rsidRPr="00E67B6B">
          <w:rPr>
            <w:color w:val="000000" w:themeColor="text1"/>
          </w:rPr>
          <w:t>15</w:t>
        </w:r>
        <w:r w:rsidRPr="00E67B6B">
          <w:rPr>
            <w:color w:val="000000" w:themeColor="text1"/>
          </w:rPr>
          <w:fldChar w:fldCharType="end"/>
        </w:r>
      </w:hyperlink>
    </w:p>
    <w:p w14:paraId="53E0C9D4"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6" w:history="1">
        <w:r w:rsidRPr="00E67B6B">
          <w:rPr>
            <w:rStyle w:val="Hyperlink"/>
            <w:rFonts w:ascii="Times New Roman Bold"/>
            <w:color w:val="000000" w:themeColor="text1"/>
          </w:rPr>
          <w:t>31.</w:t>
        </w:r>
        <w:r w:rsidRPr="00E67B6B">
          <w:rPr>
            <w:rStyle w:val="Hyperlink"/>
            <w:color w:val="000000" w:themeColor="text1"/>
          </w:rPr>
          <w:t xml:space="preserve"> Njoftimi i </w:t>
        </w:r>
        <w:r w:rsidRPr="00E67B6B">
          <w:rPr>
            <w:rStyle w:val="Hyperlink"/>
            <w:color w:val="000000" w:themeColor="text1"/>
            <w:lang w:val="en-US"/>
          </w:rPr>
          <w:t>Fituesit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_Toc192961466 \h </w:instrText>
        </w:r>
        <w:r w:rsidRPr="00E67B6B">
          <w:rPr>
            <w:color w:val="000000" w:themeColor="text1"/>
          </w:rPr>
        </w:r>
        <w:r w:rsidRPr="00E67B6B">
          <w:rPr>
            <w:color w:val="000000" w:themeColor="text1"/>
          </w:rPr>
          <w:fldChar w:fldCharType="separate"/>
        </w:r>
        <w:r w:rsidRPr="00E67B6B">
          <w:rPr>
            <w:color w:val="000000" w:themeColor="text1"/>
          </w:rPr>
          <w:t>15</w:t>
        </w:r>
        <w:r w:rsidRPr="00E67B6B">
          <w:rPr>
            <w:color w:val="000000" w:themeColor="text1"/>
          </w:rPr>
          <w:fldChar w:fldCharType="end"/>
        </w:r>
      </w:hyperlink>
    </w:p>
    <w:p w14:paraId="71ABB144"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7" w:history="1">
        <w:r w:rsidRPr="00E67B6B">
          <w:rPr>
            <w:rStyle w:val="Hyperlink"/>
            <w:rFonts w:ascii="Times New Roman Bold"/>
            <w:color w:val="000000" w:themeColor="text1"/>
          </w:rPr>
          <w:t>32.</w:t>
        </w:r>
        <w:r w:rsidRPr="00E67B6B">
          <w:rPr>
            <w:rStyle w:val="Hyperlink"/>
            <w:color w:val="000000" w:themeColor="text1"/>
          </w:rPr>
          <w:t xml:space="preserve"> N</w:t>
        </w:r>
        <w:r w:rsidRPr="00E67B6B">
          <w:rPr>
            <w:rStyle w:val="Hyperlink"/>
            <w:color w:val="000000" w:themeColor="text1"/>
          </w:rPr>
          <w:t>ë</w:t>
        </w:r>
        <w:r w:rsidRPr="00E67B6B">
          <w:rPr>
            <w:rStyle w:val="Hyperlink"/>
            <w:color w:val="000000" w:themeColor="text1"/>
          </w:rPr>
          <w:t>nshkrimi i Kontrat</w:t>
        </w:r>
        <w:r w:rsidRPr="00E67B6B">
          <w:rPr>
            <w:rStyle w:val="Hyperlink"/>
            <w:color w:val="000000" w:themeColor="text1"/>
          </w:rPr>
          <w:t>ë</w:t>
        </w:r>
        <w:r w:rsidRPr="00E67B6B">
          <w:rPr>
            <w:rStyle w:val="Hyperlink"/>
            <w:color w:val="000000" w:themeColor="text1"/>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_Toc192961467 \h </w:instrText>
        </w:r>
        <w:r w:rsidRPr="00E67B6B">
          <w:rPr>
            <w:color w:val="000000" w:themeColor="text1"/>
          </w:rPr>
        </w:r>
        <w:r w:rsidRPr="00E67B6B">
          <w:rPr>
            <w:color w:val="000000" w:themeColor="text1"/>
          </w:rPr>
          <w:fldChar w:fldCharType="separate"/>
        </w:r>
        <w:r w:rsidRPr="00E67B6B">
          <w:rPr>
            <w:color w:val="000000" w:themeColor="text1"/>
          </w:rPr>
          <w:t>16</w:t>
        </w:r>
        <w:r w:rsidRPr="00E67B6B">
          <w:rPr>
            <w:color w:val="000000" w:themeColor="text1"/>
          </w:rPr>
          <w:fldChar w:fldCharType="end"/>
        </w:r>
      </w:hyperlink>
    </w:p>
    <w:p w14:paraId="62BC6314"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8" w:history="1">
        <w:r w:rsidRPr="00E67B6B">
          <w:rPr>
            <w:rStyle w:val="Hyperlink"/>
            <w:rFonts w:ascii="Times New Roman Bold"/>
            <w:color w:val="000000" w:themeColor="text1"/>
          </w:rPr>
          <w:t>33.</w:t>
        </w:r>
        <w:r w:rsidRPr="00E67B6B">
          <w:rPr>
            <w:rStyle w:val="Hyperlink"/>
            <w:color w:val="000000" w:themeColor="text1"/>
            <w:lang w:val="en-US"/>
          </w:rPr>
          <w:t xml:space="preserve"> Garancia</w:t>
        </w:r>
        <w:r w:rsidRPr="00E67B6B">
          <w:rPr>
            <w:rStyle w:val="Hyperlink"/>
            <w:color w:val="000000" w:themeColor="text1"/>
          </w:rPr>
          <w:t xml:space="preserve"> </w:t>
        </w:r>
        <w:r w:rsidRPr="00E67B6B">
          <w:rPr>
            <w:rStyle w:val="Hyperlink"/>
            <w:color w:val="000000" w:themeColor="text1"/>
            <w:lang w:val="en-US"/>
          </w:rPr>
          <w:t>e</w:t>
        </w:r>
        <w:r w:rsidRPr="00E67B6B">
          <w:rPr>
            <w:rStyle w:val="Hyperlink"/>
            <w:color w:val="000000" w:themeColor="text1"/>
          </w:rPr>
          <w:t xml:space="preserve"> </w:t>
        </w:r>
        <w:r w:rsidRPr="00E67B6B">
          <w:rPr>
            <w:rStyle w:val="Hyperlink"/>
            <w:color w:val="000000" w:themeColor="text1"/>
            <w:lang w:val="en-US"/>
          </w:rPr>
          <w:t>Kontrat</w:t>
        </w:r>
        <w:r w:rsidRPr="00E67B6B">
          <w:rPr>
            <w:rStyle w:val="Hyperlink"/>
            <w:color w:val="000000" w:themeColor="text1"/>
          </w:rPr>
          <w:t>ë</w:t>
        </w:r>
        <w:r w:rsidRPr="00E67B6B">
          <w:rPr>
            <w:rStyle w:val="Hyperlink"/>
            <w:color w:val="000000" w:themeColor="text1"/>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_Toc192961468 \h </w:instrText>
        </w:r>
        <w:r w:rsidRPr="00E67B6B">
          <w:rPr>
            <w:color w:val="000000" w:themeColor="text1"/>
          </w:rPr>
        </w:r>
        <w:r w:rsidRPr="00E67B6B">
          <w:rPr>
            <w:color w:val="000000" w:themeColor="text1"/>
          </w:rPr>
          <w:fldChar w:fldCharType="separate"/>
        </w:r>
        <w:r w:rsidRPr="00E67B6B">
          <w:rPr>
            <w:color w:val="000000" w:themeColor="text1"/>
          </w:rPr>
          <w:t>16</w:t>
        </w:r>
        <w:r w:rsidRPr="00E67B6B">
          <w:rPr>
            <w:color w:val="000000" w:themeColor="text1"/>
          </w:rPr>
          <w:fldChar w:fldCharType="end"/>
        </w:r>
      </w:hyperlink>
    </w:p>
    <w:p w14:paraId="7031ED53"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69" w:history="1">
        <w:r w:rsidRPr="00E67B6B">
          <w:rPr>
            <w:rStyle w:val="Hyperlink"/>
            <w:rFonts w:ascii="Times New Roman Bold"/>
            <w:color w:val="000000" w:themeColor="text1"/>
          </w:rPr>
          <w:t>34.</w:t>
        </w:r>
        <w:r w:rsidRPr="00E67B6B">
          <w:rPr>
            <w:rStyle w:val="Hyperlink"/>
            <w:color w:val="000000" w:themeColor="text1"/>
            <w:lang w:val="en-US"/>
          </w:rPr>
          <w:t xml:space="preserve"> Kontrata e Punimeve dhe Kontratat e sh</w:t>
        </w:r>
        <w:r w:rsidRPr="00E67B6B">
          <w:rPr>
            <w:rStyle w:val="Hyperlink"/>
            <w:color w:val="000000" w:themeColor="text1"/>
            <w:lang w:val="en-US"/>
          </w:rPr>
          <w:t>ë</w:t>
        </w:r>
        <w:r w:rsidRPr="00E67B6B">
          <w:rPr>
            <w:rStyle w:val="Hyperlink"/>
            <w:color w:val="000000" w:themeColor="text1"/>
            <w:lang w:val="en-US"/>
          </w:rPr>
          <w:t>rbimeve t</w:t>
        </w:r>
        <w:r w:rsidRPr="00E67B6B">
          <w:rPr>
            <w:rStyle w:val="Hyperlink"/>
            <w:color w:val="000000" w:themeColor="text1"/>
            <w:lang w:val="en-US"/>
          </w:rPr>
          <w:t>ë</w:t>
        </w:r>
        <w:r w:rsidRPr="00E67B6B">
          <w:rPr>
            <w:rStyle w:val="Hyperlink"/>
            <w:color w:val="000000" w:themeColor="text1"/>
            <w:lang w:val="en-US"/>
          </w:rPr>
          <w:t xml:space="preserve"> lidhura</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_Toc192961469 \h </w:instrText>
        </w:r>
        <w:r w:rsidRPr="00E67B6B">
          <w:rPr>
            <w:color w:val="000000" w:themeColor="text1"/>
          </w:rPr>
        </w:r>
        <w:r w:rsidRPr="00E67B6B">
          <w:rPr>
            <w:color w:val="000000" w:themeColor="text1"/>
          </w:rPr>
          <w:fldChar w:fldCharType="separate"/>
        </w:r>
        <w:r w:rsidRPr="00E67B6B">
          <w:rPr>
            <w:color w:val="000000" w:themeColor="text1"/>
          </w:rPr>
          <w:t>16</w:t>
        </w:r>
        <w:r w:rsidRPr="00E67B6B">
          <w:rPr>
            <w:color w:val="000000" w:themeColor="text1"/>
          </w:rPr>
          <w:fldChar w:fldCharType="end"/>
        </w:r>
      </w:hyperlink>
    </w:p>
    <w:p w14:paraId="466A7B0B"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70" w:history="1">
        <w:r w:rsidRPr="00E67B6B">
          <w:rPr>
            <w:rStyle w:val="Hyperlink"/>
            <w:rFonts w:ascii="Times New Roman Bold"/>
            <w:color w:val="000000" w:themeColor="text1"/>
            <w:lang w:val="en-US"/>
          </w:rPr>
          <w:t>35.</w:t>
        </w:r>
        <w:r w:rsidRPr="00E67B6B">
          <w:rPr>
            <w:rStyle w:val="Hyperlink"/>
            <w:color w:val="000000" w:themeColor="text1"/>
            <w:lang w:val="en-US"/>
          </w:rPr>
          <w:t xml:space="preserve"> Pagesa e tarif</w:t>
        </w:r>
        <w:r w:rsidRPr="00E67B6B">
          <w:rPr>
            <w:rStyle w:val="Hyperlink"/>
            <w:color w:val="000000" w:themeColor="text1"/>
            <w:lang w:val="en-US"/>
          </w:rPr>
          <w:t>ë</w:t>
        </w:r>
        <w:r w:rsidRPr="00E67B6B">
          <w:rPr>
            <w:rStyle w:val="Hyperlink"/>
            <w:color w:val="000000" w:themeColor="text1"/>
            <w:lang w:val="en-US"/>
          </w:rPr>
          <w:t>s s</w:t>
        </w:r>
        <w:r w:rsidRPr="00E67B6B">
          <w:rPr>
            <w:rStyle w:val="Hyperlink"/>
            <w:color w:val="000000" w:themeColor="text1"/>
            <w:lang w:val="en-US"/>
          </w:rPr>
          <w:t>ë</w:t>
        </w:r>
        <w:r w:rsidRPr="00E67B6B">
          <w:rPr>
            <w:rStyle w:val="Hyperlink"/>
            <w:color w:val="000000" w:themeColor="text1"/>
            <w:lang w:val="en-US"/>
          </w:rPr>
          <w:t xml:space="preserve"> licens</w:t>
        </w:r>
        <w:r w:rsidRPr="00E67B6B">
          <w:rPr>
            <w:rStyle w:val="Hyperlink"/>
            <w:color w:val="000000" w:themeColor="text1"/>
            <w:lang w:val="en-US"/>
          </w:rPr>
          <w:t>ë</w:t>
        </w:r>
        <w:r w:rsidRPr="00E67B6B">
          <w:rPr>
            <w:rStyle w:val="Hyperlink"/>
            <w:color w:val="000000" w:themeColor="text1"/>
            <w:lang w:val="en-US"/>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_Toc192961470 \h </w:instrText>
        </w:r>
        <w:r w:rsidRPr="00E67B6B">
          <w:rPr>
            <w:color w:val="000000" w:themeColor="text1"/>
          </w:rPr>
        </w:r>
        <w:r w:rsidRPr="00E67B6B">
          <w:rPr>
            <w:color w:val="000000" w:themeColor="text1"/>
          </w:rPr>
          <w:fldChar w:fldCharType="separate"/>
        </w:r>
        <w:r w:rsidRPr="00E67B6B">
          <w:rPr>
            <w:color w:val="000000" w:themeColor="text1"/>
          </w:rPr>
          <w:t>17</w:t>
        </w:r>
        <w:r w:rsidRPr="00E67B6B">
          <w:rPr>
            <w:color w:val="000000" w:themeColor="text1"/>
          </w:rPr>
          <w:fldChar w:fldCharType="end"/>
        </w:r>
      </w:hyperlink>
    </w:p>
    <w:p w14:paraId="7DFF326E"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1471" w:history="1">
        <w:r w:rsidRPr="00E67B6B">
          <w:rPr>
            <w:rStyle w:val="Hyperlink"/>
            <w:rFonts w:ascii="Times New Roman Bold"/>
            <w:color w:val="000000" w:themeColor="text1"/>
            <w:lang w:val="en-US"/>
          </w:rPr>
          <w:t>36.</w:t>
        </w:r>
        <w:r w:rsidRPr="00E67B6B">
          <w:rPr>
            <w:rStyle w:val="Hyperlink"/>
            <w:color w:val="000000" w:themeColor="text1"/>
            <w:lang w:val="en-US"/>
          </w:rPr>
          <w:t xml:space="preserve"> Pagesa e sigurimit t</w:t>
        </w:r>
        <w:r w:rsidRPr="00E67B6B">
          <w:rPr>
            <w:rStyle w:val="Hyperlink"/>
            <w:color w:val="000000" w:themeColor="text1"/>
            <w:lang w:val="en-US"/>
          </w:rPr>
          <w:t>ë</w:t>
        </w:r>
        <w:r w:rsidRPr="00E67B6B">
          <w:rPr>
            <w:rStyle w:val="Hyperlink"/>
            <w:color w:val="000000" w:themeColor="text1"/>
            <w:lang w:val="en-US"/>
          </w:rPr>
          <w:t xml:space="preserve"> kontrat</w:t>
        </w:r>
        <w:r w:rsidRPr="00E67B6B">
          <w:rPr>
            <w:rStyle w:val="Hyperlink"/>
            <w:color w:val="000000" w:themeColor="text1"/>
            <w:lang w:val="en-US"/>
          </w:rPr>
          <w:t>ë</w:t>
        </w:r>
        <w:r w:rsidRPr="00E67B6B">
          <w:rPr>
            <w:rStyle w:val="Hyperlink"/>
            <w:color w:val="000000" w:themeColor="text1"/>
            <w:lang w:val="en-US"/>
          </w:rPr>
          <w:t>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_Toc192961471 \h </w:instrText>
        </w:r>
        <w:r w:rsidRPr="00E67B6B">
          <w:rPr>
            <w:color w:val="000000" w:themeColor="text1"/>
          </w:rPr>
        </w:r>
        <w:r w:rsidRPr="00E67B6B">
          <w:rPr>
            <w:color w:val="000000" w:themeColor="text1"/>
          </w:rPr>
          <w:fldChar w:fldCharType="separate"/>
        </w:r>
        <w:r w:rsidRPr="00E67B6B">
          <w:rPr>
            <w:color w:val="000000" w:themeColor="text1"/>
          </w:rPr>
          <w:t>17</w:t>
        </w:r>
        <w:r w:rsidRPr="00E67B6B">
          <w:rPr>
            <w:color w:val="000000" w:themeColor="text1"/>
          </w:rPr>
          <w:fldChar w:fldCharType="end"/>
        </w:r>
      </w:hyperlink>
    </w:p>
    <w:p w14:paraId="423E9335" w14:textId="77777777" w:rsidR="0045504B" w:rsidRPr="00E67B6B" w:rsidRDefault="002362F2">
      <w:pPr>
        <w:jc w:val="left"/>
        <w:rPr>
          <w:b/>
          <w:color w:val="000000" w:themeColor="text1"/>
          <w:szCs w:val="24"/>
        </w:rPr>
      </w:pPr>
      <w:r w:rsidRPr="00E67B6B">
        <w:rPr>
          <w:color w:val="000000" w:themeColor="text1"/>
          <w:szCs w:val="24"/>
        </w:rPr>
        <w:fldChar w:fldCharType="end"/>
      </w:r>
    </w:p>
    <w:p w14:paraId="75A22BA5" w14:textId="77777777" w:rsidR="0045504B" w:rsidRPr="00E67B6B" w:rsidRDefault="0045504B">
      <w:pPr>
        <w:jc w:val="left"/>
        <w:rPr>
          <w:b/>
          <w:color w:val="000000" w:themeColor="text1"/>
          <w:szCs w:val="24"/>
        </w:rPr>
      </w:pPr>
    </w:p>
    <w:p w14:paraId="69715F83" w14:textId="77777777" w:rsidR="0045504B" w:rsidRPr="00E67B6B" w:rsidRDefault="002362F2">
      <w:pPr>
        <w:pStyle w:val="Heading1"/>
        <w:spacing w:before="360" w:after="360"/>
        <w:rPr>
          <w:rFonts w:hint="eastAsia"/>
          <w:color w:val="000000" w:themeColor="text1"/>
        </w:rPr>
      </w:pPr>
      <w:r w:rsidRPr="00E67B6B">
        <w:rPr>
          <w:color w:val="000000" w:themeColor="text1"/>
          <w:szCs w:val="24"/>
        </w:rPr>
        <w:br w:type="page"/>
      </w:r>
      <w:bookmarkStart w:id="30" w:name="_Toc450646385"/>
      <w:bookmarkStart w:id="31" w:name="_Toc526950981"/>
      <w:bookmarkStart w:id="32" w:name="_Toc463447933"/>
      <w:bookmarkStart w:id="33" w:name="_Toc450635345"/>
      <w:bookmarkStart w:id="34" w:name="_Toc486331120"/>
      <w:bookmarkStart w:id="35" w:name="_Toc463343421"/>
      <w:bookmarkStart w:id="36" w:name="_Toc466464221"/>
      <w:bookmarkStart w:id="37" w:name="_Toc463343614"/>
      <w:bookmarkStart w:id="38" w:name="_Toc486331045"/>
      <w:bookmarkStart w:id="39" w:name="_Toc450646931"/>
      <w:bookmarkStart w:id="40" w:name="_Toc450647782"/>
      <w:bookmarkStart w:id="41" w:name="_Toc445567352"/>
      <w:bookmarkStart w:id="42" w:name="_Toc463024359"/>
      <w:bookmarkStart w:id="43" w:name="_Toc449888867"/>
      <w:bookmarkStart w:id="44" w:name="_Toc486330866"/>
      <w:bookmarkStart w:id="45" w:name="_Toc450635157"/>
      <w:bookmarkStart w:id="46" w:name="_Toc486330757"/>
      <w:r w:rsidRPr="00E67B6B">
        <w:rPr>
          <w:color w:val="000000" w:themeColor="text1"/>
        </w:rPr>
        <w:lastRenderedPageBreak/>
        <w:t>Seksioni I - Udhëzime për Kandidatët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D6A071F" w14:textId="77777777" w:rsidR="0045504B" w:rsidRPr="00E67B6B" w:rsidRDefault="002362F2">
      <w:pPr>
        <w:pStyle w:val="HeadingSPD010"/>
        <w:spacing w:before="120"/>
        <w:rPr>
          <w:rFonts w:ascii="Times New Roman" w:hAnsi="Times New Roman"/>
          <w:color w:val="000000" w:themeColor="text1"/>
          <w:szCs w:val="32"/>
        </w:rPr>
      </w:pPr>
      <w:bookmarkStart w:id="47" w:name="_Toc434304491"/>
      <w:r w:rsidRPr="00E67B6B">
        <w:rPr>
          <w:rFonts w:ascii="Times New Roman" w:hAnsi="Times New Roman"/>
          <w:color w:val="000000" w:themeColor="text1"/>
          <w:szCs w:val="32"/>
        </w:rPr>
        <w:tab/>
      </w:r>
      <w:bookmarkStart w:id="48" w:name="_Toc450635158"/>
      <w:bookmarkStart w:id="49" w:name="_Toc463343422"/>
      <w:bookmarkStart w:id="50" w:name="_Toc192961425"/>
      <w:bookmarkStart w:id="51" w:name="_Toc466464222"/>
      <w:bookmarkStart w:id="52" w:name="_Toc486238612"/>
      <w:bookmarkStart w:id="53" w:name="_Toc486238138"/>
      <w:bookmarkStart w:id="54" w:name="_Toc463447934"/>
      <w:bookmarkStart w:id="55" w:name="_Toc449888868"/>
      <w:bookmarkStart w:id="56" w:name="_Toc449713556"/>
      <w:bookmarkStart w:id="57" w:name="_Toc450070791"/>
      <w:bookmarkStart w:id="58" w:name="_Toc450635346"/>
      <w:bookmarkStart w:id="59" w:name="_Toc463343615"/>
      <w:r w:rsidRPr="00E67B6B">
        <w:rPr>
          <w:rFonts w:ascii="Times New Roman" w:hAnsi="Times New Roman"/>
          <w:color w:val="000000" w:themeColor="text1"/>
          <w:szCs w:val="32"/>
        </w:rPr>
        <w:t>A. Të përgjithshme</w:t>
      </w:r>
      <w:bookmarkEnd w:id="47"/>
      <w:bookmarkEnd w:id="48"/>
      <w:bookmarkEnd w:id="49"/>
      <w:bookmarkEnd w:id="50"/>
      <w:bookmarkEnd w:id="51"/>
      <w:bookmarkEnd w:id="52"/>
      <w:bookmarkEnd w:id="53"/>
      <w:bookmarkEnd w:id="54"/>
      <w:bookmarkEnd w:id="55"/>
      <w:bookmarkEnd w:id="56"/>
      <w:bookmarkEnd w:id="57"/>
      <w:bookmarkEnd w:id="58"/>
      <w:bookmarkEnd w:id="59"/>
    </w:p>
    <w:tbl>
      <w:tblPr>
        <w:tblW w:w="9360" w:type="dxa"/>
        <w:tblLayout w:type="fixed"/>
        <w:tblLook w:val="04A0" w:firstRow="1" w:lastRow="0" w:firstColumn="1" w:lastColumn="0" w:noHBand="0" w:noVBand="1"/>
      </w:tblPr>
      <w:tblGrid>
        <w:gridCol w:w="2340"/>
        <w:gridCol w:w="7020"/>
      </w:tblGrid>
      <w:tr w:rsidR="00E67B6B" w:rsidRPr="00E67B6B" w14:paraId="2036448A" w14:textId="77777777">
        <w:tc>
          <w:tcPr>
            <w:tcW w:w="2340" w:type="dxa"/>
          </w:tcPr>
          <w:p w14:paraId="27A004A2" w14:textId="77777777" w:rsidR="0045504B" w:rsidRPr="00E67B6B" w:rsidRDefault="002362F2">
            <w:pPr>
              <w:pStyle w:val="HeadingSPD02"/>
              <w:numPr>
                <w:ilvl w:val="0"/>
                <w:numId w:val="21"/>
              </w:numPr>
              <w:spacing w:before="120"/>
              <w:ind w:left="432" w:hanging="432"/>
              <w:jc w:val="left"/>
              <w:rPr>
                <w:color w:val="000000" w:themeColor="text1"/>
              </w:rPr>
            </w:pPr>
            <w:bookmarkStart w:id="60" w:name="_Toc449888869"/>
            <w:bookmarkStart w:id="61" w:name="_Toc450635347"/>
            <w:bookmarkStart w:id="62" w:name="_Toc463447935"/>
            <w:bookmarkStart w:id="63" w:name="_Toc463343423"/>
            <w:bookmarkStart w:id="64" w:name="_Toc486238139"/>
            <w:bookmarkStart w:id="65" w:name="_Toc466464223"/>
            <w:bookmarkStart w:id="66" w:name="_Toc192961426"/>
            <w:bookmarkStart w:id="67" w:name="_Toc463343616"/>
            <w:bookmarkStart w:id="68" w:name="_Toc434304492"/>
            <w:bookmarkStart w:id="69" w:name="_Toc486238613"/>
            <w:bookmarkStart w:id="70" w:name="_Toc450635159"/>
            <w:bookmarkStart w:id="71" w:name="_Toc450070792"/>
            <w:r w:rsidRPr="00E67B6B">
              <w:rPr>
                <w:color w:val="000000" w:themeColor="text1"/>
              </w:rPr>
              <w:t xml:space="preserve">Të përgjithshme </w:t>
            </w:r>
            <w:bookmarkEnd w:id="60"/>
            <w:bookmarkEnd w:id="61"/>
            <w:bookmarkEnd w:id="62"/>
            <w:bookmarkEnd w:id="63"/>
            <w:bookmarkEnd w:id="64"/>
            <w:bookmarkEnd w:id="65"/>
            <w:bookmarkEnd w:id="66"/>
            <w:bookmarkEnd w:id="67"/>
            <w:bookmarkEnd w:id="68"/>
            <w:bookmarkEnd w:id="69"/>
            <w:bookmarkEnd w:id="70"/>
            <w:bookmarkEnd w:id="71"/>
          </w:p>
        </w:tc>
        <w:tc>
          <w:tcPr>
            <w:tcW w:w="7020" w:type="dxa"/>
          </w:tcPr>
          <w:p w14:paraId="40DE828F" w14:textId="2A2FCF3C"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u w:color="000000"/>
                <w:lang w:eastAsia="en-GB"/>
              </w:rPr>
            </w:pPr>
            <w:r w:rsidRPr="00E67B6B">
              <w:rPr>
                <w:color w:val="000000" w:themeColor="text1"/>
                <w:szCs w:val="24"/>
                <w:u w:color="000000"/>
                <w:lang w:eastAsia="en-GB"/>
              </w:rPr>
              <w:tab/>
              <w:t>Kjo procedurë organizohet nga Fondacioni “</w:t>
            </w:r>
            <w:r w:rsidR="00131C14" w:rsidRPr="00E67B6B">
              <w:rPr>
                <w:color w:val="000000" w:themeColor="text1"/>
                <w:szCs w:val="24"/>
                <w:u w:color="000000"/>
                <w:lang w:eastAsia="en-GB"/>
              </w:rPr>
              <w:t>Dyrrah City Football Academy</w:t>
            </w:r>
            <w:r w:rsidRPr="00E67B6B">
              <w:rPr>
                <w:color w:val="000000" w:themeColor="text1"/>
                <w:szCs w:val="24"/>
                <w:u w:color="000000"/>
                <w:lang w:eastAsia="en-GB"/>
              </w:rPr>
              <w:t xml:space="preserve">”, referuar në këtë dokument si “Fondacioni” ose “Dyrrah City Sports Centre” ose “Qendra Sportive Dyrrah City Sports Centre”. </w:t>
            </w:r>
            <w:bookmarkStart w:id="72" w:name="_Hlt126562804"/>
            <w:bookmarkEnd w:id="72"/>
          </w:p>
          <w:p w14:paraId="33437B45"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rPr>
            </w:pPr>
            <w:r w:rsidRPr="00E67B6B">
              <w:rPr>
                <w:color w:val="000000" w:themeColor="text1"/>
                <w:szCs w:val="24"/>
                <w:u w:color="000000"/>
                <w:lang w:eastAsia="en-GB"/>
              </w:rPr>
              <w:t xml:space="preserve">   </w:t>
            </w:r>
            <w:r w:rsidRPr="00E67B6B">
              <w:rPr>
                <w:color w:val="000000" w:themeColor="text1"/>
              </w:rPr>
              <w:t>Kudo ku përdoren në FPP, termat e mëposhtëm kanë këto kuptime:</w:t>
            </w:r>
          </w:p>
          <w:p w14:paraId="3EDCDF4E" w14:textId="77777777" w:rsidR="0045504B" w:rsidRPr="00E67B6B" w:rsidRDefault="002362F2">
            <w:pPr>
              <w:pStyle w:val="ListNumber2"/>
              <w:numPr>
                <w:ilvl w:val="0"/>
                <w:numId w:val="22"/>
              </w:numPr>
              <w:suppressAutoHyphens/>
              <w:spacing w:before="120" w:after="120"/>
              <w:contextualSpacing w:val="0"/>
              <w:rPr>
                <w:color w:val="000000" w:themeColor="text1"/>
                <w:szCs w:val="24"/>
                <w:u w:color="000000"/>
                <w:lang w:eastAsia="en-GB"/>
              </w:rPr>
            </w:pPr>
            <w:r w:rsidRPr="00E67B6B">
              <w:rPr>
                <w:b/>
                <w:color w:val="000000" w:themeColor="text1"/>
              </w:rPr>
              <w:t xml:space="preserve">“kandidat” </w:t>
            </w:r>
            <w:r w:rsidRPr="00E67B6B">
              <w:rPr>
                <w:color w:val="000000" w:themeColor="text1"/>
              </w:rPr>
              <w:t>nënkupton subjektin i cili paraqet një propozim në këtë procedurë;</w:t>
            </w:r>
          </w:p>
          <w:p w14:paraId="3A6F99FD" w14:textId="77777777" w:rsidR="0045504B" w:rsidRPr="00E67B6B" w:rsidRDefault="002362F2">
            <w:pPr>
              <w:pStyle w:val="ListNumber2"/>
              <w:numPr>
                <w:ilvl w:val="0"/>
                <w:numId w:val="22"/>
              </w:numPr>
              <w:suppressAutoHyphens/>
              <w:spacing w:before="120" w:after="120"/>
              <w:contextualSpacing w:val="0"/>
              <w:rPr>
                <w:color w:val="000000" w:themeColor="text1"/>
                <w:szCs w:val="24"/>
                <w:u w:color="000000"/>
                <w:lang w:eastAsia="en-GB"/>
              </w:rPr>
            </w:pPr>
            <w:r w:rsidRPr="00E67B6B">
              <w:rPr>
                <w:b/>
                <w:color w:val="000000" w:themeColor="text1"/>
              </w:rPr>
              <w:t xml:space="preserve">“subjekt liçensues” </w:t>
            </w:r>
            <w:r w:rsidRPr="00E67B6B">
              <w:rPr>
                <w:color w:val="000000" w:themeColor="text1"/>
              </w:rPr>
              <w:t xml:space="preserve">nënkupton subjektet të cilat lidhin marrëveshje liçensimi me Fondacionin për përdorimin e emrit dhe njohurive të subjektit liçensues në organizimin e qendrave sportive për sportet e tenisit dhe basketbollit në </w:t>
            </w:r>
            <w:r w:rsidRPr="00E67B6B">
              <w:rPr>
                <w:color w:val="000000" w:themeColor="text1"/>
                <w:szCs w:val="24"/>
                <w:u w:color="000000"/>
                <w:lang w:eastAsia="en-GB"/>
              </w:rPr>
              <w:t xml:space="preserve">Qendrën Sportive </w:t>
            </w:r>
            <w:bookmarkStart w:id="73" w:name="_Hlk194141636"/>
            <w:r w:rsidRPr="00E67B6B">
              <w:rPr>
                <w:color w:val="000000" w:themeColor="text1"/>
                <w:szCs w:val="24"/>
                <w:u w:color="000000"/>
                <w:lang w:eastAsia="en-GB"/>
              </w:rPr>
              <w:t>“Dyrrah City Sports Centre”</w:t>
            </w:r>
            <w:bookmarkEnd w:id="73"/>
            <w:r w:rsidRPr="00E67B6B">
              <w:rPr>
                <w:color w:val="000000" w:themeColor="text1"/>
                <w:szCs w:val="24"/>
                <w:u w:color="000000"/>
                <w:lang w:eastAsia="en-GB"/>
              </w:rPr>
              <w:t>;</w:t>
            </w:r>
          </w:p>
          <w:p w14:paraId="667352E7" w14:textId="77777777" w:rsidR="0045504B" w:rsidRPr="00E67B6B" w:rsidRDefault="002362F2">
            <w:pPr>
              <w:pStyle w:val="ListNumber2"/>
              <w:numPr>
                <w:ilvl w:val="0"/>
                <w:numId w:val="22"/>
              </w:numPr>
              <w:suppressAutoHyphens/>
              <w:spacing w:before="120" w:after="120"/>
              <w:contextualSpacing w:val="0"/>
              <w:rPr>
                <w:color w:val="000000" w:themeColor="text1"/>
                <w:szCs w:val="24"/>
                <w:u w:color="000000"/>
                <w:lang w:eastAsia="en-GB"/>
              </w:rPr>
            </w:pPr>
            <w:bookmarkStart w:id="74" w:name="OLE_LINK1"/>
            <w:r w:rsidRPr="00E67B6B">
              <w:rPr>
                <w:b/>
                <w:color w:val="000000" w:themeColor="text1"/>
              </w:rPr>
              <w:t xml:space="preserve">“partner privat” </w:t>
            </w:r>
            <w:r w:rsidRPr="00E67B6B">
              <w:rPr>
                <w:color w:val="000000" w:themeColor="text1"/>
              </w:rPr>
              <w:t>nënkupton subjektin e përzgjedhur si kandidati i sukseshëm nga kjo procedurë konkurruese me të cilin Fondacioni lidh kontratën për realizimin e projektit</w:t>
            </w:r>
            <w:r w:rsidRPr="00E67B6B">
              <w:rPr>
                <w:color w:val="000000" w:themeColor="text1"/>
                <w:lang w:val="en-US"/>
              </w:rPr>
              <w:t>;</w:t>
            </w:r>
          </w:p>
          <w:bookmarkEnd w:id="74"/>
          <w:p w14:paraId="71405982" w14:textId="77777777" w:rsidR="0045504B" w:rsidRPr="00E67B6B" w:rsidRDefault="002362F2">
            <w:pPr>
              <w:pStyle w:val="ListNumber2"/>
              <w:numPr>
                <w:ilvl w:val="0"/>
                <w:numId w:val="22"/>
              </w:numPr>
              <w:suppressAutoHyphens/>
              <w:spacing w:before="120" w:after="120"/>
              <w:contextualSpacing w:val="0"/>
              <w:rPr>
                <w:color w:val="000000" w:themeColor="text1"/>
                <w:szCs w:val="24"/>
                <w:u w:color="000000"/>
                <w:lang w:eastAsia="en-GB"/>
              </w:rPr>
            </w:pPr>
            <w:r w:rsidRPr="00E67B6B">
              <w:rPr>
                <w:color w:val="000000" w:themeColor="text1"/>
              </w:rPr>
              <w:t>“</w:t>
            </w:r>
            <w:r w:rsidRPr="00E67B6B">
              <w:rPr>
                <w:b/>
                <w:bCs/>
                <w:color w:val="000000" w:themeColor="text1"/>
                <w:szCs w:val="24"/>
                <w:u w:color="000000"/>
                <w:lang w:eastAsia="en-GB"/>
              </w:rPr>
              <w:t>afat maksimal i përfitimit të të ardhurave të Fondacionit</w:t>
            </w:r>
            <w:r w:rsidRPr="00E67B6B">
              <w:rPr>
                <w:color w:val="000000" w:themeColor="text1"/>
              </w:rPr>
              <w:t>” nënkupton afatin maksimal të përfitimit të të ardhurave të Fondacionit nga Partneri privat për financimin dhe zhvillimin e Projektit;</w:t>
            </w:r>
          </w:p>
          <w:p w14:paraId="4CB6B827" w14:textId="77777777" w:rsidR="0045504B" w:rsidRPr="00E67B6B" w:rsidRDefault="002362F2">
            <w:pPr>
              <w:pStyle w:val="ListNumber2"/>
              <w:numPr>
                <w:ilvl w:val="0"/>
                <w:numId w:val="22"/>
              </w:numPr>
              <w:suppressAutoHyphens/>
              <w:spacing w:before="120" w:after="120"/>
              <w:contextualSpacing w:val="0"/>
              <w:rPr>
                <w:color w:val="000000" w:themeColor="text1"/>
                <w:szCs w:val="24"/>
                <w:u w:color="000000"/>
                <w:lang w:eastAsia="en-GB"/>
              </w:rPr>
            </w:pPr>
            <w:r w:rsidRPr="00E67B6B">
              <w:rPr>
                <w:color w:val="000000" w:themeColor="text1"/>
              </w:rPr>
              <w:t>“</w:t>
            </w:r>
            <w:r w:rsidRPr="00E67B6B">
              <w:rPr>
                <w:b/>
                <w:bCs/>
                <w:color w:val="000000" w:themeColor="text1"/>
                <w:szCs w:val="24"/>
                <w:u w:color="000000"/>
                <w:lang w:eastAsia="en-GB"/>
              </w:rPr>
              <w:t>afat i përfitimit të të ardhurave të Fondacionit</w:t>
            </w:r>
            <w:r w:rsidRPr="00E67B6B">
              <w:rPr>
                <w:color w:val="000000" w:themeColor="text1"/>
              </w:rPr>
              <w:t>” nënkupton afatin e ofruar në propozimin e Kandidatit të suksesshëm dhe afatin e kontratës me partnerin privat, gjatë të cilit Partneri privat përfiton të ardhurat nga Fondacioni sipas përcaktimeve në këtë FPP;</w:t>
            </w:r>
          </w:p>
          <w:p w14:paraId="78FCBD60" w14:textId="77777777" w:rsidR="000118A4" w:rsidRPr="00E67B6B" w:rsidRDefault="002362F2">
            <w:pPr>
              <w:pStyle w:val="ListNumber2"/>
              <w:numPr>
                <w:ilvl w:val="0"/>
                <w:numId w:val="22"/>
              </w:numPr>
              <w:suppressAutoHyphens/>
              <w:spacing w:before="120" w:after="120"/>
              <w:contextualSpacing w:val="0"/>
              <w:rPr>
                <w:color w:val="000000" w:themeColor="text1"/>
                <w:szCs w:val="24"/>
                <w:u w:color="000000"/>
                <w:lang w:eastAsia="en-GB"/>
              </w:rPr>
            </w:pPr>
            <w:r w:rsidRPr="00E67B6B">
              <w:rPr>
                <w:color w:val="000000" w:themeColor="text1"/>
              </w:rPr>
              <w:t>“periudha operative e projektit” nënkupton periudhën e fillimit të aktiviteteve në sportet e tenisit dhe basketbollit nga Fondacioni, pas ndërtimit të infrastrukturës sportive të projektit, brenda afatit të kontratës nërmjet Fondacionit dhe Partnerit privat</w:t>
            </w:r>
            <w:r w:rsidR="000118A4" w:rsidRPr="00E67B6B">
              <w:rPr>
                <w:color w:val="000000" w:themeColor="text1"/>
              </w:rPr>
              <w:t>;</w:t>
            </w:r>
          </w:p>
          <w:p w14:paraId="18C3879D" w14:textId="27DBC0C1" w:rsidR="0045504B" w:rsidRPr="00E67B6B" w:rsidRDefault="000118A4">
            <w:pPr>
              <w:pStyle w:val="ListNumber2"/>
              <w:numPr>
                <w:ilvl w:val="0"/>
                <w:numId w:val="22"/>
              </w:numPr>
              <w:suppressAutoHyphens/>
              <w:spacing w:before="120" w:after="120"/>
              <w:contextualSpacing w:val="0"/>
              <w:rPr>
                <w:color w:val="000000" w:themeColor="text1"/>
                <w:szCs w:val="24"/>
                <w:u w:color="000000"/>
                <w:lang w:eastAsia="en-GB"/>
              </w:rPr>
            </w:pPr>
            <w:r w:rsidRPr="00E67B6B">
              <w:rPr>
                <w:color w:val="000000" w:themeColor="text1"/>
              </w:rPr>
              <w:t xml:space="preserve">“indikatorët </w:t>
            </w:r>
            <w:r w:rsidR="00611AB3" w:rsidRPr="00E67B6B">
              <w:rPr>
                <w:color w:val="000000" w:themeColor="text1"/>
              </w:rPr>
              <w:t>kryesorë të performancës</w:t>
            </w:r>
            <w:r w:rsidRPr="00E67B6B">
              <w:rPr>
                <w:color w:val="000000" w:themeColor="text1"/>
              </w:rPr>
              <w:t>”</w:t>
            </w:r>
            <w:r w:rsidR="00611AB3" w:rsidRPr="00E67B6B">
              <w:rPr>
                <w:color w:val="000000" w:themeColor="text1"/>
              </w:rPr>
              <w:t xml:space="preserve"> nënkupton </w:t>
            </w:r>
            <w:r w:rsidR="009D172E" w:rsidRPr="00E67B6B">
              <w:rPr>
                <w:color w:val="000000" w:themeColor="text1"/>
              </w:rPr>
              <w:t xml:space="preserve">ndër të tjera një projeksion </w:t>
            </w:r>
            <w:r w:rsidR="00617777" w:rsidRPr="00E67B6B">
              <w:rPr>
                <w:color w:val="000000" w:themeColor="text1"/>
              </w:rPr>
              <w:t>të të ardhurave neto të pritshme</w:t>
            </w:r>
            <w:r w:rsidR="00C70B20" w:rsidRPr="00E67B6B">
              <w:rPr>
                <w:color w:val="000000" w:themeColor="text1"/>
              </w:rPr>
              <w:t xml:space="preserve"> </w:t>
            </w:r>
            <w:r w:rsidR="00617777" w:rsidRPr="00E67B6B">
              <w:rPr>
                <w:color w:val="000000" w:themeColor="text1"/>
              </w:rPr>
              <w:t xml:space="preserve">për tu realizuar </w:t>
            </w:r>
            <w:r w:rsidR="00B8017E" w:rsidRPr="00E67B6B">
              <w:rPr>
                <w:color w:val="000000" w:themeColor="text1"/>
              </w:rPr>
              <w:t>gjatë periudhës operative të projektit</w:t>
            </w:r>
            <w:r w:rsidR="002362F2" w:rsidRPr="00E67B6B">
              <w:rPr>
                <w:color w:val="000000" w:themeColor="text1"/>
              </w:rPr>
              <w:t>.</w:t>
            </w:r>
          </w:p>
        </w:tc>
      </w:tr>
      <w:tr w:rsidR="00E67B6B" w:rsidRPr="00E67B6B" w14:paraId="662F2DB0" w14:textId="77777777">
        <w:tc>
          <w:tcPr>
            <w:tcW w:w="2340" w:type="dxa"/>
          </w:tcPr>
          <w:p w14:paraId="5CF025F1" w14:textId="77777777" w:rsidR="0045504B" w:rsidRPr="00E67B6B" w:rsidRDefault="002362F2">
            <w:pPr>
              <w:pStyle w:val="HeadingSPD02"/>
              <w:numPr>
                <w:ilvl w:val="0"/>
                <w:numId w:val="21"/>
              </w:numPr>
              <w:spacing w:before="120"/>
              <w:ind w:left="432" w:hanging="432"/>
              <w:jc w:val="left"/>
              <w:rPr>
                <w:color w:val="000000" w:themeColor="text1"/>
              </w:rPr>
            </w:pPr>
            <w:r w:rsidRPr="00E67B6B">
              <w:rPr>
                <w:color w:val="000000" w:themeColor="text1"/>
              </w:rPr>
              <w:t xml:space="preserve">Objekti </w:t>
            </w:r>
            <w:r w:rsidRPr="00E67B6B">
              <w:rPr>
                <w:color w:val="000000" w:themeColor="text1"/>
                <w:lang w:val="en-US"/>
              </w:rPr>
              <w:t>i Propozimit</w:t>
            </w:r>
          </w:p>
        </w:tc>
        <w:tc>
          <w:tcPr>
            <w:tcW w:w="7020" w:type="dxa"/>
          </w:tcPr>
          <w:p w14:paraId="03EC772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u w:color="000000"/>
                <w:lang w:eastAsia="en-GB"/>
              </w:rPr>
            </w:pPr>
            <w:r w:rsidRPr="00E67B6B">
              <w:rPr>
                <w:color w:val="000000" w:themeColor="text1"/>
                <w:szCs w:val="24"/>
                <w:u w:color="000000"/>
                <w:lang w:eastAsia="en-GB"/>
              </w:rPr>
              <w:tab/>
              <w:t xml:space="preserve">Fondacioni nxjerr këtë Ftesë për Propozim (FPP) për përzgjedhjen e një partneri për realizimin e Projektit nga kandidatët e interesuar, siç specifikohet në Seksionin IV, Përshkrimi dhe kërkesat e Projektit. </w:t>
            </w:r>
          </w:p>
          <w:p w14:paraId="21A3DC86"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u w:color="000000"/>
                <w:lang w:eastAsia="en-GB"/>
              </w:rPr>
            </w:pPr>
            <w:r w:rsidRPr="00E67B6B">
              <w:rPr>
                <w:color w:val="000000" w:themeColor="text1"/>
                <w:szCs w:val="24"/>
                <w:u w:color="000000"/>
                <w:lang w:eastAsia="en-GB"/>
              </w:rPr>
              <w:lastRenderedPageBreak/>
              <w:t xml:space="preserve">   Projekti përfshin financimin e të gjitha punimeve dhe shërbimeve të lidhura për realizimin dhe zhvillimin e Projektit për “Projektimin, ndërtimin dhe zhvillimin e Qendrës Sportive “Dyrrah City Sports Centre”, për sportet e tenisit dhe basketbollit”, të përmendura në FPP. Këto përfshijnë:</w:t>
            </w:r>
          </w:p>
          <w:p w14:paraId="264FD3DA"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projektimin;</w:t>
            </w:r>
          </w:p>
          <w:p w14:paraId="5F7F1D7F"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 xml:space="preserve">ndërtimin; </w:t>
            </w:r>
          </w:p>
          <w:p w14:paraId="2A9B8008"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 xml:space="preserve">mbikqyrjen e punimeve; </w:t>
            </w:r>
          </w:p>
          <w:p w14:paraId="2A8B8627"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 xml:space="preserve">kolaudimin; </w:t>
            </w:r>
          </w:p>
          <w:p w14:paraId="45A65870"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çertifikatën e përdorimit;</w:t>
            </w:r>
          </w:p>
          <w:p w14:paraId="199BAB77"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regjistrimin;</w:t>
            </w:r>
          </w:p>
          <w:p w14:paraId="040DA17E"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pagesën e taksave dhe tarifave;</w:t>
            </w:r>
          </w:p>
          <w:p w14:paraId="19F9072A"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 xml:space="preserve">infrastrukturën mbështetëse; </w:t>
            </w:r>
          </w:p>
          <w:p w14:paraId="01948611" w14:textId="77777777" w:rsidR="0045504B" w:rsidRPr="00E67B6B" w:rsidRDefault="002362F2">
            <w:pPr>
              <w:pStyle w:val="ListNumber2"/>
              <w:numPr>
                <w:ilvl w:val="0"/>
                <w:numId w:val="23"/>
              </w:numPr>
              <w:tabs>
                <w:tab w:val="clear" w:pos="425"/>
              </w:tabs>
              <w:suppressAutoHyphens/>
              <w:contextualSpacing w:val="0"/>
              <w:rPr>
                <w:color w:val="000000" w:themeColor="text1"/>
                <w:szCs w:val="24"/>
                <w:u w:color="000000"/>
                <w:lang w:eastAsia="en-GB"/>
              </w:rPr>
            </w:pPr>
            <w:r w:rsidRPr="00E67B6B">
              <w:rPr>
                <w:color w:val="000000" w:themeColor="text1"/>
                <w:szCs w:val="24"/>
                <w:u w:color="000000"/>
                <w:lang w:eastAsia="en-GB"/>
              </w:rPr>
              <w:t xml:space="preserve">marrjen e të gjitha lejeve dhe miratimeve të tjera; </w:t>
            </w:r>
          </w:p>
          <w:p w14:paraId="39E7E94E" w14:textId="77777777" w:rsidR="0045504B" w:rsidRPr="00E67B6B" w:rsidRDefault="002362F2">
            <w:pPr>
              <w:pStyle w:val="ListNumber2"/>
              <w:numPr>
                <w:ilvl w:val="0"/>
                <w:numId w:val="23"/>
              </w:numPr>
              <w:tabs>
                <w:tab w:val="clear" w:pos="425"/>
              </w:tabs>
              <w:suppressAutoHyphens/>
              <w:ind w:left="1521" w:hanging="549"/>
              <w:contextualSpacing w:val="0"/>
              <w:rPr>
                <w:color w:val="000000" w:themeColor="text1"/>
                <w:szCs w:val="24"/>
                <w:u w:color="000000"/>
                <w:lang w:eastAsia="en-GB"/>
              </w:rPr>
            </w:pPr>
            <w:r w:rsidRPr="00E67B6B">
              <w:rPr>
                <w:color w:val="000000" w:themeColor="text1"/>
                <w:szCs w:val="24"/>
                <w:u w:color="000000"/>
                <w:lang w:eastAsia="en-GB"/>
              </w:rPr>
              <w:t xml:space="preserve">mirëmbajtjen e hapësirave për sportet e tenisit dhe basketbollit të Qendrës Sportive “Dyrrah City Sports Centre” deri në përfundim të kontratës me Fondacionin; </w:t>
            </w:r>
          </w:p>
          <w:p w14:paraId="10EE38D8" w14:textId="77777777" w:rsidR="0045504B" w:rsidRPr="00E67B6B" w:rsidRDefault="002362F2">
            <w:pPr>
              <w:pStyle w:val="ListNumber2"/>
              <w:numPr>
                <w:ilvl w:val="0"/>
                <w:numId w:val="23"/>
              </w:numPr>
              <w:tabs>
                <w:tab w:val="clear" w:pos="425"/>
              </w:tabs>
              <w:suppressAutoHyphens/>
              <w:ind w:left="1521" w:hanging="549"/>
              <w:contextualSpacing w:val="0"/>
              <w:rPr>
                <w:color w:val="000000" w:themeColor="text1"/>
                <w:szCs w:val="24"/>
                <w:u w:color="000000"/>
                <w:lang w:eastAsia="en-GB"/>
              </w:rPr>
            </w:pPr>
            <w:r w:rsidRPr="00E67B6B">
              <w:rPr>
                <w:color w:val="000000" w:themeColor="text1"/>
                <w:szCs w:val="24"/>
                <w:u w:color="000000"/>
                <w:lang w:eastAsia="en-GB"/>
              </w:rPr>
              <w:t>pagesën e komisioneve dhe garancive të kontratave të liçensimit ndërmjet Fondacionit dhe subjekteve liçensues për sportet e tenisit dhe basketbollit, sipas marrëveshjeve të liçensimit përkatëse;</w:t>
            </w:r>
          </w:p>
          <w:p w14:paraId="1E077DCE" w14:textId="77777777" w:rsidR="0045504B" w:rsidRPr="00E67B6B" w:rsidRDefault="002362F2">
            <w:pPr>
              <w:pStyle w:val="ListNumber2"/>
              <w:numPr>
                <w:ilvl w:val="0"/>
                <w:numId w:val="23"/>
              </w:numPr>
              <w:tabs>
                <w:tab w:val="clear" w:pos="425"/>
              </w:tabs>
              <w:suppressAutoHyphens/>
              <w:ind w:left="1521" w:hanging="549"/>
              <w:contextualSpacing w:val="0"/>
              <w:rPr>
                <w:color w:val="000000" w:themeColor="text1"/>
                <w:szCs w:val="24"/>
                <w:u w:color="000000"/>
                <w:lang w:eastAsia="en-GB"/>
              </w:rPr>
            </w:pPr>
            <w:r w:rsidRPr="00E67B6B">
              <w:rPr>
                <w:color w:val="000000" w:themeColor="text1"/>
                <w:szCs w:val="24"/>
                <w:u w:color="000000"/>
                <w:lang w:eastAsia="en-GB"/>
              </w:rPr>
              <w:t>pagesën e tarifave vjetore të liçensës për subjektet  liçensues, për gjatë kohëzgjatjes së kontratës;</w:t>
            </w:r>
          </w:p>
          <w:p w14:paraId="2071F851" w14:textId="77777777" w:rsidR="0045504B" w:rsidRPr="00E67B6B" w:rsidRDefault="002362F2">
            <w:pPr>
              <w:pStyle w:val="ListNumber2"/>
              <w:numPr>
                <w:ilvl w:val="0"/>
                <w:numId w:val="23"/>
              </w:numPr>
              <w:tabs>
                <w:tab w:val="clear" w:pos="425"/>
              </w:tabs>
              <w:suppressAutoHyphens/>
              <w:ind w:left="1521" w:hanging="549"/>
              <w:contextualSpacing w:val="0"/>
              <w:rPr>
                <w:color w:val="000000" w:themeColor="text1"/>
                <w:szCs w:val="24"/>
                <w:u w:color="000000"/>
                <w:lang w:eastAsia="en-GB"/>
              </w:rPr>
            </w:pPr>
            <w:r w:rsidRPr="00E67B6B">
              <w:rPr>
                <w:color w:val="000000" w:themeColor="text1"/>
                <w:szCs w:val="24"/>
                <w:u w:color="000000"/>
                <w:lang w:eastAsia="en-GB"/>
              </w:rPr>
              <w:t>Shpenzimet operative të Fondacionit për zhvillimin e aktiviteteve në sportet e tenisit dhe basketbollit deri në sigurimin e këtyre kostove nga të ardhurat e siguruara nga veprimtaria e Fondacionit në këto sporte.</w:t>
            </w:r>
          </w:p>
          <w:p w14:paraId="4F5002E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u w:color="000000"/>
                <w:lang w:eastAsia="en-GB"/>
              </w:rPr>
            </w:pPr>
            <w:r w:rsidRPr="00E67B6B">
              <w:rPr>
                <w:color w:val="000000" w:themeColor="text1"/>
                <w:szCs w:val="24"/>
                <w:u w:color="000000"/>
                <w:lang w:eastAsia="en-GB"/>
              </w:rPr>
              <w:t xml:space="preserve">   Kostoja e çdo aktiviteti që lidhet me përfundimin e Projektit, konsiderohet të jetë e përfshirë në vlerën e financimit të Projektit, e cila do të paguhet nga Kandidati i suksesshëm dhe nuk do të rimbursohet nga Fondacioni.</w:t>
            </w:r>
          </w:p>
          <w:p w14:paraId="4B8C630F"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u w:color="000000"/>
                <w:lang w:eastAsia="en-GB"/>
              </w:rPr>
            </w:pPr>
            <w:r w:rsidRPr="00E67B6B">
              <w:rPr>
                <w:color w:val="000000" w:themeColor="text1"/>
                <w:szCs w:val="24"/>
                <w:u w:color="000000"/>
                <w:lang w:eastAsia="en-GB"/>
              </w:rPr>
              <w:t xml:space="preserve">   Të gjitha detyrimet dhe taksat e tjera të pagueshme nga Kandidati sipas kontratës, ose për çfarëdo arsye tjetër, që nga data 21 ditë përpara afatit të fundit për dorëzimin e Propozimeve, do të përfshihen në vlerën e financimit të Projektit, e cila do të paguhet nga Kandidati i suksesshëm dhe nuk do të rimbursohet nga Fondacioni.</w:t>
            </w:r>
          </w:p>
          <w:p w14:paraId="63C11C0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u w:color="000000"/>
                <w:lang w:eastAsia="en-GB"/>
              </w:rPr>
            </w:pPr>
            <w:r w:rsidRPr="00E67B6B">
              <w:rPr>
                <w:color w:val="000000" w:themeColor="text1"/>
                <w:szCs w:val="24"/>
                <w:u w:color="000000"/>
                <w:lang w:eastAsia="en-GB"/>
              </w:rPr>
              <w:t xml:space="preserve">   Në shkëmbim të financimit dhe realizimit të Projektit, Kandidati i suksesshëm përfiton </w:t>
            </w:r>
            <w:r w:rsidRPr="00E67B6B">
              <w:rPr>
                <w:color w:val="000000" w:themeColor="text1"/>
                <w:szCs w:val="24"/>
                <w:u w:color="000000"/>
                <w:lang w:val="en-US" w:eastAsia="en-GB"/>
              </w:rPr>
              <w:t>nga Fondacioni si vijon:</w:t>
            </w:r>
          </w:p>
          <w:p w14:paraId="025E0441" w14:textId="77777777" w:rsidR="0045504B" w:rsidRPr="00E67B6B" w:rsidRDefault="002362F2">
            <w:pPr>
              <w:pStyle w:val="ListParagraph"/>
              <w:numPr>
                <w:ilvl w:val="2"/>
                <w:numId w:val="24"/>
              </w:numPr>
              <w:tabs>
                <w:tab w:val="clear" w:pos="1152"/>
              </w:tabs>
              <w:suppressAutoHyphens/>
              <w:spacing w:before="120" w:after="120"/>
              <w:contextualSpacing w:val="0"/>
              <w:rPr>
                <w:color w:val="000000" w:themeColor="text1"/>
                <w:szCs w:val="24"/>
                <w:u w:color="000000"/>
                <w:lang w:eastAsia="en-GB"/>
              </w:rPr>
            </w:pPr>
            <w:r w:rsidRPr="00E67B6B">
              <w:rPr>
                <w:color w:val="000000" w:themeColor="text1"/>
                <w:u w:color="000000"/>
                <w:lang w:eastAsia="en-GB"/>
              </w:rPr>
              <w:t>të ardhurat neto (nga të cilat janë zbritur shpenzimet për liçensime dhe kostot administrative për aktivitetet e  Fondacionit në lidhje me tenisin dhe basketbollin) të krijuara nga aktivitetet e F</w:t>
            </w:r>
            <w:r w:rsidRPr="00E67B6B">
              <w:rPr>
                <w:color w:val="000000" w:themeColor="text1"/>
                <w:szCs w:val="24"/>
                <w:u w:color="000000"/>
                <w:lang w:eastAsia="en-GB"/>
              </w:rPr>
              <w:t xml:space="preserve">ondacionit në sportet e tenisit dhe basketbollit për të gjithë periudhën e afatit të përfitimit të të </w:t>
            </w:r>
            <w:r w:rsidRPr="00E67B6B">
              <w:rPr>
                <w:color w:val="000000" w:themeColor="text1"/>
                <w:szCs w:val="24"/>
                <w:u w:color="000000"/>
                <w:lang w:eastAsia="en-GB"/>
              </w:rPr>
              <w:lastRenderedPageBreak/>
              <w:t>ardhurave nga Fondacioni (periudha operative, e përcaktuar në propozimin e Kandidatit të suksesshëm)</w:t>
            </w:r>
            <w:r w:rsidRPr="00E67B6B">
              <w:rPr>
                <w:color w:val="000000" w:themeColor="text1"/>
                <w:u w:color="000000"/>
                <w:lang w:eastAsia="en-GB"/>
              </w:rPr>
              <w:t xml:space="preserve">. </w:t>
            </w:r>
            <w:r w:rsidRPr="00E67B6B">
              <w:rPr>
                <w:color w:val="000000" w:themeColor="text1"/>
                <w:szCs w:val="24"/>
                <w:u w:color="000000"/>
                <w:lang w:eastAsia="en-GB"/>
              </w:rPr>
              <w:t>Këto të ardhura mund të përfshijnë, por nuk kufizohen në, sa vijon:</w:t>
            </w:r>
          </w:p>
          <w:p w14:paraId="6BD5E9CF" w14:textId="77777777" w:rsidR="0045504B" w:rsidRPr="00E67B6B" w:rsidRDefault="002362F2">
            <w:pPr>
              <w:pStyle w:val="ListNumber2"/>
              <w:numPr>
                <w:ilvl w:val="0"/>
                <w:numId w:val="25"/>
              </w:numPr>
              <w:suppressAutoHyphens/>
              <w:spacing w:before="120" w:after="120"/>
              <w:contextualSpacing w:val="0"/>
              <w:rPr>
                <w:color w:val="000000" w:themeColor="text1"/>
                <w:u w:color="000000"/>
                <w:lang w:eastAsia="en-GB"/>
              </w:rPr>
            </w:pPr>
            <w:r w:rsidRPr="00E67B6B">
              <w:rPr>
                <w:color w:val="000000" w:themeColor="text1"/>
                <w:szCs w:val="24"/>
                <w:u w:color="000000"/>
                <w:lang w:eastAsia="en-GB"/>
              </w:rPr>
              <w:t>anëtarësimet dhe abonimet vjetore për sportet e tenisit dhe basketbollit në Qendrën Sportive “Dyrrah City Sports Centre”;</w:t>
            </w:r>
          </w:p>
          <w:p w14:paraId="08778CE3" w14:textId="77777777" w:rsidR="0045504B" w:rsidRPr="00E67B6B" w:rsidRDefault="002362F2">
            <w:pPr>
              <w:pStyle w:val="ListNumber2"/>
              <w:numPr>
                <w:ilvl w:val="0"/>
                <w:numId w:val="25"/>
              </w:numPr>
              <w:suppressAutoHyphens/>
              <w:spacing w:before="120" w:after="120"/>
              <w:contextualSpacing w:val="0"/>
              <w:rPr>
                <w:color w:val="000000" w:themeColor="text1"/>
                <w:u w:color="000000"/>
                <w:lang w:eastAsia="en-GB"/>
              </w:rPr>
            </w:pPr>
            <w:r w:rsidRPr="00E67B6B">
              <w:rPr>
                <w:color w:val="000000" w:themeColor="text1"/>
                <w:szCs w:val="24"/>
                <w:u w:color="000000"/>
                <w:lang w:eastAsia="en-GB"/>
              </w:rPr>
              <w:t>trajnimet për sportet e tenisit dhe basketbollit;</w:t>
            </w:r>
          </w:p>
          <w:p w14:paraId="6D648D0B" w14:textId="77777777" w:rsidR="0045504B" w:rsidRPr="00E67B6B" w:rsidRDefault="002362F2">
            <w:pPr>
              <w:pStyle w:val="ListNumber2"/>
              <w:numPr>
                <w:ilvl w:val="0"/>
                <w:numId w:val="25"/>
              </w:numPr>
              <w:suppressAutoHyphens/>
              <w:spacing w:before="120" w:after="120"/>
              <w:contextualSpacing w:val="0"/>
              <w:rPr>
                <w:color w:val="000000" w:themeColor="text1"/>
                <w:u w:color="000000"/>
                <w:lang w:eastAsia="en-GB"/>
              </w:rPr>
            </w:pPr>
            <w:r w:rsidRPr="00E67B6B">
              <w:rPr>
                <w:color w:val="000000" w:themeColor="text1"/>
                <w:szCs w:val="24"/>
                <w:u w:color="000000"/>
                <w:lang w:eastAsia="en-GB"/>
              </w:rPr>
              <w:t>organizimin e kampeve javore për fëmijë;</w:t>
            </w:r>
          </w:p>
          <w:p w14:paraId="4583E21F" w14:textId="77777777" w:rsidR="0045504B" w:rsidRPr="00E67B6B" w:rsidRDefault="002362F2">
            <w:pPr>
              <w:pStyle w:val="ListNumber2"/>
              <w:numPr>
                <w:ilvl w:val="0"/>
                <w:numId w:val="25"/>
              </w:numPr>
              <w:suppressAutoHyphens/>
              <w:spacing w:before="120" w:after="120"/>
              <w:contextualSpacing w:val="0"/>
              <w:rPr>
                <w:color w:val="000000" w:themeColor="text1"/>
                <w:u w:color="000000"/>
                <w:lang w:eastAsia="en-GB"/>
              </w:rPr>
            </w:pPr>
            <w:r w:rsidRPr="00E67B6B">
              <w:rPr>
                <w:color w:val="000000" w:themeColor="text1"/>
                <w:szCs w:val="24"/>
                <w:u w:color="000000"/>
                <w:lang w:eastAsia="en-GB"/>
              </w:rPr>
              <w:t>turnetë e ndryshme që do të organizohen për tenisin dhe basketbollin;</w:t>
            </w:r>
          </w:p>
          <w:p w14:paraId="6F869427" w14:textId="77777777" w:rsidR="0045504B" w:rsidRPr="00E67B6B" w:rsidRDefault="002362F2">
            <w:pPr>
              <w:pStyle w:val="ListNumber2"/>
              <w:numPr>
                <w:ilvl w:val="0"/>
                <w:numId w:val="25"/>
              </w:numPr>
              <w:suppressAutoHyphens/>
              <w:spacing w:before="120" w:after="120"/>
              <w:contextualSpacing w:val="0"/>
              <w:rPr>
                <w:color w:val="000000" w:themeColor="text1"/>
                <w:u w:color="000000"/>
                <w:lang w:eastAsia="en-GB"/>
              </w:rPr>
            </w:pPr>
            <w:r w:rsidRPr="00E67B6B">
              <w:rPr>
                <w:color w:val="000000" w:themeColor="text1"/>
                <w:szCs w:val="24"/>
                <w:u w:color="000000"/>
                <w:lang w:eastAsia="en-GB"/>
              </w:rPr>
              <w:t>qiratë e ambjenteve për tenisin dhe basketbollin;</w:t>
            </w:r>
          </w:p>
          <w:p w14:paraId="18EE94A8" w14:textId="77777777" w:rsidR="0045504B" w:rsidRPr="00E67B6B" w:rsidRDefault="002362F2">
            <w:pPr>
              <w:pStyle w:val="ListNumber2"/>
              <w:numPr>
                <w:ilvl w:val="0"/>
                <w:numId w:val="25"/>
              </w:numPr>
              <w:suppressAutoHyphens/>
              <w:spacing w:before="120" w:after="120"/>
              <w:contextualSpacing w:val="0"/>
              <w:rPr>
                <w:color w:val="000000" w:themeColor="text1"/>
                <w:u w:color="000000"/>
                <w:lang w:eastAsia="en-GB"/>
              </w:rPr>
            </w:pPr>
            <w:r w:rsidRPr="00E67B6B">
              <w:rPr>
                <w:color w:val="000000" w:themeColor="text1"/>
                <w:szCs w:val="24"/>
                <w:u w:color="000000"/>
                <w:lang w:eastAsia="en-GB"/>
              </w:rPr>
              <w:t>dyqanet e specializuara për shitjen e mallra nga subjektet liçensues;</w:t>
            </w:r>
          </w:p>
          <w:p w14:paraId="13C9A782" w14:textId="77777777" w:rsidR="0045504B" w:rsidRPr="00E67B6B" w:rsidRDefault="002362F2">
            <w:pPr>
              <w:pStyle w:val="ListNumber2"/>
              <w:numPr>
                <w:ilvl w:val="0"/>
                <w:numId w:val="25"/>
              </w:numPr>
              <w:suppressAutoHyphens/>
              <w:spacing w:before="120" w:after="120"/>
              <w:contextualSpacing w:val="0"/>
              <w:rPr>
                <w:color w:val="000000" w:themeColor="text1"/>
                <w:u w:color="000000"/>
                <w:lang w:eastAsia="en-GB"/>
              </w:rPr>
            </w:pPr>
            <w:r w:rsidRPr="00E67B6B">
              <w:rPr>
                <w:color w:val="000000" w:themeColor="text1"/>
                <w:szCs w:val="24"/>
                <w:u w:color="000000"/>
                <w:lang w:eastAsia="en-GB"/>
              </w:rPr>
              <w:t>ambjentet rekreative; si dhe </w:t>
            </w:r>
          </w:p>
          <w:p w14:paraId="3A2BDBBA" w14:textId="77777777" w:rsidR="0045504B" w:rsidRPr="00E67B6B" w:rsidRDefault="002362F2">
            <w:pPr>
              <w:pStyle w:val="ListNumber2"/>
              <w:numPr>
                <w:ilvl w:val="0"/>
                <w:numId w:val="25"/>
              </w:numPr>
              <w:suppressAutoHyphens/>
              <w:spacing w:before="120" w:after="120"/>
              <w:contextualSpacing w:val="0"/>
              <w:rPr>
                <w:color w:val="000000" w:themeColor="text1"/>
                <w:szCs w:val="24"/>
                <w:u w:color="000000"/>
                <w:lang w:eastAsia="en-GB"/>
              </w:rPr>
            </w:pPr>
            <w:r w:rsidRPr="00E67B6B">
              <w:rPr>
                <w:color w:val="000000" w:themeColor="text1"/>
                <w:szCs w:val="24"/>
                <w:u w:color="000000"/>
                <w:lang w:eastAsia="en-GB"/>
              </w:rPr>
              <w:t>veprimtaritë e tjera të Fondacionit, të cilat nëse është rasti do të percaktohen në nje Marrëveshje të Posacme me partnerin privat gjatë negociimit të kontratës;</w:t>
            </w:r>
          </w:p>
          <w:p w14:paraId="3F993C9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u w:color="000000"/>
                <w:lang w:eastAsia="en-GB"/>
              </w:rPr>
            </w:pPr>
            <w:r w:rsidRPr="00E67B6B">
              <w:rPr>
                <w:color w:val="000000" w:themeColor="text1"/>
                <w:szCs w:val="24"/>
                <w:u w:color="000000"/>
                <w:lang w:eastAsia="en-GB"/>
              </w:rPr>
              <w:t xml:space="preserve">   </w:t>
            </w:r>
            <w:r w:rsidRPr="00E67B6B">
              <w:rPr>
                <w:color w:val="000000" w:themeColor="text1"/>
              </w:rPr>
              <w:t>Fondacioni dhe partneri privat do të vendosin në kontratë për indikatorët kryesorë të performancës gjatë periudhës operative të projektit, mënyrën e kontrollit të tyre dhe masave korrigjuese për arritjen e vlerës së parashikuar të kontratës brenda afatit të kontratës.</w:t>
            </w:r>
          </w:p>
          <w:p w14:paraId="74B58A3F"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u w:color="000000"/>
                <w:lang w:eastAsia="en-GB"/>
              </w:rPr>
            </w:pPr>
            <w:r w:rsidRPr="00E67B6B">
              <w:rPr>
                <w:color w:val="000000" w:themeColor="text1"/>
              </w:rPr>
              <w:t xml:space="preserve">   </w:t>
            </w:r>
            <w:r w:rsidRPr="00E67B6B">
              <w:rPr>
                <w:color w:val="000000" w:themeColor="text1"/>
                <w:u w:color="000000"/>
                <w:lang w:eastAsia="en-GB"/>
              </w:rPr>
              <w:t xml:space="preserve">Me qëllim sigurimin e kthimit të investimit të partnerit privat, në rast të nevojës për marrjen e masave korrigjuese </w:t>
            </w:r>
            <w:r w:rsidRPr="00E67B6B">
              <w:rPr>
                <w:color w:val="000000" w:themeColor="text1"/>
              </w:rPr>
              <w:t>për arritjen e vlerës së parashikuar të kontratës brenda afatit të kontratës</w:t>
            </w:r>
            <w:r w:rsidRPr="00E67B6B">
              <w:rPr>
                <w:color w:val="000000" w:themeColor="text1"/>
                <w:u w:color="000000"/>
                <w:lang w:eastAsia="en-GB"/>
              </w:rPr>
              <w:t>, Fondacioni do të përdorë për të financuar Projektin, të ardhurat neto të krijuara nga aktivitetet e tjera të Fondacionit, përfshirë të ardhurat nga aktivitetet në sportin e futbollit, gjatë periudhës nga përfundimi i kontratës me partnerin privat për financimin e projektit të Akademisë së Futbollit</w:t>
            </w:r>
            <w:r w:rsidRPr="00E67B6B">
              <w:rPr>
                <w:rStyle w:val="FootnoteReference"/>
                <w:color w:val="000000" w:themeColor="text1"/>
                <w:u w:color="000000"/>
                <w:lang w:val="en-US" w:eastAsia="en-GB"/>
              </w:rPr>
              <w:footnoteReference w:id="1"/>
            </w:r>
            <w:r w:rsidRPr="00E67B6B">
              <w:rPr>
                <w:color w:val="000000" w:themeColor="text1"/>
                <w:u w:color="000000"/>
                <w:lang w:eastAsia="en-GB"/>
              </w:rPr>
              <w:t xml:space="preserve"> deri në përfundim të </w:t>
            </w:r>
            <w:r w:rsidRPr="00E67B6B">
              <w:rPr>
                <w:color w:val="000000" w:themeColor="text1"/>
                <w:szCs w:val="24"/>
                <w:u w:color="000000"/>
                <w:lang w:eastAsia="en-GB"/>
              </w:rPr>
              <w:t>afatit të përfitimit të të ardhurave nga Fondacioni (e përcaktuar në propozimin e Kandidatit të suksesshëm) për këtë Projekt</w:t>
            </w:r>
            <w:r w:rsidRPr="00E67B6B">
              <w:rPr>
                <w:color w:val="000000" w:themeColor="text1"/>
                <w:u w:color="000000"/>
                <w:lang w:eastAsia="en-GB"/>
              </w:rPr>
              <w:t xml:space="preserve">. </w:t>
            </w:r>
          </w:p>
          <w:p w14:paraId="73859196" w14:textId="4346DBAA" w:rsidR="0045504B" w:rsidRPr="00E67B6B" w:rsidRDefault="002362F2">
            <w:pPr>
              <w:pStyle w:val="ListNumber2"/>
              <w:numPr>
                <w:ilvl w:val="1"/>
                <w:numId w:val="21"/>
              </w:numPr>
              <w:suppressAutoHyphens/>
              <w:spacing w:before="120" w:after="120"/>
              <w:ind w:left="612" w:hanging="612"/>
              <w:contextualSpacing w:val="0"/>
              <w:rPr>
                <w:color w:val="000000" w:themeColor="text1"/>
                <w:u w:color="000000"/>
                <w:lang w:eastAsia="en-GB"/>
              </w:rPr>
            </w:pPr>
            <w:r w:rsidRPr="00E67B6B">
              <w:rPr>
                <w:color w:val="000000" w:themeColor="text1"/>
                <w:u w:color="000000"/>
                <w:lang w:eastAsia="en-GB"/>
              </w:rPr>
              <w:t xml:space="preserve">   </w:t>
            </w:r>
            <w:r w:rsidRPr="00E67B6B">
              <w:rPr>
                <w:color w:val="000000" w:themeColor="text1"/>
              </w:rPr>
              <w:t>N</w:t>
            </w:r>
            <w:r w:rsidRPr="00E67B6B">
              <w:rPr>
                <w:color w:val="000000" w:themeColor="text1"/>
                <w:u w:color="000000"/>
                <w:lang w:eastAsia="en-GB"/>
              </w:rPr>
              <w:t>ë rast të nevojës për financimin e Projektit nga të ardhurat e tjera të Fondacionit, përveç atyre të krijuara nga sportet e tenisit dhe basketbollit, të ardhura</w:t>
            </w:r>
            <w:r w:rsidR="006544BD" w:rsidRPr="00E67B6B">
              <w:rPr>
                <w:color w:val="000000" w:themeColor="text1"/>
                <w:u w:color="000000"/>
                <w:lang w:eastAsia="en-GB"/>
              </w:rPr>
              <w:t>t</w:t>
            </w:r>
            <w:r w:rsidRPr="00E67B6B">
              <w:rPr>
                <w:color w:val="000000" w:themeColor="text1"/>
                <w:u w:color="000000"/>
                <w:lang w:eastAsia="en-GB"/>
              </w:rPr>
              <w:t xml:space="preserve"> e tjera mund të përfitohen deri në arritjen e vlerës së parashikuar të kontratës prej 154% të vlerës </w:t>
            </w:r>
            <w:r w:rsidRPr="00E67B6B">
              <w:rPr>
                <w:color w:val="000000" w:themeColor="text1"/>
                <w:u w:color="000000"/>
                <w:lang w:eastAsia="en-GB"/>
              </w:rPr>
              <w:lastRenderedPageBreak/>
              <w:t xml:space="preserve">totale të investimit të partnerit privat për këtë projekt gjatë periudhës operative të projektit. </w:t>
            </w:r>
          </w:p>
        </w:tc>
      </w:tr>
      <w:tr w:rsidR="00E67B6B" w:rsidRPr="00E67B6B" w14:paraId="44CE1F5C" w14:textId="77777777">
        <w:tc>
          <w:tcPr>
            <w:tcW w:w="2340" w:type="dxa"/>
          </w:tcPr>
          <w:p w14:paraId="3AF89F11" w14:textId="77777777" w:rsidR="0045504B" w:rsidRPr="00E67B6B" w:rsidRDefault="002362F2">
            <w:pPr>
              <w:pStyle w:val="HeadingSPD02"/>
              <w:numPr>
                <w:ilvl w:val="0"/>
                <w:numId w:val="21"/>
              </w:numPr>
              <w:spacing w:before="120"/>
              <w:ind w:left="432" w:hanging="432"/>
              <w:jc w:val="left"/>
              <w:rPr>
                <w:color w:val="000000" w:themeColor="text1"/>
              </w:rPr>
            </w:pPr>
            <w:bookmarkStart w:id="75" w:name="_Toc450635162"/>
            <w:bookmarkStart w:id="76" w:name="_Toc450635350"/>
            <w:bookmarkStart w:id="77" w:name="_Toc450070795"/>
            <w:r w:rsidRPr="00E67B6B">
              <w:rPr>
                <w:color w:val="000000" w:themeColor="text1"/>
              </w:rPr>
              <w:lastRenderedPageBreak/>
              <w:t xml:space="preserve"> </w:t>
            </w:r>
            <w:r w:rsidRPr="00E67B6B">
              <w:rPr>
                <w:color w:val="000000" w:themeColor="text1"/>
              </w:rPr>
              <w:tab/>
            </w:r>
            <w:bookmarkStart w:id="78" w:name="_Toc463343619"/>
            <w:bookmarkStart w:id="79" w:name="_Toc486238142"/>
            <w:bookmarkStart w:id="80" w:name="_Toc463447938"/>
            <w:bookmarkStart w:id="81" w:name="_Toc486238616"/>
            <w:bookmarkStart w:id="82" w:name="_Toc192961427"/>
            <w:bookmarkStart w:id="83" w:name="_Toc463343426"/>
            <w:bookmarkStart w:id="84" w:name="_Toc466464226"/>
            <w:r w:rsidRPr="00E67B6B">
              <w:rPr>
                <w:color w:val="000000" w:themeColor="text1"/>
              </w:rPr>
              <w:t>Konflikti i Interesit</w:t>
            </w:r>
            <w:bookmarkEnd w:id="75"/>
            <w:bookmarkEnd w:id="76"/>
            <w:bookmarkEnd w:id="77"/>
            <w:bookmarkEnd w:id="78"/>
            <w:bookmarkEnd w:id="79"/>
            <w:bookmarkEnd w:id="80"/>
            <w:bookmarkEnd w:id="81"/>
            <w:bookmarkEnd w:id="82"/>
            <w:bookmarkEnd w:id="83"/>
            <w:bookmarkEnd w:id="84"/>
          </w:p>
        </w:tc>
        <w:tc>
          <w:tcPr>
            <w:tcW w:w="7020" w:type="dxa"/>
          </w:tcPr>
          <w:p w14:paraId="6EFB18C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Çdo subjekt mund të propozojë për këtë procedurë. </w:t>
            </w:r>
          </w:p>
          <w:p w14:paraId="31F18C3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r>
            <w:r w:rsidRPr="00E67B6B">
              <w:rPr>
                <w:color w:val="000000" w:themeColor="text1"/>
                <w:szCs w:val="24"/>
                <w:lang w:val="nl-NL"/>
              </w:rPr>
              <w:t>Kandidatët</w:t>
            </w:r>
            <w:r w:rsidRPr="00E67B6B">
              <w:rPr>
                <w:color w:val="000000" w:themeColor="text1"/>
                <w:szCs w:val="24"/>
              </w:rPr>
              <w:t xml:space="preserve"> nuk duhet të ke</w:t>
            </w:r>
            <w:r w:rsidRPr="00E67B6B">
              <w:rPr>
                <w:color w:val="000000" w:themeColor="text1"/>
                <w:szCs w:val="24"/>
                <w:lang w:val="nl-NL"/>
              </w:rPr>
              <w:t>n</w:t>
            </w:r>
            <w:r w:rsidRPr="00E67B6B">
              <w:rPr>
                <w:color w:val="000000" w:themeColor="text1"/>
                <w:szCs w:val="24"/>
              </w:rPr>
              <w:t>ë konflikt interesi. Çdo Kandidat që konstatohet se ka konflikt interesi do të skualifikohet. Një Kandidat mund të konsiderohet se ka konflikt interesi për qëllimin e këtij procesi konkurimi, nëse Kandidati:</w:t>
            </w:r>
          </w:p>
          <w:p w14:paraId="1A9BF2D1" w14:textId="77777777" w:rsidR="0045504B" w:rsidRPr="00E67B6B" w:rsidRDefault="002362F2">
            <w:pPr>
              <w:pStyle w:val="ListParagraph"/>
              <w:numPr>
                <w:ilvl w:val="2"/>
                <w:numId w:val="24"/>
              </w:numPr>
              <w:tabs>
                <w:tab w:val="clear" w:pos="1152"/>
              </w:tabs>
              <w:suppressAutoHyphens/>
              <w:spacing w:before="120" w:after="120"/>
              <w:contextualSpacing w:val="0"/>
              <w:rPr>
                <w:color w:val="000000" w:themeColor="text1"/>
                <w:szCs w:val="24"/>
              </w:rPr>
            </w:pPr>
            <w:r w:rsidRPr="00E67B6B">
              <w:rPr>
                <w:color w:val="000000" w:themeColor="text1"/>
                <w:szCs w:val="24"/>
              </w:rPr>
              <w:t>drejtpërdrejt ose indirekt kontrollon, kontrollohet nga ose është nën kontroll të përbashkët me një Kandidat tjetër; ose</w:t>
            </w:r>
          </w:p>
          <w:p w14:paraId="6BBF0C8C" w14:textId="77777777" w:rsidR="0045504B" w:rsidRPr="00E67B6B" w:rsidRDefault="002362F2">
            <w:pPr>
              <w:pStyle w:val="ListParagraph"/>
              <w:numPr>
                <w:ilvl w:val="2"/>
                <w:numId w:val="24"/>
              </w:numPr>
              <w:tabs>
                <w:tab w:val="clear" w:pos="1152"/>
              </w:tabs>
              <w:suppressAutoHyphens/>
              <w:spacing w:before="120" w:after="120"/>
              <w:contextualSpacing w:val="0"/>
              <w:rPr>
                <w:color w:val="000000" w:themeColor="text1"/>
                <w:szCs w:val="24"/>
              </w:rPr>
            </w:pPr>
            <w:r w:rsidRPr="00E67B6B">
              <w:rPr>
                <w:color w:val="000000" w:themeColor="text1"/>
                <w:szCs w:val="24"/>
              </w:rPr>
              <w:t>merr ose ka marrë ndonjë subvencion të drejtpërdrejtë ose të tërthortë nga një Kandidat tjetër; ose</w:t>
            </w:r>
          </w:p>
          <w:p w14:paraId="1B5141C9" w14:textId="77777777" w:rsidR="0045504B" w:rsidRPr="00E67B6B" w:rsidRDefault="002362F2">
            <w:pPr>
              <w:pStyle w:val="ListParagraph"/>
              <w:numPr>
                <w:ilvl w:val="2"/>
                <w:numId w:val="24"/>
              </w:numPr>
              <w:tabs>
                <w:tab w:val="clear" w:pos="1152"/>
              </w:tabs>
              <w:suppressAutoHyphens/>
              <w:spacing w:before="120" w:after="120"/>
              <w:contextualSpacing w:val="0"/>
              <w:rPr>
                <w:color w:val="000000" w:themeColor="text1"/>
                <w:szCs w:val="24"/>
              </w:rPr>
            </w:pPr>
            <w:r w:rsidRPr="00E67B6B">
              <w:rPr>
                <w:color w:val="000000" w:themeColor="text1"/>
                <w:szCs w:val="24"/>
              </w:rPr>
              <w:t>ka një marrëdhënie me një Kandidat tjetër, drejtpërdrejtë ose nëpërmjet palëve të treta të përbashkëta, që e vendos atë në gjendje të ndikojë në Propozimin e një Kandidati tjetër, ose të ndikojë në vendimet e Fondacionit në lidhje me këtë proces konkurimi.</w:t>
            </w:r>
          </w:p>
          <w:p w14:paraId="1755774A" w14:textId="77777777" w:rsidR="0045504B" w:rsidRPr="00E67B6B" w:rsidRDefault="0045504B">
            <w:pPr>
              <w:pStyle w:val="ListNumber2"/>
              <w:numPr>
                <w:ilvl w:val="0"/>
                <w:numId w:val="0"/>
              </w:numPr>
              <w:suppressAutoHyphens/>
              <w:spacing w:before="120" w:after="120"/>
              <w:ind w:left="612"/>
              <w:contextualSpacing w:val="0"/>
              <w:rPr>
                <w:color w:val="000000" w:themeColor="text1"/>
                <w:szCs w:val="24"/>
              </w:rPr>
            </w:pPr>
          </w:p>
        </w:tc>
      </w:tr>
    </w:tbl>
    <w:p w14:paraId="3295DF38" w14:textId="77777777" w:rsidR="0045504B" w:rsidRPr="00E67B6B" w:rsidRDefault="002362F2">
      <w:pPr>
        <w:pStyle w:val="HeadingSPD010"/>
        <w:spacing w:before="120"/>
        <w:rPr>
          <w:rFonts w:ascii="Times New Roman" w:hAnsi="Times New Roman"/>
          <w:color w:val="000000" w:themeColor="text1"/>
          <w:szCs w:val="32"/>
        </w:rPr>
      </w:pPr>
      <w:bookmarkStart w:id="85" w:name="_Toc431826606"/>
      <w:bookmarkStart w:id="86" w:name="_Toc348000787"/>
      <w:bookmarkStart w:id="87" w:name="_Toc505659524"/>
      <w:bookmarkStart w:id="88" w:name="_Toc449713557"/>
      <w:bookmarkStart w:id="89" w:name="_Toc463447940"/>
      <w:bookmarkStart w:id="90" w:name="_Toc463343621"/>
      <w:bookmarkStart w:id="91" w:name="_Toc450635164"/>
      <w:bookmarkStart w:id="92" w:name="_Toc434304497"/>
      <w:bookmarkStart w:id="93" w:name="_Toc486238144"/>
      <w:bookmarkStart w:id="94" w:name="_Toc463343428"/>
      <w:bookmarkStart w:id="95" w:name="_Toc450070798"/>
      <w:bookmarkStart w:id="96" w:name="_Toc466464228"/>
      <w:bookmarkStart w:id="97" w:name="_Toc486238618"/>
      <w:bookmarkStart w:id="98" w:name="_Toc450635352"/>
      <w:bookmarkStart w:id="99" w:name="_Toc192961428"/>
      <w:r w:rsidRPr="00E67B6B">
        <w:rPr>
          <w:rFonts w:ascii="Times New Roman" w:hAnsi="Times New Roman"/>
          <w:color w:val="000000" w:themeColor="text1"/>
          <w:szCs w:val="32"/>
        </w:rPr>
        <w:t xml:space="preserve">B. </w:t>
      </w:r>
      <w:bookmarkEnd w:id="85"/>
      <w:bookmarkEnd w:id="86"/>
      <w:bookmarkEnd w:id="87"/>
      <w:r w:rsidRPr="00E67B6B">
        <w:rPr>
          <w:rFonts w:ascii="Times New Roman" w:hAnsi="Times New Roman"/>
          <w:color w:val="000000" w:themeColor="text1"/>
          <w:szCs w:val="32"/>
        </w:rPr>
        <w:t xml:space="preserve">Përmbajtja e </w:t>
      </w:r>
      <w:bookmarkEnd w:id="88"/>
      <w:bookmarkEnd w:id="89"/>
      <w:bookmarkEnd w:id="90"/>
      <w:bookmarkEnd w:id="91"/>
      <w:bookmarkEnd w:id="92"/>
      <w:bookmarkEnd w:id="93"/>
      <w:bookmarkEnd w:id="94"/>
      <w:bookmarkEnd w:id="95"/>
      <w:bookmarkEnd w:id="96"/>
      <w:bookmarkEnd w:id="97"/>
      <w:bookmarkEnd w:id="98"/>
      <w:r w:rsidRPr="00E67B6B">
        <w:rPr>
          <w:rFonts w:ascii="Times New Roman" w:hAnsi="Times New Roman"/>
          <w:color w:val="000000" w:themeColor="text1"/>
          <w:szCs w:val="32"/>
          <w:lang w:val="en-US"/>
        </w:rPr>
        <w:t>FPP</w:t>
      </w:r>
      <w:bookmarkEnd w:id="99"/>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5"/>
      </w:tblGrid>
      <w:tr w:rsidR="00E67B6B" w:rsidRPr="00E67B6B" w14:paraId="269CED5E" w14:textId="77777777">
        <w:tc>
          <w:tcPr>
            <w:tcW w:w="2250" w:type="dxa"/>
            <w:tcBorders>
              <w:top w:val="nil"/>
              <w:left w:val="nil"/>
              <w:bottom w:val="nil"/>
              <w:right w:val="nil"/>
            </w:tcBorders>
          </w:tcPr>
          <w:p w14:paraId="3AA1362B" w14:textId="77777777" w:rsidR="0045504B" w:rsidRPr="00E67B6B" w:rsidRDefault="002362F2">
            <w:pPr>
              <w:pStyle w:val="HeadingSPD02"/>
              <w:numPr>
                <w:ilvl w:val="0"/>
                <w:numId w:val="21"/>
              </w:numPr>
              <w:spacing w:before="120"/>
              <w:ind w:left="432" w:hanging="432"/>
              <w:jc w:val="left"/>
              <w:rPr>
                <w:color w:val="000000" w:themeColor="text1"/>
              </w:rPr>
            </w:pPr>
            <w:bookmarkStart w:id="100" w:name="_Toc450635353"/>
            <w:bookmarkStart w:id="101" w:name="_Toc450635165"/>
            <w:bookmarkStart w:id="102" w:name="_Toc434304498"/>
            <w:bookmarkStart w:id="103" w:name="_Toc450070799"/>
            <w:r w:rsidRPr="00E67B6B">
              <w:rPr>
                <w:color w:val="000000" w:themeColor="text1"/>
              </w:rPr>
              <w:tab/>
            </w:r>
            <w:bookmarkStart w:id="104" w:name="_Toc486238145"/>
            <w:bookmarkStart w:id="105" w:name="_Toc486238619"/>
            <w:bookmarkStart w:id="106" w:name="_Toc463343622"/>
            <w:bookmarkStart w:id="107" w:name="_Toc466464229"/>
            <w:bookmarkStart w:id="108" w:name="_Toc463447941"/>
            <w:bookmarkStart w:id="109" w:name="_Toc463343429"/>
            <w:bookmarkStart w:id="110" w:name="_Toc192961429"/>
            <w:r w:rsidRPr="00E67B6B">
              <w:rPr>
                <w:color w:val="000000" w:themeColor="text1"/>
              </w:rPr>
              <w:t xml:space="preserve">Seksionet e </w:t>
            </w:r>
            <w:bookmarkEnd w:id="100"/>
            <w:bookmarkEnd w:id="101"/>
            <w:bookmarkEnd w:id="102"/>
            <w:bookmarkEnd w:id="103"/>
            <w:bookmarkEnd w:id="104"/>
            <w:bookmarkEnd w:id="105"/>
            <w:bookmarkEnd w:id="106"/>
            <w:bookmarkEnd w:id="107"/>
            <w:bookmarkEnd w:id="108"/>
            <w:bookmarkEnd w:id="109"/>
            <w:r w:rsidRPr="00E67B6B">
              <w:rPr>
                <w:color w:val="000000" w:themeColor="text1"/>
                <w:lang w:val="en-US"/>
              </w:rPr>
              <w:t>FPP</w:t>
            </w:r>
            <w:bookmarkEnd w:id="110"/>
          </w:p>
        </w:tc>
        <w:tc>
          <w:tcPr>
            <w:tcW w:w="7115" w:type="dxa"/>
            <w:tcBorders>
              <w:top w:val="nil"/>
              <w:left w:val="nil"/>
              <w:bottom w:val="nil"/>
              <w:right w:val="nil"/>
            </w:tcBorders>
          </w:tcPr>
          <w:p w14:paraId="55A7ECC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Dokumenti FPP përbëhet nga Pjesët 1, 2 dhe 3, të cilat përfshijnë të gjitha seksionet e treguara më poshtë dhe çdo Shtojcë të FPP që mund të nxirret nga Fondacioni:</w:t>
            </w:r>
          </w:p>
          <w:p w14:paraId="26329FDA" w14:textId="77777777" w:rsidR="0045504B" w:rsidRPr="00E67B6B" w:rsidRDefault="002362F2">
            <w:pPr>
              <w:tabs>
                <w:tab w:val="left" w:pos="1152"/>
                <w:tab w:val="left" w:pos="2502"/>
              </w:tabs>
              <w:spacing w:before="120" w:after="120"/>
              <w:ind w:left="612"/>
              <w:jc w:val="left"/>
              <w:rPr>
                <w:b/>
                <w:color w:val="000000" w:themeColor="text1"/>
                <w:szCs w:val="24"/>
              </w:rPr>
            </w:pPr>
            <w:r w:rsidRPr="00E67B6B">
              <w:rPr>
                <w:b/>
                <w:color w:val="000000" w:themeColor="text1"/>
                <w:szCs w:val="24"/>
              </w:rPr>
              <w:t xml:space="preserve">PJESA 1 </w:t>
            </w:r>
            <w:r w:rsidRPr="00E67B6B">
              <w:rPr>
                <w:b/>
                <w:color w:val="000000" w:themeColor="text1"/>
                <w:szCs w:val="24"/>
                <w:lang w:val="it-IT"/>
              </w:rPr>
              <w:t xml:space="preserve">- </w:t>
            </w:r>
            <w:r w:rsidRPr="00E67B6B">
              <w:rPr>
                <w:b/>
                <w:color w:val="000000" w:themeColor="text1"/>
                <w:szCs w:val="24"/>
              </w:rPr>
              <w:t xml:space="preserve">Procedura e </w:t>
            </w:r>
            <w:r w:rsidRPr="00E67B6B">
              <w:rPr>
                <w:b/>
                <w:color w:val="000000" w:themeColor="text1"/>
                <w:szCs w:val="24"/>
                <w:lang w:val="en-US"/>
              </w:rPr>
              <w:t>Propoz</w:t>
            </w:r>
            <w:r w:rsidRPr="00E67B6B">
              <w:rPr>
                <w:b/>
                <w:color w:val="000000" w:themeColor="text1"/>
                <w:szCs w:val="24"/>
                <w:lang w:val="it-IT"/>
              </w:rPr>
              <w:t>imit</w:t>
            </w:r>
          </w:p>
          <w:p w14:paraId="7F2B2BB5" w14:textId="77777777" w:rsidR="0045504B" w:rsidRPr="00E67B6B" w:rsidRDefault="002362F2">
            <w:pPr>
              <w:numPr>
                <w:ilvl w:val="12"/>
                <w:numId w:val="0"/>
              </w:numPr>
              <w:spacing w:before="120" w:after="120"/>
              <w:ind w:left="2502" w:right="-72" w:hanging="1530"/>
              <w:jc w:val="left"/>
              <w:rPr>
                <w:color w:val="000000" w:themeColor="text1"/>
                <w:szCs w:val="24"/>
              </w:rPr>
            </w:pPr>
            <w:r w:rsidRPr="00E67B6B">
              <w:rPr>
                <w:color w:val="000000" w:themeColor="text1"/>
                <w:szCs w:val="24"/>
              </w:rPr>
              <w:t xml:space="preserve">Seksioni I - </w:t>
            </w:r>
            <w:r w:rsidRPr="00E67B6B">
              <w:rPr>
                <w:color w:val="000000" w:themeColor="text1"/>
                <w:szCs w:val="24"/>
              </w:rPr>
              <w:tab/>
              <w:t xml:space="preserve">Udhëzimet për </w:t>
            </w:r>
            <w:r w:rsidRPr="00E67B6B">
              <w:rPr>
                <w:color w:val="000000" w:themeColor="text1"/>
                <w:szCs w:val="24"/>
                <w:lang w:val="it-IT"/>
              </w:rPr>
              <w:t>Kandidatët</w:t>
            </w:r>
          </w:p>
          <w:p w14:paraId="3638C3D4" w14:textId="77777777" w:rsidR="0045504B" w:rsidRPr="00E67B6B" w:rsidRDefault="002362F2">
            <w:pPr>
              <w:numPr>
                <w:ilvl w:val="12"/>
                <w:numId w:val="0"/>
              </w:numPr>
              <w:spacing w:before="120" w:after="120"/>
              <w:ind w:left="2502" w:right="-72" w:hanging="1530"/>
              <w:jc w:val="left"/>
              <w:rPr>
                <w:color w:val="000000" w:themeColor="text1"/>
                <w:szCs w:val="24"/>
              </w:rPr>
            </w:pPr>
            <w:r w:rsidRPr="00E67B6B">
              <w:rPr>
                <w:color w:val="000000" w:themeColor="text1"/>
                <w:szCs w:val="24"/>
              </w:rPr>
              <w:t xml:space="preserve">Seksioni II - </w:t>
            </w:r>
            <w:r w:rsidRPr="00E67B6B">
              <w:rPr>
                <w:color w:val="000000" w:themeColor="text1"/>
                <w:szCs w:val="24"/>
              </w:rPr>
              <w:tab/>
              <w:t>Kriteret e Kualifikimit dhe Vlerësimit</w:t>
            </w:r>
            <w:r w:rsidRPr="00E67B6B">
              <w:rPr>
                <w:color w:val="000000" w:themeColor="text1"/>
                <w:szCs w:val="24"/>
              </w:rPr>
              <w:tab/>
            </w:r>
          </w:p>
          <w:p w14:paraId="3ABD6645" w14:textId="77777777" w:rsidR="0045504B" w:rsidRPr="00E67B6B" w:rsidRDefault="002362F2">
            <w:pPr>
              <w:numPr>
                <w:ilvl w:val="12"/>
                <w:numId w:val="0"/>
              </w:numPr>
              <w:spacing w:before="120" w:after="120"/>
              <w:ind w:left="2502" w:right="-72" w:hanging="1530"/>
              <w:jc w:val="left"/>
              <w:rPr>
                <w:color w:val="000000" w:themeColor="text1"/>
                <w:szCs w:val="24"/>
                <w:lang w:val="en-US"/>
              </w:rPr>
            </w:pPr>
            <w:r w:rsidRPr="00E67B6B">
              <w:rPr>
                <w:color w:val="000000" w:themeColor="text1"/>
                <w:szCs w:val="24"/>
              </w:rPr>
              <w:t xml:space="preserve">Seksioni III - </w:t>
            </w:r>
            <w:r w:rsidRPr="00E67B6B">
              <w:rPr>
                <w:color w:val="000000" w:themeColor="text1"/>
                <w:szCs w:val="24"/>
              </w:rPr>
              <w:tab/>
              <w:t xml:space="preserve">Formularët e </w:t>
            </w:r>
            <w:r w:rsidRPr="00E67B6B">
              <w:rPr>
                <w:color w:val="000000" w:themeColor="text1"/>
                <w:szCs w:val="24"/>
                <w:lang w:val="en-US"/>
              </w:rPr>
              <w:t>Propozimit</w:t>
            </w:r>
          </w:p>
          <w:p w14:paraId="0F093F22" w14:textId="77777777" w:rsidR="0045504B" w:rsidRPr="00E67B6B" w:rsidRDefault="002362F2">
            <w:pPr>
              <w:tabs>
                <w:tab w:val="left" w:pos="1152"/>
                <w:tab w:val="left" w:pos="1692"/>
                <w:tab w:val="left" w:pos="2502"/>
              </w:tabs>
              <w:spacing w:before="120" w:after="120"/>
              <w:ind w:left="720"/>
              <w:jc w:val="left"/>
              <w:rPr>
                <w:b/>
                <w:color w:val="000000" w:themeColor="text1"/>
                <w:szCs w:val="24"/>
              </w:rPr>
            </w:pPr>
            <w:r w:rsidRPr="00E67B6B">
              <w:rPr>
                <w:b/>
                <w:color w:val="000000" w:themeColor="text1"/>
                <w:szCs w:val="24"/>
              </w:rPr>
              <w:t>PJESA 2 Përshkrimi dhe kërkesat e Projektit</w:t>
            </w:r>
          </w:p>
          <w:p w14:paraId="70C7BB90" w14:textId="77777777" w:rsidR="0045504B" w:rsidRPr="00E67B6B" w:rsidRDefault="002362F2">
            <w:pPr>
              <w:numPr>
                <w:ilvl w:val="12"/>
                <w:numId w:val="0"/>
              </w:numPr>
              <w:spacing w:before="120" w:after="120"/>
              <w:ind w:left="2502" w:right="-72" w:hanging="1530"/>
              <w:jc w:val="left"/>
              <w:rPr>
                <w:color w:val="000000" w:themeColor="text1"/>
                <w:szCs w:val="24"/>
              </w:rPr>
            </w:pPr>
            <w:r w:rsidRPr="00E67B6B">
              <w:rPr>
                <w:color w:val="000000" w:themeColor="text1"/>
                <w:szCs w:val="24"/>
              </w:rPr>
              <w:t xml:space="preserve">Seksioni IV - </w:t>
            </w:r>
            <w:r w:rsidRPr="00E67B6B">
              <w:rPr>
                <w:color w:val="000000" w:themeColor="text1"/>
                <w:szCs w:val="24"/>
              </w:rPr>
              <w:tab/>
              <w:t>Përshkrimi dhe kërkesat e projektit</w:t>
            </w:r>
          </w:p>
          <w:p w14:paraId="397376B4" w14:textId="77777777" w:rsidR="0045504B" w:rsidRPr="00E67B6B" w:rsidRDefault="002362F2">
            <w:pPr>
              <w:tabs>
                <w:tab w:val="left" w:pos="1152"/>
                <w:tab w:val="left" w:pos="1692"/>
                <w:tab w:val="left" w:pos="2502"/>
              </w:tabs>
              <w:spacing w:before="120" w:after="120"/>
              <w:ind w:left="720"/>
              <w:jc w:val="left"/>
              <w:rPr>
                <w:b/>
                <w:color w:val="000000" w:themeColor="text1"/>
                <w:szCs w:val="24"/>
              </w:rPr>
            </w:pPr>
            <w:r w:rsidRPr="00E67B6B">
              <w:rPr>
                <w:b/>
                <w:color w:val="000000" w:themeColor="text1"/>
                <w:szCs w:val="24"/>
              </w:rPr>
              <w:t>PJESA 3 Kushtet dhe formularët e kontratës</w:t>
            </w:r>
          </w:p>
          <w:p w14:paraId="1D9DA6BE" w14:textId="77777777" w:rsidR="0045504B" w:rsidRPr="00E67B6B" w:rsidRDefault="002362F2">
            <w:pPr>
              <w:numPr>
                <w:ilvl w:val="12"/>
                <w:numId w:val="0"/>
              </w:numPr>
              <w:spacing w:before="120" w:after="120"/>
              <w:ind w:left="2502" w:right="-72" w:hanging="1530"/>
              <w:jc w:val="left"/>
              <w:rPr>
                <w:color w:val="000000" w:themeColor="text1"/>
                <w:szCs w:val="24"/>
                <w:lang w:val="it-IT"/>
              </w:rPr>
            </w:pPr>
            <w:r w:rsidRPr="00E67B6B">
              <w:rPr>
                <w:color w:val="000000" w:themeColor="text1"/>
                <w:szCs w:val="24"/>
              </w:rPr>
              <w:t xml:space="preserve">Seksioni V - </w:t>
            </w:r>
            <w:r w:rsidRPr="00E67B6B">
              <w:rPr>
                <w:color w:val="000000" w:themeColor="text1"/>
                <w:szCs w:val="24"/>
              </w:rPr>
              <w:tab/>
            </w:r>
            <w:r w:rsidRPr="00E67B6B">
              <w:rPr>
                <w:color w:val="000000" w:themeColor="text1"/>
                <w:szCs w:val="24"/>
                <w:lang w:val="it-IT"/>
              </w:rPr>
              <w:t xml:space="preserve">Kushtet e </w:t>
            </w:r>
            <w:r w:rsidRPr="00E67B6B">
              <w:rPr>
                <w:color w:val="000000" w:themeColor="text1"/>
                <w:szCs w:val="24"/>
              </w:rPr>
              <w:t>K</w:t>
            </w:r>
            <w:r w:rsidRPr="00E67B6B">
              <w:rPr>
                <w:color w:val="000000" w:themeColor="text1"/>
                <w:szCs w:val="24"/>
                <w:lang w:val="it-IT"/>
              </w:rPr>
              <w:t>ontratës</w:t>
            </w:r>
          </w:p>
          <w:p w14:paraId="44128836" w14:textId="77777777" w:rsidR="0045504B" w:rsidRPr="00E67B6B" w:rsidRDefault="002362F2">
            <w:pPr>
              <w:numPr>
                <w:ilvl w:val="12"/>
                <w:numId w:val="0"/>
              </w:numPr>
              <w:spacing w:before="120" w:after="120"/>
              <w:ind w:left="2502" w:right="-72" w:hanging="1530"/>
              <w:jc w:val="left"/>
              <w:rPr>
                <w:color w:val="000000" w:themeColor="text1"/>
                <w:szCs w:val="24"/>
              </w:rPr>
            </w:pPr>
            <w:r w:rsidRPr="00E67B6B">
              <w:rPr>
                <w:color w:val="000000" w:themeColor="text1"/>
                <w:szCs w:val="24"/>
              </w:rPr>
              <w:t xml:space="preserve">Seksioni </w:t>
            </w:r>
            <w:r w:rsidRPr="00E67B6B">
              <w:rPr>
                <w:color w:val="000000" w:themeColor="text1"/>
                <w:szCs w:val="24"/>
                <w:lang w:val="it-IT"/>
              </w:rPr>
              <w:t>VI</w:t>
            </w:r>
            <w:r w:rsidRPr="00E67B6B">
              <w:rPr>
                <w:color w:val="000000" w:themeColor="text1"/>
                <w:szCs w:val="24"/>
              </w:rPr>
              <w:t xml:space="preserve"> - </w:t>
            </w:r>
            <w:r w:rsidRPr="00E67B6B">
              <w:rPr>
                <w:color w:val="000000" w:themeColor="text1"/>
                <w:szCs w:val="24"/>
              </w:rPr>
              <w:tab/>
              <w:t>Form</w:t>
            </w:r>
            <w:r w:rsidRPr="00E67B6B">
              <w:rPr>
                <w:color w:val="000000" w:themeColor="text1"/>
                <w:szCs w:val="24"/>
                <w:lang w:val="it-IT"/>
              </w:rPr>
              <w:t>ul</w:t>
            </w:r>
            <w:r w:rsidRPr="00E67B6B">
              <w:rPr>
                <w:color w:val="000000" w:themeColor="text1"/>
                <w:szCs w:val="24"/>
              </w:rPr>
              <w:t>a</w:t>
            </w:r>
            <w:r w:rsidRPr="00E67B6B">
              <w:rPr>
                <w:color w:val="000000" w:themeColor="text1"/>
                <w:szCs w:val="24"/>
                <w:lang w:val="it-IT"/>
              </w:rPr>
              <w:t>rë</w:t>
            </w:r>
            <w:r w:rsidRPr="00E67B6B">
              <w:rPr>
                <w:color w:val="000000" w:themeColor="text1"/>
                <w:szCs w:val="24"/>
              </w:rPr>
              <w:t>t e kontratës</w:t>
            </w:r>
          </w:p>
          <w:p w14:paraId="16005A8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Kandidati duhet të shqyrtojë të gjitha udhëzimet, formularët, termat dhe specifikimet në FPP dhe të paraqesë me Propozimin e tij të gjithë informacionin ose dokumentacionin siç kërkohet nga FPP.</w:t>
            </w:r>
          </w:p>
        </w:tc>
      </w:tr>
      <w:tr w:rsidR="00E67B6B" w:rsidRPr="00E67B6B" w14:paraId="757E5B15" w14:textId="77777777">
        <w:tc>
          <w:tcPr>
            <w:tcW w:w="2250" w:type="dxa"/>
            <w:tcBorders>
              <w:top w:val="nil"/>
              <w:left w:val="nil"/>
              <w:bottom w:val="nil"/>
              <w:right w:val="nil"/>
            </w:tcBorders>
          </w:tcPr>
          <w:p w14:paraId="6D4AF534" w14:textId="77777777" w:rsidR="0045504B" w:rsidRPr="00E67B6B" w:rsidRDefault="002362F2">
            <w:pPr>
              <w:pStyle w:val="HeadingSPD02"/>
              <w:numPr>
                <w:ilvl w:val="0"/>
                <w:numId w:val="21"/>
              </w:numPr>
              <w:spacing w:before="120"/>
              <w:ind w:left="432" w:hanging="432"/>
              <w:jc w:val="left"/>
              <w:rPr>
                <w:color w:val="000000" w:themeColor="text1"/>
              </w:rPr>
            </w:pPr>
            <w:bookmarkStart w:id="111" w:name="_Toc434304499"/>
            <w:bookmarkStart w:id="112" w:name="_Toc450070800"/>
            <w:bookmarkStart w:id="113" w:name="_Toc450635166"/>
            <w:bookmarkStart w:id="114" w:name="_Toc450635354"/>
            <w:r w:rsidRPr="00E67B6B">
              <w:rPr>
                <w:color w:val="000000" w:themeColor="text1"/>
              </w:rPr>
              <w:lastRenderedPageBreak/>
              <w:tab/>
            </w:r>
            <w:bookmarkStart w:id="115" w:name="_Toc486238146"/>
            <w:bookmarkStart w:id="116" w:name="_Toc466464230"/>
            <w:bookmarkStart w:id="117" w:name="_Toc486238620"/>
            <w:bookmarkStart w:id="118" w:name="_Toc463343623"/>
            <w:bookmarkStart w:id="119" w:name="_Toc463343430"/>
            <w:bookmarkStart w:id="120" w:name="_Toc192961430"/>
            <w:bookmarkStart w:id="121" w:name="_Toc463447942"/>
            <w:r w:rsidRPr="00E67B6B">
              <w:rPr>
                <w:color w:val="000000" w:themeColor="text1"/>
              </w:rPr>
              <w:t xml:space="preserve">Sqarimi i </w:t>
            </w:r>
            <w:r w:rsidRPr="00E67B6B">
              <w:rPr>
                <w:color w:val="000000" w:themeColor="text1"/>
                <w:lang w:val="en-US"/>
              </w:rPr>
              <w:t>FPP</w:t>
            </w:r>
            <w:r w:rsidRPr="00E67B6B">
              <w:rPr>
                <w:color w:val="000000" w:themeColor="text1"/>
              </w:rPr>
              <w:t xml:space="preserve">, </w:t>
            </w:r>
            <w:r w:rsidRPr="00E67B6B">
              <w:rPr>
                <w:color w:val="000000" w:themeColor="text1"/>
                <w:lang w:val="it-IT"/>
              </w:rPr>
              <w:t>Inspektimi i</w:t>
            </w:r>
            <w:r w:rsidRPr="00E67B6B">
              <w:rPr>
                <w:color w:val="000000" w:themeColor="text1"/>
              </w:rPr>
              <w:t xml:space="preserve"> </w:t>
            </w:r>
            <w:r w:rsidRPr="00E67B6B">
              <w:rPr>
                <w:color w:val="000000" w:themeColor="text1"/>
                <w:lang w:val="it-IT"/>
              </w:rPr>
              <w:t>pronës</w:t>
            </w:r>
            <w:bookmarkEnd w:id="111"/>
            <w:bookmarkEnd w:id="112"/>
            <w:bookmarkEnd w:id="113"/>
            <w:bookmarkEnd w:id="114"/>
            <w:bookmarkEnd w:id="115"/>
            <w:bookmarkEnd w:id="116"/>
            <w:bookmarkEnd w:id="117"/>
            <w:bookmarkEnd w:id="118"/>
            <w:bookmarkEnd w:id="119"/>
            <w:bookmarkEnd w:id="120"/>
            <w:bookmarkEnd w:id="121"/>
          </w:p>
        </w:tc>
        <w:tc>
          <w:tcPr>
            <w:tcW w:w="7115" w:type="dxa"/>
            <w:tcBorders>
              <w:top w:val="nil"/>
              <w:left w:val="nil"/>
              <w:bottom w:val="nil"/>
              <w:right w:val="nil"/>
            </w:tcBorders>
          </w:tcPr>
          <w:p w14:paraId="6FADC5B9"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Një Kandidat që kërkon sqarime mbi FPP do të kontaktojë me shkrim Fondacionin në adresën e tij elektronike, të dhënë n</w:t>
            </w:r>
            <w:r w:rsidRPr="00E67B6B">
              <w:rPr>
                <w:b/>
                <w:bCs/>
                <w:color w:val="000000" w:themeColor="text1"/>
                <w:szCs w:val="24"/>
              </w:rPr>
              <w:t>ë Njoftimin e FPP</w:t>
            </w:r>
            <w:r w:rsidRPr="00E67B6B">
              <w:rPr>
                <w:color w:val="000000" w:themeColor="text1"/>
                <w:szCs w:val="24"/>
              </w:rPr>
              <w:t>. Fondacioni do t'i përgjigjet çdo kërkese për sqarim, brenda 48 orëve, me kusht që kjo kërkesë të jetë marrë një javë para afatit të fundit për dorëzimin e Propozimeve</w:t>
            </w:r>
            <w:r w:rsidRPr="00E67B6B">
              <w:rPr>
                <w:b/>
                <w:color w:val="000000" w:themeColor="text1"/>
                <w:szCs w:val="24"/>
              </w:rPr>
              <w:t xml:space="preserve">. </w:t>
            </w:r>
            <w:r w:rsidRPr="00E67B6B">
              <w:rPr>
                <w:color w:val="000000" w:themeColor="text1"/>
                <w:szCs w:val="24"/>
              </w:rPr>
              <w:t xml:space="preserve">Fondacioni do të publikojë përgjigjet në faqen e tij të internetit, por pa identifikuar burimin e tyre. </w:t>
            </w:r>
          </w:p>
          <w:p w14:paraId="7887316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Kandidati duhet të vizitojë dhe ekzaminojë pronën dhe rrethinat e saj dhe të marrë nën përgjegjësinë e tij të gjithë informacionin që mund të jetë i nevojshëm për përgatitjen e Propozimeve dhe lidhjen e një kontrate. Shpenzimet e ekzaminimit të pronës do të jenë me shpenzimet e vetë Kandidatit.</w:t>
            </w:r>
          </w:p>
        </w:tc>
      </w:tr>
      <w:tr w:rsidR="00E67B6B" w:rsidRPr="00E67B6B" w14:paraId="6F4C5363" w14:textId="77777777">
        <w:trPr>
          <w:trHeight w:val="2160"/>
        </w:trPr>
        <w:tc>
          <w:tcPr>
            <w:tcW w:w="2250" w:type="dxa"/>
            <w:tcBorders>
              <w:top w:val="nil"/>
              <w:left w:val="nil"/>
              <w:bottom w:val="nil"/>
              <w:right w:val="nil"/>
            </w:tcBorders>
          </w:tcPr>
          <w:p w14:paraId="0B7936C8" w14:textId="77777777" w:rsidR="0045504B" w:rsidRPr="00E67B6B" w:rsidRDefault="002362F2">
            <w:pPr>
              <w:pStyle w:val="HeadingSPD02"/>
              <w:numPr>
                <w:ilvl w:val="0"/>
                <w:numId w:val="21"/>
              </w:numPr>
              <w:spacing w:before="120"/>
              <w:ind w:left="432" w:hanging="432"/>
              <w:jc w:val="left"/>
              <w:rPr>
                <w:color w:val="000000" w:themeColor="text1"/>
              </w:rPr>
            </w:pPr>
            <w:bookmarkStart w:id="122" w:name="_Toc450635355"/>
            <w:bookmarkStart w:id="123" w:name="_Toc450070801"/>
            <w:bookmarkStart w:id="124" w:name="_Toc450635167"/>
            <w:bookmarkStart w:id="125" w:name="_Toc434304500"/>
            <w:r w:rsidRPr="00E67B6B">
              <w:rPr>
                <w:color w:val="000000" w:themeColor="text1"/>
              </w:rPr>
              <w:tab/>
            </w:r>
            <w:bookmarkStart w:id="126" w:name="_Toc486238621"/>
            <w:bookmarkStart w:id="127" w:name="_Toc466464231"/>
            <w:bookmarkStart w:id="128" w:name="_Toc463343624"/>
            <w:bookmarkStart w:id="129" w:name="_Toc486238147"/>
            <w:bookmarkStart w:id="130" w:name="_Toc463343431"/>
            <w:bookmarkStart w:id="131" w:name="_Toc463447943"/>
            <w:bookmarkStart w:id="132" w:name="_Toc192961431"/>
            <w:r w:rsidRPr="00E67B6B">
              <w:rPr>
                <w:color w:val="000000" w:themeColor="text1"/>
              </w:rPr>
              <w:t xml:space="preserve">Amendimi i </w:t>
            </w:r>
            <w:bookmarkEnd w:id="122"/>
            <w:bookmarkEnd w:id="123"/>
            <w:bookmarkEnd w:id="124"/>
            <w:bookmarkEnd w:id="125"/>
            <w:bookmarkEnd w:id="126"/>
            <w:bookmarkEnd w:id="127"/>
            <w:bookmarkEnd w:id="128"/>
            <w:bookmarkEnd w:id="129"/>
            <w:bookmarkEnd w:id="130"/>
            <w:bookmarkEnd w:id="131"/>
            <w:r w:rsidRPr="00E67B6B">
              <w:rPr>
                <w:color w:val="000000" w:themeColor="text1"/>
                <w:lang w:val="en-US"/>
              </w:rPr>
              <w:t>FPP</w:t>
            </w:r>
            <w:bookmarkEnd w:id="132"/>
          </w:p>
        </w:tc>
        <w:tc>
          <w:tcPr>
            <w:tcW w:w="7115" w:type="dxa"/>
            <w:tcBorders>
              <w:top w:val="nil"/>
              <w:left w:val="nil"/>
              <w:bottom w:val="nil"/>
              <w:right w:val="nil"/>
            </w:tcBorders>
          </w:tcPr>
          <w:p w14:paraId="44375DC3"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Në çdo kohë para afatit të fundit për dorëzimin e Propozimeve, Fondacioni mund të ndryshojë FPP duke nxjerrë Shtojca.</w:t>
            </w:r>
          </w:p>
          <w:p w14:paraId="1B14EA25"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Çdo Shtojcë e lëshuar do të jetë pjesë e FPP dhe do t'u komunikohet me shkrim të gjithë kandidatëve.</w:t>
            </w:r>
          </w:p>
          <w:p w14:paraId="0C673AE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Për t'u dhënë kandidatëve të ftuar një kohë të arsyeshme për të marrë parasysh një shtesë në përgatitjen e Propozimeve të tyre, Fondacioni, sipas gjykimit të tij, mund të zgjasë afatin për dorëzimin e Propozimeve.</w:t>
            </w:r>
          </w:p>
        </w:tc>
      </w:tr>
      <w:tr w:rsidR="00E67B6B" w:rsidRPr="00E67B6B" w14:paraId="545E6DE7" w14:textId="77777777">
        <w:trPr>
          <w:trHeight w:val="603"/>
        </w:trPr>
        <w:tc>
          <w:tcPr>
            <w:tcW w:w="2250" w:type="dxa"/>
            <w:tcBorders>
              <w:top w:val="nil"/>
              <w:left w:val="nil"/>
              <w:bottom w:val="nil"/>
              <w:right w:val="nil"/>
            </w:tcBorders>
          </w:tcPr>
          <w:p w14:paraId="5E27ED22" w14:textId="77777777" w:rsidR="0045504B" w:rsidRPr="00E67B6B" w:rsidRDefault="002362F2">
            <w:pPr>
              <w:pStyle w:val="HeadingSPD02"/>
              <w:numPr>
                <w:ilvl w:val="0"/>
                <w:numId w:val="21"/>
              </w:numPr>
              <w:spacing w:before="120"/>
              <w:ind w:left="432" w:hanging="432"/>
              <w:jc w:val="left"/>
              <w:rPr>
                <w:color w:val="000000" w:themeColor="text1"/>
              </w:rPr>
            </w:pPr>
            <w:bookmarkStart w:id="133" w:name="_Toc412276440"/>
            <w:bookmarkStart w:id="134" w:name="_Toc521499211"/>
            <w:bookmarkStart w:id="135" w:name="_Toc252363266"/>
            <w:bookmarkStart w:id="136" w:name="_Toc450635356"/>
            <w:bookmarkStart w:id="137" w:name="_Toc450070802"/>
            <w:bookmarkStart w:id="138" w:name="_Toc450635168"/>
            <w:r w:rsidRPr="00E67B6B">
              <w:rPr>
                <w:color w:val="000000" w:themeColor="text1"/>
              </w:rPr>
              <w:tab/>
            </w:r>
            <w:bookmarkStart w:id="139" w:name="_Toc463343432"/>
            <w:bookmarkStart w:id="140" w:name="_Toc466464232"/>
            <w:bookmarkStart w:id="141" w:name="_Toc486238148"/>
            <w:bookmarkStart w:id="142" w:name="_Toc486238622"/>
            <w:bookmarkStart w:id="143" w:name="_Toc463447944"/>
            <w:bookmarkStart w:id="144" w:name="_Toc463343625"/>
            <w:bookmarkStart w:id="145" w:name="_Toc192961432"/>
            <w:r w:rsidRPr="00E67B6B">
              <w:rPr>
                <w:color w:val="000000" w:themeColor="text1"/>
              </w:rPr>
              <w:t xml:space="preserve">Kostoja e </w:t>
            </w:r>
            <w:bookmarkEnd w:id="133"/>
            <w:bookmarkEnd w:id="134"/>
            <w:bookmarkEnd w:id="135"/>
            <w:r w:rsidRPr="00E67B6B">
              <w:rPr>
                <w:color w:val="000000" w:themeColor="text1"/>
                <w:lang w:val="en-US"/>
              </w:rPr>
              <w:t>Propozim</w:t>
            </w:r>
            <w:bookmarkEnd w:id="136"/>
            <w:bookmarkEnd w:id="137"/>
            <w:bookmarkEnd w:id="138"/>
            <w:bookmarkEnd w:id="139"/>
            <w:bookmarkEnd w:id="140"/>
            <w:bookmarkEnd w:id="141"/>
            <w:bookmarkEnd w:id="142"/>
            <w:bookmarkEnd w:id="143"/>
            <w:bookmarkEnd w:id="144"/>
            <w:r w:rsidRPr="00E67B6B">
              <w:rPr>
                <w:color w:val="000000" w:themeColor="text1"/>
                <w:lang w:val="en-US"/>
              </w:rPr>
              <w:t>eve</w:t>
            </w:r>
            <w:bookmarkEnd w:id="145"/>
          </w:p>
        </w:tc>
        <w:tc>
          <w:tcPr>
            <w:tcW w:w="7115" w:type="dxa"/>
            <w:tcBorders>
              <w:top w:val="nil"/>
              <w:left w:val="nil"/>
              <w:bottom w:val="nil"/>
              <w:right w:val="nil"/>
            </w:tcBorders>
          </w:tcPr>
          <w:p w14:paraId="3CC1080B"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Kandidati do të përballojë të gjitha shpenzimet që lidhen me përgatitjen dhe dorëzimin e Propozimit të tij, dhe Fondacioni në asnjë rast nuk do të jetë përgjegjës për këto kosto.</w:t>
            </w:r>
          </w:p>
        </w:tc>
      </w:tr>
      <w:tr w:rsidR="00E67B6B" w:rsidRPr="00E67B6B" w14:paraId="65ABD334" w14:textId="77777777">
        <w:tc>
          <w:tcPr>
            <w:tcW w:w="2250" w:type="dxa"/>
            <w:tcBorders>
              <w:top w:val="nil"/>
              <w:left w:val="nil"/>
              <w:bottom w:val="nil"/>
              <w:right w:val="nil"/>
            </w:tcBorders>
          </w:tcPr>
          <w:p w14:paraId="45AB23F0" w14:textId="77777777" w:rsidR="0045504B" w:rsidRPr="00E67B6B" w:rsidRDefault="002362F2">
            <w:pPr>
              <w:pStyle w:val="HeadingSPD02"/>
              <w:numPr>
                <w:ilvl w:val="0"/>
                <w:numId w:val="21"/>
              </w:numPr>
              <w:spacing w:before="120"/>
              <w:ind w:left="432" w:hanging="432"/>
              <w:jc w:val="left"/>
              <w:rPr>
                <w:color w:val="000000" w:themeColor="text1"/>
              </w:rPr>
            </w:pPr>
            <w:bookmarkStart w:id="146" w:name="_Toc450070803"/>
            <w:bookmarkStart w:id="147" w:name="_Toc450635357"/>
            <w:bookmarkStart w:id="148" w:name="_Toc252363310"/>
            <w:bookmarkStart w:id="149" w:name="_Toc521499238"/>
            <w:bookmarkStart w:id="150" w:name="_Toc412276467"/>
            <w:bookmarkStart w:id="151" w:name="_Toc450635169"/>
            <w:r w:rsidRPr="00E67B6B">
              <w:rPr>
                <w:color w:val="000000" w:themeColor="text1"/>
              </w:rPr>
              <w:tab/>
            </w:r>
            <w:bookmarkStart w:id="152" w:name="_Toc486238623"/>
            <w:bookmarkStart w:id="153" w:name="_Toc463343626"/>
            <w:bookmarkStart w:id="154" w:name="_Toc466464233"/>
            <w:bookmarkStart w:id="155" w:name="_Toc463343433"/>
            <w:bookmarkStart w:id="156" w:name="_Toc463447945"/>
            <w:bookmarkStart w:id="157" w:name="_Toc192961433"/>
            <w:bookmarkStart w:id="158" w:name="_Toc486238149"/>
            <w:r w:rsidRPr="00E67B6B">
              <w:rPr>
                <w:color w:val="000000" w:themeColor="text1"/>
              </w:rPr>
              <w:t>Kontakt</w:t>
            </w:r>
            <w:r w:rsidRPr="00E67B6B">
              <w:rPr>
                <w:color w:val="000000" w:themeColor="text1"/>
                <w:lang w:val="en-US"/>
              </w:rPr>
              <w:t>et</w:t>
            </w:r>
            <w:r w:rsidRPr="00E67B6B">
              <w:rPr>
                <w:color w:val="000000" w:themeColor="text1"/>
              </w:rPr>
              <w:t xml:space="preserve"> me </w:t>
            </w:r>
            <w:r w:rsidRPr="00E67B6B">
              <w:rPr>
                <w:color w:val="000000" w:themeColor="text1"/>
                <w:lang w:val="en-US"/>
              </w:rPr>
              <w:t>Fondacionin</w:t>
            </w:r>
            <w:bookmarkEnd w:id="146"/>
            <w:bookmarkEnd w:id="147"/>
            <w:bookmarkEnd w:id="148"/>
            <w:bookmarkEnd w:id="149"/>
            <w:bookmarkEnd w:id="150"/>
            <w:bookmarkEnd w:id="151"/>
            <w:bookmarkEnd w:id="152"/>
            <w:bookmarkEnd w:id="153"/>
            <w:bookmarkEnd w:id="154"/>
            <w:bookmarkEnd w:id="155"/>
            <w:bookmarkEnd w:id="156"/>
            <w:bookmarkEnd w:id="157"/>
            <w:bookmarkEnd w:id="158"/>
          </w:p>
        </w:tc>
        <w:tc>
          <w:tcPr>
            <w:tcW w:w="7115" w:type="dxa"/>
            <w:tcBorders>
              <w:top w:val="nil"/>
              <w:left w:val="nil"/>
              <w:bottom w:val="nil"/>
              <w:right w:val="nil"/>
            </w:tcBorders>
          </w:tcPr>
          <w:p w14:paraId="518E930A"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Nëse një Kandidat përpiqet të ndikojë drejtpërdrejtë te Fondacioni ose të ndërhyjë ndryshe në procesin e vlerësimit të Propozimeve dhe vendimin për dhënien e kontratës, Propozimi i tij mund të refuzohet.</w:t>
            </w:r>
          </w:p>
        </w:tc>
      </w:tr>
      <w:tr w:rsidR="00E67B6B" w:rsidRPr="00E67B6B" w14:paraId="0927D8A9" w14:textId="77777777">
        <w:trPr>
          <w:trHeight w:val="621"/>
        </w:trPr>
        <w:tc>
          <w:tcPr>
            <w:tcW w:w="2250" w:type="dxa"/>
            <w:tcBorders>
              <w:top w:val="nil"/>
              <w:left w:val="nil"/>
              <w:bottom w:val="nil"/>
              <w:right w:val="nil"/>
            </w:tcBorders>
          </w:tcPr>
          <w:p w14:paraId="0BD2534D" w14:textId="77777777" w:rsidR="0045504B" w:rsidRPr="00E67B6B" w:rsidRDefault="002362F2">
            <w:pPr>
              <w:pStyle w:val="HeadingSPD02"/>
              <w:numPr>
                <w:ilvl w:val="0"/>
                <w:numId w:val="21"/>
              </w:numPr>
              <w:spacing w:before="120"/>
              <w:ind w:left="432" w:hanging="432"/>
              <w:jc w:val="left"/>
              <w:rPr>
                <w:color w:val="000000" w:themeColor="text1"/>
              </w:rPr>
            </w:pPr>
            <w:bookmarkStart w:id="159" w:name="_Toc450635358"/>
            <w:bookmarkStart w:id="160" w:name="_Toc450635170"/>
            <w:bookmarkStart w:id="161" w:name="_Toc450070804"/>
            <w:r w:rsidRPr="00E67B6B">
              <w:rPr>
                <w:color w:val="000000" w:themeColor="text1"/>
              </w:rPr>
              <w:tab/>
            </w:r>
            <w:bookmarkStart w:id="162" w:name="_Toc463343434"/>
            <w:bookmarkStart w:id="163" w:name="_Toc466464234"/>
            <w:bookmarkStart w:id="164" w:name="_Toc463447946"/>
            <w:bookmarkStart w:id="165" w:name="_Toc463343627"/>
            <w:bookmarkStart w:id="166" w:name="_Toc486238624"/>
            <w:bookmarkStart w:id="167" w:name="_Toc486238150"/>
            <w:bookmarkStart w:id="168" w:name="_Toc192961434"/>
            <w:r w:rsidRPr="00E67B6B">
              <w:rPr>
                <w:color w:val="000000" w:themeColor="text1"/>
              </w:rPr>
              <w:t xml:space="preserve">Gjuha e </w:t>
            </w:r>
            <w:bookmarkEnd w:id="159"/>
            <w:bookmarkEnd w:id="160"/>
            <w:bookmarkEnd w:id="161"/>
            <w:bookmarkEnd w:id="162"/>
            <w:bookmarkEnd w:id="163"/>
            <w:bookmarkEnd w:id="164"/>
            <w:bookmarkEnd w:id="165"/>
            <w:bookmarkEnd w:id="166"/>
            <w:bookmarkEnd w:id="167"/>
            <w:r w:rsidRPr="00E67B6B">
              <w:rPr>
                <w:color w:val="000000" w:themeColor="text1"/>
                <w:lang w:val="en-US"/>
              </w:rPr>
              <w:t>Propozimeve</w:t>
            </w:r>
            <w:bookmarkEnd w:id="168"/>
          </w:p>
        </w:tc>
        <w:tc>
          <w:tcPr>
            <w:tcW w:w="7115" w:type="dxa"/>
            <w:tcBorders>
              <w:top w:val="nil"/>
              <w:left w:val="nil"/>
              <w:bottom w:val="nil"/>
              <w:right w:val="nil"/>
            </w:tcBorders>
          </w:tcPr>
          <w:p w14:paraId="1ED2698C"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Propozimi i përgatitur nga Kandidati dhe e gjithë korrespondenca dhe dokumentet në lidhje me Propozimin e shkëmbyer nga Kandidati dhe Fondacioni do të shkruhen në gjuhën shqipe. </w:t>
            </w:r>
          </w:p>
        </w:tc>
      </w:tr>
    </w:tbl>
    <w:p w14:paraId="58AF72BB" w14:textId="77777777" w:rsidR="0045504B" w:rsidRPr="00E67B6B" w:rsidRDefault="002362F2">
      <w:pPr>
        <w:pStyle w:val="HeadingSPD010"/>
        <w:spacing w:before="120"/>
        <w:rPr>
          <w:rFonts w:ascii="Times New Roman" w:hAnsi="Times New Roman"/>
          <w:color w:val="000000" w:themeColor="text1"/>
          <w:szCs w:val="32"/>
        </w:rPr>
      </w:pPr>
      <w:bookmarkStart w:id="169" w:name="_Toc466464235"/>
      <w:bookmarkStart w:id="170" w:name="_Toc463343435"/>
      <w:bookmarkStart w:id="171" w:name="_Toc192961435"/>
      <w:bookmarkStart w:id="172" w:name="_Toc486238151"/>
      <w:bookmarkStart w:id="173" w:name="_Toc486238625"/>
      <w:bookmarkStart w:id="174" w:name="_Toc450070805"/>
      <w:bookmarkStart w:id="175" w:name="_Toc450635359"/>
      <w:bookmarkStart w:id="176" w:name="_Toc463447947"/>
      <w:bookmarkStart w:id="177" w:name="_Toc463343628"/>
      <w:bookmarkStart w:id="178" w:name="_Toc450635171"/>
      <w:bookmarkStart w:id="179" w:name="_Toc252363274"/>
      <w:bookmarkStart w:id="180" w:name="_Toc348000791"/>
      <w:bookmarkStart w:id="181" w:name="_Toc434304501"/>
      <w:bookmarkStart w:id="182" w:name="_Toc505659525"/>
      <w:bookmarkStart w:id="183" w:name="_Toc431826610"/>
      <w:r w:rsidRPr="00E67B6B">
        <w:rPr>
          <w:rFonts w:ascii="Times New Roman" w:hAnsi="Times New Roman"/>
          <w:color w:val="000000" w:themeColor="text1"/>
          <w:szCs w:val="32"/>
        </w:rPr>
        <w:t xml:space="preserve">C. Përgatitja e </w:t>
      </w:r>
      <w:r w:rsidRPr="00E67B6B">
        <w:rPr>
          <w:rFonts w:ascii="Times New Roman" w:hAnsi="Times New Roman"/>
          <w:color w:val="000000" w:themeColor="text1"/>
          <w:szCs w:val="32"/>
          <w:lang w:val="en-US"/>
        </w:rPr>
        <w:t>Propozime</w:t>
      </w:r>
      <w:r w:rsidRPr="00E67B6B">
        <w:rPr>
          <w:rFonts w:ascii="Times New Roman" w:hAnsi="Times New Roman"/>
          <w:color w:val="000000" w:themeColor="text1"/>
          <w:szCs w:val="32"/>
        </w:rPr>
        <w:t>ve</w:t>
      </w:r>
      <w:bookmarkEnd w:id="169"/>
      <w:bookmarkEnd w:id="170"/>
      <w:bookmarkEnd w:id="171"/>
      <w:bookmarkEnd w:id="172"/>
      <w:bookmarkEnd w:id="173"/>
      <w:bookmarkEnd w:id="174"/>
      <w:bookmarkEnd w:id="175"/>
      <w:bookmarkEnd w:id="176"/>
      <w:bookmarkEnd w:id="177"/>
      <w:bookmarkEnd w:id="178"/>
      <w:r w:rsidRPr="00E67B6B">
        <w:rPr>
          <w:rFonts w:ascii="Times New Roman" w:hAnsi="Times New Roman"/>
          <w:color w:val="000000" w:themeColor="text1"/>
          <w:szCs w:val="32"/>
        </w:rPr>
        <w:t xml:space="preserve"> </w:t>
      </w:r>
      <w:bookmarkEnd w:id="179"/>
    </w:p>
    <w:tbl>
      <w:tblPr>
        <w:tblW w:w="9365" w:type="dxa"/>
        <w:tblLayout w:type="fixed"/>
        <w:tblLook w:val="04A0" w:firstRow="1" w:lastRow="0" w:firstColumn="1" w:lastColumn="0" w:noHBand="0" w:noVBand="1"/>
      </w:tblPr>
      <w:tblGrid>
        <w:gridCol w:w="2160"/>
        <w:gridCol w:w="7205"/>
      </w:tblGrid>
      <w:tr w:rsidR="00E67B6B" w:rsidRPr="00E67B6B" w14:paraId="1A761AF3" w14:textId="77777777">
        <w:tc>
          <w:tcPr>
            <w:tcW w:w="2160" w:type="dxa"/>
          </w:tcPr>
          <w:p w14:paraId="5DD157A2" w14:textId="77777777" w:rsidR="0045504B" w:rsidRPr="00E67B6B" w:rsidRDefault="002362F2">
            <w:pPr>
              <w:pStyle w:val="HeadingSPD02"/>
              <w:numPr>
                <w:ilvl w:val="0"/>
                <w:numId w:val="21"/>
              </w:numPr>
              <w:spacing w:before="120"/>
              <w:ind w:left="432" w:hanging="432"/>
              <w:jc w:val="left"/>
              <w:rPr>
                <w:color w:val="000000" w:themeColor="text1"/>
              </w:rPr>
            </w:pPr>
            <w:bookmarkStart w:id="184" w:name="_Toc450070806"/>
            <w:bookmarkStart w:id="185" w:name="_Toc450635172"/>
            <w:bookmarkStart w:id="186" w:name="_Toc450635360"/>
            <w:bookmarkEnd w:id="180"/>
            <w:bookmarkEnd w:id="181"/>
            <w:bookmarkEnd w:id="182"/>
            <w:bookmarkEnd w:id="183"/>
            <w:r w:rsidRPr="00E67B6B">
              <w:rPr>
                <w:color w:val="000000" w:themeColor="text1"/>
              </w:rPr>
              <w:tab/>
            </w:r>
            <w:bookmarkStart w:id="187" w:name="_Toc486238626"/>
            <w:bookmarkStart w:id="188" w:name="_Toc463343629"/>
            <w:bookmarkStart w:id="189" w:name="_Toc192961436"/>
            <w:bookmarkStart w:id="190" w:name="_Toc463447948"/>
            <w:bookmarkStart w:id="191" w:name="_Toc466464236"/>
            <w:bookmarkStart w:id="192" w:name="_Toc486238152"/>
            <w:bookmarkStart w:id="193" w:name="_Toc463343436"/>
            <w:r w:rsidRPr="00E67B6B">
              <w:rPr>
                <w:color w:val="000000" w:themeColor="text1"/>
              </w:rPr>
              <w:t xml:space="preserve">Dokumentet që përbëjnë </w:t>
            </w:r>
            <w:r w:rsidRPr="00E67B6B">
              <w:rPr>
                <w:color w:val="000000" w:themeColor="text1"/>
                <w:lang w:val="en-US"/>
              </w:rPr>
              <w:t>Propozimi</w:t>
            </w:r>
            <w:r w:rsidRPr="00E67B6B">
              <w:rPr>
                <w:color w:val="000000" w:themeColor="text1"/>
              </w:rPr>
              <w:t>n</w:t>
            </w:r>
            <w:bookmarkEnd w:id="184"/>
            <w:bookmarkEnd w:id="185"/>
            <w:bookmarkEnd w:id="186"/>
            <w:bookmarkEnd w:id="187"/>
            <w:bookmarkEnd w:id="188"/>
            <w:bookmarkEnd w:id="189"/>
            <w:bookmarkEnd w:id="190"/>
            <w:bookmarkEnd w:id="191"/>
            <w:bookmarkEnd w:id="192"/>
            <w:bookmarkEnd w:id="193"/>
          </w:p>
        </w:tc>
        <w:tc>
          <w:tcPr>
            <w:tcW w:w="7205" w:type="dxa"/>
          </w:tcPr>
          <w:p w14:paraId="431BCAA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w:t>
            </w:r>
            <w:r w:rsidRPr="00E67B6B">
              <w:rPr>
                <w:color w:val="000000" w:themeColor="text1"/>
                <w:szCs w:val="24"/>
                <w:lang w:val="en-US"/>
              </w:rPr>
              <w:t>Propozimi</w:t>
            </w:r>
            <w:r w:rsidRPr="00E67B6B">
              <w:rPr>
                <w:color w:val="000000" w:themeColor="text1"/>
                <w:szCs w:val="24"/>
              </w:rPr>
              <w:t xml:space="preserve"> do të përbëhet nga dy pjesë, përkatësisht dokumentat e kualifikimit dhe </w:t>
            </w:r>
            <w:r w:rsidRPr="00E67B6B">
              <w:rPr>
                <w:color w:val="000000" w:themeColor="text1"/>
                <w:szCs w:val="24"/>
                <w:lang w:val="en-US"/>
              </w:rPr>
              <w:t>letra e propozimit</w:t>
            </w:r>
            <w:r w:rsidRPr="00E67B6B">
              <w:rPr>
                <w:color w:val="000000" w:themeColor="text1"/>
                <w:szCs w:val="24"/>
              </w:rPr>
              <w:t xml:space="preserve">. Këto dy pjesë do të dorëzohen njëkohësisht në dy zarfe të veçanta të mbyllura (procedura me një fazë, me dy zarfe). Një zarf do të përmbajë vetëm informacion në lidhje me dokumentat e kualifikimit dhe tjetri, vetëm informacion në lidhje me </w:t>
            </w:r>
            <w:r w:rsidRPr="00E67B6B">
              <w:rPr>
                <w:color w:val="000000" w:themeColor="text1"/>
                <w:szCs w:val="24"/>
                <w:lang w:val="en-US"/>
              </w:rPr>
              <w:t>propozimi</w:t>
            </w:r>
            <w:r w:rsidRPr="00E67B6B">
              <w:rPr>
                <w:color w:val="000000" w:themeColor="text1"/>
                <w:szCs w:val="24"/>
              </w:rPr>
              <w:t>n. Këto dy zarfe do të mbyllen në një zarf të jashtëm, të veçantë, të mbyllur, të shënuar "Propozim".</w:t>
            </w:r>
          </w:p>
          <w:p w14:paraId="1C3B2D1C"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lastRenderedPageBreak/>
              <w:t xml:space="preserve"> </w:t>
            </w:r>
            <w:r w:rsidRPr="00E67B6B">
              <w:rPr>
                <w:color w:val="000000" w:themeColor="text1"/>
                <w:szCs w:val="24"/>
                <w:lang w:val="en-US"/>
              </w:rPr>
              <w:t>Në zarfin me d</w:t>
            </w:r>
            <w:r w:rsidRPr="00E67B6B">
              <w:rPr>
                <w:color w:val="000000" w:themeColor="text1"/>
                <w:szCs w:val="24"/>
              </w:rPr>
              <w:t xml:space="preserve">okumentet e kualifikimit të paraqitur nga Kandidati do të </w:t>
            </w:r>
            <w:r w:rsidRPr="00E67B6B">
              <w:rPr>
                <w:color w:val="000000" w:themeColor="text1"/>
                <w:szCs w:val="24"/>
                <w:lang w:val="en-US"/>
              </w:rPr>
              <w:t>dor</w:t>
            </w:r>
            <w:r w:rsidRPr="00E67B6B">
              <w:rPr>
                <w:color w:val="000000" w:themeColor="text1"/>
                <w:szCs w:val="24"/>
              </w:rPr>
              <w:t>ë</w:t>
            </w:r>
            <w:r w:rsidRPr="00E67B6B">
              <w:rPr>
                <w:color w:val="000000" w:themeColor="text1"/>
                <w:szCs w:val="24"/>
                <w:lang w:val="en-US"/>
              </w:rPr>
              <w:t xml:space="preserve">zohen dokumentat </w:t>
            </w:r>
            <w:r w:rsidRPr="00E67B6B">
              <w:rPr>
                <w:color w:val="000000" w:themeColor="text1"/>
                <w:szCs w:val="24"/>
              </w:rPr>
              <w:t>s</w:t>
            </w:r>
            <w:r w:rsidRPr="00E67B6B">
              <w:rPr>
                <w:color w:val="000000" w:themeColor="text1"/>
                <w:szCs w:val="24"/>
                <w:lang w:val="en-US"/>
              </w:rPr>
              <w:t>i</w:t>
            </w:r>
            <w:r w:rsidRPr="00E67B6B">
              <w:rPr>
                <w:color w:val="000000" w:themeColor="text1"/>
                <w:szCs w:val="24"/>
              </w:rPr>
              <w:t xml:space="preserve"> vijon:</w:t>
            </w:r>
          </w:p>
          <w:p w14:paraId="253E51FB" w14:textId="77777777" w:rsidR="0045504B" w:rsidRPr="00E67B6B" w:rsidRDefault="002362F2">
            <w:pPr>
              <w:numPr>
                <w:ilvl w:val="4"/>
                <w:numId w:val="21"/>
              </w:numPr>
              <w:suppressAutoHyphens/>
              <w:spacing w:before="120" w:after="120"/>
              <w:ind w:left="1251" w:right="-74"/>
              <w:rPr>
                <w:color w:val="000000" w:themeColor="text1"/>
                <w:szCs w:val="24"/>
              </w:rPr>
            </w:pPr>
            <w:r w:rsidRPr="00E67B6B">
              <w:rPr>
                <w:color w:val="000000" w:themeColor="text1"/>
                <w:szCs w:val="24"/>
                <w:lang w:val="en-US"/>
              </w:rPr>
              <w:t>Shprehje Interesi</w:t>
            </w:r>
            <w:r w:rsidRPr="00E67B6B">
              <w:rPr>
                <w:color w:val="000000" w:themeColor="text1"/>
                <w:szCs w:val="24"/>
              </w:rPr>
              <w:t>;</w:t>
            </w:r>
          </w:p>
          <w:p w14:paraId="62DBD69C" w14:textId="77777777" w:rsidR="0045504B" w:rsidRPr="00E67B6B" w:rsidRDefault="002362F2">
            <w:pPr>
              <w:pStyle w:val="ListParagraph"/>
              <w:numPr>
                <w:ilvl w:val="4"/>
                <w:numId w:val="21"/>
              </w:numPr>
              <w:suppressAutoHyphens/>
              <w:spacing w:before="120" w:after="120"/>
              <w:ind w:left="1251" w:right="-74"/>
              <w:contextualSpacing w:val="0"/>
              <w:rPr>
                <w:color w:val="000000" w:themeColor="text1"/>
                <w:szCs w:val="24"/>
              </w:rPr>
            </w:pPr>
            <w:r w:rsidRPr="00E67B6B">
              <w:rPr>
                <w:color w:val="000000" w:themeColor="text1"/>
                <w:szCs w:val="24"/>
              </w:rPr>
              <w:t xml:space="preserve">Prokurën ose autorizimin me shkrim që autorizon nënshkruesin e </w:t>
            </w:r>
            <w:r w:rsidRPr="00E67B6B">
              <w:rPr>
                <w:color w:val="000000" w:themeColor="text1"/>
                <w:szCs w:val="24"/>
                <w:lang w:val="en-US"/>
              </w:rPr>
              <w:t>Propozimit</w:t>
            </w:r>
            <w:r w:rsidRPr="00E67B6B">
              <w:rPr>
                <w:color w:val="000000" w:themeColor="text1"/>
                <w:szCs w:val="24"/>
              </w:rPr>
              <w:t xml:space="preserve"> për të angazhuar Kandidatin;</w:t>
            </w:r>
          </w:p>
          <w:p w14:paraId="26C50301" w14:textId="77777777" w:rsidR="0045504B" w:rsidRPr="00E67B6B" w:rsidRDefault="002362F2">
            <w:pPr>
              <w:pStyle w:val="ListParagraph"/>
              <w:numPr>
                <w:ilvl w:val="4"/>
                <w:numId w:val="21"/>
              </w:numPr>
              <w:suppressAutoHyphens/>
              <w:spacing w:before="120" w:after="120"/>
              <w:ind w:left="1251" w:right="-74"/>
              <w:contextualSpacing w:val="0"/>
              <w:rPr>
                <w:color w:val="000000" w:themeColor="text1"/>
                <w:szCs w:val="24"/>
              </w:rPr>
            </w:pPr>
            <w:r w:rsidRPr="00E67B6B">
              <w:rPr>
                <w:color w:val="000000" w:themeColor="text1"/>
                <w:szCs w:val="24"/>
                <w:lang w:val="it-IT"/>
              </w:rPr>
              <w:t>Formularin 1 - Fletë Informative e Kandidatit;</w:t>
            </w:r>
          </w:p>
          <w:p w14:paraId="6F10F927" w14:textId="77777777" w:rsidR="0045504B" w:rsidRPr="00E67B6B" w:rsidRDefault="002362F2">
            <w:pPr>
              <w:pStyle w:val="ListParagraph"/>
              <w:numPr>
                <w:ilvl w:val="4"/>
                <w:numId w:val="21"/>
              </w:numPr>
              <w:suppressAutoHyphens/>
              <w:spacing w:before="120" w:after="120"/>
              <w:ind w:left="1251" w:right="-74"/>
              <w:contextualSpacing w:val="0"/>
              <w:rPr>
                <w:bCs/>
                <w:color w:val="000000" w:themeColor="text1"/>
                <w:szCs w:val="24"/>
              </w:rPr>
            </w:pPr>
            <w:r w:rsidRPr="00E67B6B">
              <w:rPr>
                <w:color w:val="000000" w:themeColor="text1"/>
                <w:szCs w:val="24"/>
                <w:lang w:val="en-US"/>
              </w:rPr>
              <w:t>Formularin 2 - Burimet e Financimit;</w:t>
            </w:r>
          </w:p>
          <w:p w14:paraId="79334B6B" w14:textId="77777777" w:rsidR="0045504B" w:rsidRPr="00E67B6B" w:rsidRDefault="002362F2">
            <w:pPr>
              <w:pStyle w:val="ListParagraph"/>
              <w:numPr>
                <w:ilvl w:val="4"/>
                <w:numId w:val="21"/>
              </w:numPr>
              <w:suppressAutoHyphens/>
              <w:spacing w:before="120" w:after="120"/>
              <w:ind w:left="1251" w:right="-74"/>
              <w:contextualSpacing w:val="0"/>
              <w:rPr>
                <w:color w:val="000000" w:themeColor="text1"/>
                <w:szCs w:val="24"/>
              </w:rPr>
            </w:pPr>
            <w:r w:rsidRPr="00E67B6B">
              <w:rPr>
                <w:color w:val="000000" w:themeColor="text1"/>
                <w:szCs w:val="24"/>
              </w:rPr>
              <w:t xml:space="preserve">çdo dokument tjetër që kërkohet </w:t>
            </w:r>
            <w:r w:rsidRPr="00E67B6B">
              <w:rPr>
                <w:b/>
                <w:color w:val="000000" w:themeColor="text1"/>
                <w:szCs w:val="24"/>
              </w:rPr>
              <w:t xml:space="preserve">në FPP, </w:t>
            </w:r>
            <w:r w:rsidRPr="00E67B6B">
              <w:rPr>
                <w:bCs/>
                <w:color w:val="000000" w:themeColor="text1"/>
                <w:szCs w:val="24"/>
              </w:rPr>
              <w:t>(përvec Letrës së Propozimit)</w:t>
            </w:r>
            <w:r w:rsidRPr="00E67B6B">
              <w:rPr>
                <w:color w:val="000000" w:themeColor="text1"/>
                <w:szCs w:val="24"/>
              </w:rPr>
              <w:t>.</w:t>
            </w:r>
          </w:p>
          <w:p w14:paraId="3FE14A9F" w14:textId="77777777" w:rsidR="0045504B" w:rsidRPr="00E67B6B" w:rsidRDefault="002362F2">
            <w:pPr>
              <w:pStyle w:val="ListNumber2"/>
              <w:numPr>
                <w:ilvl w:val="1"/>
                <w:numId w:val="21"/>
              </w:numPr>
              <w:suppressAutoHyphens/>
              <w:spacing w:before="120" w:after="120"/>
              <w:ind w:left="612" w:hanging="612"/>
              <w:contextualSpacing w:val="0"/>
              <w:rPr>
                <w:bCs/>
                <w:color w:val="000000" w:themeColor="text1"/>
                <w:szCs w:val="24"/>
              </w:rPr>
            </w:pPr>
            <w:r w:rsidRPr="00E67B6B">
              <w:rPr>
                <w:color w:val="000000" w:themeColor="text1"/>
                <w:szCs w:val="24"/>
              </w:rPr>
              <w:t xml:space="preserve"> </w:t>
            </w:r>
            <w:r w:rsidRPr="00E67B6B">
              <w:rPr>
                <w:color w:val="000000" w:themeColor="text1"/>
                <w:szCs w:val="24"/>
                <w:lang w:val="en-US"/>
              </w:rPr>
              <w:t>Në zarfin me Letrën e Propozimit të</w:t>
            </w:r>
            <w:r w:rsidRPr="00E67B6B">
              <w:rPr>
                <w:color w:val="000000" w:themeColor="text1"/>
                <w:szCs w:val="24"/>
              </w:rPr>
              <w:t xml:space="preserve"> </w:t>
            </w:r>
            <w:r w:rsidRPr="00E67B6B">
              <w:rPr>
                <w:color w:val="000000" w:themeColor="text1"/>
                <w:szCs w:val="24"/>
                <w:lang w:val="it-IT"/>
              </w:rPr>
              <w:t>paraqitur</w:t>
            </w:r>
            <w:r w:rsidRPr="00E67B6B">
              <w:rPr>
                <w:color w:val="000000" w:themeColor="text1"/>
                <w:szCs w:val="24"/>
              </w:rPr>
              <w:t xml:space="preserve"> nga </w:t>
            </w:r>
            <w:r w:rsidRPr="00E67B6B">
              <w:rPr>
                <w:color w:val="000000" w:themeColor="text1"/>
                <w:szCs w:val="24"/>
                <w:lang w:val="it-IT"/>
              </w:rPr>
              <w:t>Kandidati</w:t>
            </w:r>
            <w:r w:rsidRPr="00E67B6B">
              <w:rPr>
                <w:color w:val="000000" w:themeColor="text1"/>
                <w:szCs w:val="24"/>
              </w:rPr>
              <w:t xml:space="preserve"> do të </w:t>
            </w:r>
            <w:r w:rsidRPr="00E67B6B">
              <w:rPr>
                <w:color w:val="000000" w:themeColor="text1"/>
                <w:szCs w:val="24"/>
                <w:lang w:val="en-US"/>
              </w:rPr>
              <w:t xml:space="preserve">dorëzohet vetëm </w:t>
            </w:r>
            <w:r w:rsidRPr="00E67B6B">
              <w:rPr>
                <w:bCs/>
                <w:color w:val="000000" w:themeColor="text1"/>
                <w:szCs w:val="24"/>
              </w:rPr>
              <w:t>Let</w:t>
            </w:r>
            <w:r w:rsidRPr="00E67B6B">
              <w:rPr>
                <w:bCs/>
                <w:color w:val="000000" w:themeColor="text1"/>
                <w:szCs w:val="24"/>
                <w:lang w:val="en-US"/>
              </w:rPr>
              <w:t>ra e Propozimit.</w:t>
            </w:r>
          </w:p>
          <w:p w14:paraId="40F88E4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Dokumentat e kualifikimit nuk do të përfshijnë asnjë informacion në lidhje me </w:t>
            </w:r>
            <w:r w:rsidRPr="00E67B6B">
              <w:rPr>
                <w:color w:val="000000" w:themeColor="text1"/>
                <w:szCs w:val="24"/>
                <w:lang w:val="en-US"/>
              </w:rPr>
              <w:t>Letrën e Propozimit</w:t>
            </w:r>
            <w:r w:rsidRPr="00E67B6B">
              <w:rPr>
                <w:color w:val="000000" w:themeColor="text1"/>
                <w:szCs w:val="24"/>
              </w:rPr>
              <w:t xml:space="preserve">. </w:t>
            </w:r>
          </w:p>
        </w:tc>
      </w:tr>
      <w:tr w:rsidR="00E67B6B" w:rsidRPr="00E67B6B" w14:paraId="65F95CC8" w14:textId="77777777">
        <w:trPr>
          <w:trHeight w:val="576"/>
        </w:trPr>
        <w:tc>
          <w:tcPr>
            <w:tcW w:w="2160" w:type="dxa"/>
          </w:tcPr>
          <w:p w14:paraId="3FF48CC2" w14:textId="77777777" w:rsidR="0045504B" w:rsidRPr="00E67B6B" w:rsidRDefault="002362F2">
            <w:pPr>
              <w:pStyle w:val="HeadingSPD02"/>
              <w:numPr>
                <w:ilvl w:val="0"/>
                <w:numId w:val="21"/>
              </w:numPr>
              <w:spacing w:before="120"/>
              <w:ind w:left="432" w:hanging="432"/>
              <w:jc w:val="left"/>
              <w:rPr>
                <w:b w:val="0"/>
                <w:color w:val="000000" w:themeColor="text1"/>
              </w:rPr>
            </w:pPr>
            <w:bookmarkStart w:id="194" w:name="_Toc521606664"/>
            <w:bookmarkStart w:id="195" w:name="_Toc526430244"/>
            <w:bookmarkStart w:id="196" w:name="_Toc192961437"/>
            <w:r w:rsidRPr="00E67B6B">
              <w:rPr>
                <w:color w:val="000000" w:themeColor="text1"/>
                <w:lang w:val="en-US"/>
              </w:rPr>
              <w:lastRenderedPageBreak/>
              <w:t>Formularët</w:t>
            </w:r>
            <w:r w:rsidRPr="00E67B6B">
              <w:rPr>
                <w:color w:val="000000" w:themeColor="text1"/>
              </w:rPr>
              <w:t xml:space="preserve"> e </w:t>
            </w:r>
            <w:r w:rsidRPr="00E67B6B">
              <w:rPr>
                <w:color w:val="000000" w:themeColor="text1"/>
                <w:lang w:val="en-US"/>
              </w:rPr>
              <w:t>Propozim</w:t>
            </w:r>
            <w:bookmarkEnd w:id="194"/>
            <w:bookmarkEnd w:id="195"/>
            <w:r w:rsidRPr="00E67B6B">
              <w:rPr>
                <w:color w:val="000000" w:themeColor="text1"/>
                <w:lang w:val="en-US"/>
              </w:rPr>
              <w:t>it</w:t>
            </w:r>
            <w:bookmarkEnd w:id="196"/>
          </w:p>
        </w:tc>
        <w:tc>
          <w:tcPr>
            <w:tcW w:w="7205" w:type="dxa"/>
          </w:tcPr>
          <w:p w14:paraId="23C8B5F6"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rPr>
              <w:t xml:space="preserve"> Kandidati do të plotësojë Dokumentat e Kualifikimit dhe Letrën e Propozimit duke përdorur formularët përkatës të dhënë në </w:t>
            </w:r>
            <w:r w:rsidRPr="00E67B6B">
              <w:rPr>
                <w:b/>
                <w:bCs/>
                <w:color w:val="000000" w:themeColor="text1"/>
              </w:rPr>
              <w:t>Seksionin III</w:t>
            </w:r>
            <w:r w:rsidRPr="00E67B6B">
              <w:rPr>
                <w:color w:val="000000" w:themeColor="text1"/>
              </w:rPr>
              <w:t>, Formularët e Propozimit. Formularët duhet të plotësohen pa asnjë ndryshim në tekst dhe nuk do të pranohen formate të tjera zëvendësuese. Të gjitha hapësirat bosh duhet të plotësohen me informacionin e kërkuar.</w:t>
            </w:r>
          </w:p>
        </w:tc>
      </w:tr>
      <w:tr w:rsidR="00E67B6B" w:rsidRPr="00E67B6B" w14:paraId="20698251" w14:textId="77777777">
        <w:tc>
          <w:tcPr>
            <w:tcW w:w="2160" w:type="dxa"/>
          </w:tcPr>
          <w:p w14:paraId="2A694A43" w14:textId="77777777" w:rsidR="0045504B" w:rsidRPr="00E67B6B" w:rsidRDefault="002362F2">
            <w:pPr>
              <w:pStyle w:val="HeadingSPD02"/>
              <w:numPr>
                <w:ilvl w:val="0"/>
                <w:numId w:val="21"/>
              </w:numPr>
              <w:spacing w:before="120"/>
              <w:ind w:left="432" w:hanging="432"/>
              <w:jc w:val="left"/>
              <w:rPr>
                <w:color w:val="000000" w:themeColor="text1"/>
              </w:rPr>
            </w:pPr>
            <w:r w:rsidRPr="00E67B6B">
              <w:rPr>
                <w:color w:val="000000" w:themeColor="text1"/>
              </w:rPr>
              <w:tab/>
            </w:r>
            <w:bookmarkStart w:id="197" w:name="_Toc192961438"/>
            <w:r w:rsidRPr="00E67B6B">
              <w:rPr>
                <w:color w:val="000000" w:themeColor="text1"/>
                <w:lang w:val="en-US"/>
              </w:rPr>
              <w:t>Shprehja e Interesit dhe Letra e Propozimit</w:t>
            </w:r>
            <w:bookmarkEnd w:id="197"/>
          </w:p>
        </w:tc>
        <w:tc>
          <w:tcPr>
            <w:tcW w:w="7205" w:type="dxa"/>
          </w:tcPr>
          <w:p w14:paraId="2452AB8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Në Shprehjen e Interesit, Kandidatët ofrojnë të zbatojnë kontratën për “</w:t>
            </w:r>
            <w:r w:rsidRPr="00E67B6B">
              <w:rPr>
                <w:bCs/>
                <w:color w:val="000000" w:themeColor="text1"/>
                <w:szCs w:val="24"/>
              </w:rPr>
              <w:t xml:space="preserve">Projektimin, ndërtimin dhe zhvillimin e Qendrës Sportive  </w:t>
            </w:r>
            <w:r w:rsidRPr="00E67B6B">
              <w:rPr>
                <w:color w:val="000000" w:themeColor="text1"/>
                <w:szCs w:val="24"/>
                <w:u w:color="000000"/>
                <w:lang w:eastAsia="en-GB"/>
              </w:rPr>
              <w:t>“Dyrrah City Sports Centre”</w:t>
            </w:r>
            <w:r w:rsidRPr="00E67B6B">
              <w:rPr>
                <w:color w:val="000000" w:themeColor="text1"/>
                <w:szCs w:val="24"/>
              </w:rPr>
              <w:t>”, “tërësisht nën përgjegjësinë e tyre", në përputhje të plotë me dokumentin e FPP.</w:t>
            </w:r>
          </w:p>
          <w:p w14:paraId="128A526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Në Letrën e Propozimit, Kandidatët propozojnë afatin më të shkurtër </w:t>
            </w:r>
            <w:r w:rsidRPr="00E67B6B">
              <w:rPr>
                <w:rFonts w:eastAsia="Arial Unicode MS" w:cs="Arial Unicode MS"/>
                <w:color w:val="000000" w:themeColor="text1"/>
                <w:szCs w:val="24"/>
                <w:u w:color="000000"/>
                <w:lang w:eastAsia="en-GB"/>
              </w:rPr>
              <w:t xml:space="preserve">të përfitimit të të ardhurave nga Fondacioni, brenda afatit maksimal të përfitimit të tyre. Kontrata ndërmjet Fondacionit dhe Kandidatit të suksesshëm do të lidhet për afatin e propozuar nga ky i fundit në këtë procedurë konkurimi. </w:t>
            </w:r>
          </w:p>
          <w:p w14:paraId="5F88DBEA"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rPr>
            </w:pPr>
            <w:r w:rsidRPr="00E67B6B">
              <w:rPr>
                <w:rFonts w:eastAsia="Arial Unicode MS" w:cs="Arial Unicode MS"/>
                <w:color w:val="000000" w:themeColor="text1"/>
                <w:szCs w:val="24"/>
                <w:u w:color="000000"/>
                <w:lang w:eastAsia="en-GB"/>
              </w:rPr>
              <w:t xml:space="preserve"> Kandidatët, </w:t>
            </w:r>
            <w:r w:rsidRPr="00E67B6B">
              <w:rPr>
                <w:color w:val="000000" w:themeColor="text1"/>
                <w:szCs w:val="24"/>
              </w:rPr>
              <w:t>nën përgjegjësinë e tyre, vlerësojnë se</w:t>
            </w:r>
            <w:r w:rsidRPr="00E67B6B">
              <w:rPr>
                <w:rFonts w:eastAsia="Arial Unicode MS" w:cs="Arial Unicode MS"/>
                <w:color w:val="000000" w:themeColor="text1"/>
                <w:szCs w:val="24"/>
                <w:u w:color="000000"/>
                <w:lang w:eastAsia="en-GB"/>
              </w:rPr>
              <w:t xml:space="preserve"> të ardhurat e </w:t>
            </w:r>
            <w:r w:rsidRPr="00E67B6B">
              <w:rPr>
                <w:bCs/>
                <w:color w:val="000000" w:themeColor="text1"/>
              </w:rPr>
              <w:t xml:space="preserve">përfituara nga Fondacioni gjatë afatit të propozuar prej tyre, </w:t>
            </w:r>
            <w:r w:rsidRPr="00E67B6B">
              <w:rPr>
                <w:color w:val="000000" w:themeColor="text1"/>
                <w:szCs w:val="24"/>
              </w:rPr>
              <w:t xml:space="preserve">mbulojnë të gjitha detyrimet e Kandidatit për realizimin e Projektit, sipas përcaktimeve në FPP. </w:t>
            </w:r>
          </w:p>
        </w:tc>
      </w:tr>
      <w:tr w:rsidR="00E67B6B" w:rsidRPr="00E67B6B" w14:paraId="731628A0" w14:textId="77777777">
        <w:tc>
          <w:tcPr>
            <w:tcW w:w="2160" w:type="dxa"/>
          </w:tcPr>
          <w:p w14:paraId="0AB91CE5" w14:textId="77777777" w:rsidR="0045504B" w:rsidRPr="00E67B6B" w:rsidRDefault="002362F2">
            <w:pPr>
              <w:pStyle w:val="HeadingSPD02"/>
              <w:numPr>
                <w:ilvl w:val="0"/>
                <w:numId w:val="21"/>
              </w:numPr>
              <w:spacing w:before="120"/>
              <w:ind w:left="432" w:hanging="432"/>
              <w:jc w:val="left"/>
              <w:rPr>
                <w:color w:val="000000" w:themeColor="text1"/>
              </w:rPr>
            </w:pPr>
            <w:bookmarkStart w:id="198" w:name="_Toc192961439"/>
            <w:bookmarkStart w:id="199" w:name="_Toc521606671"/>
            <w:bookmarkStart w:id="200" w:name="_Toc526430251"/>
            <w:r w:rsidRPr="00E67B6B">
              <w:rPr>
                <w:color w:val="000000" w:themeColor="text1"/>
              </w:rPr>
              <w:t>Periudha e vlefshmërisë së Propozime</w:t>
            </w:r>
            <w:r w:rsidRPr="00E67B6B">
              <w:rPr>
                <w:color w:val="000000" w:themeColor="text1"/>
                <w:lang w:val="it-IT"/>
              </w:rPr>
              <w:t>ve</w:t>
            </w:r>
            <w:bookmarkEnd w:id="198"/>
            <w:bookmarkEnd w:id="199"/>
            <w:bookmarkEnd w:id="200"/>
          </w:p>
        </w:tc>
        <w:tc>
          <w:tcPr>
            <w:tcW w:w="7205" w:type="dxa"/>
          </w:tcPr>
          <w:p w14:paraId="7A962AE5"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pacing w:val="-2"/>
              </w:rPr>
            </w:pPr>
            <w:r w:rsidRPr="00E67B6B">
              <w:rPr>
                <w:color w:val="000000" w:themeColor="text1"/>
                <w:spacing w:val="-2"/>
              </w:rPr>
              <w:tab/>
              <w:t xml:space="preserve">Propozimet </w:t>
            </w:r>
            <w:r w:rsidRPr="00E67B6B">
              <w:rPr>
                <w:color w:val="000000" w:themeColor="text1"/>
              </w:rPr>
              <w:t xml:space="preserve">do të mbeten të vlefshme për një periudhë </w:t>
            </w:r>
            <w:r w:rsidRPr="00E67B6B">
              <w:rPr>
                <w:b/>
                <w:bCs/>
                <w:color w:val="000000" w:themeColor="text1"/>
              </w:rPr>
              <w:t xml:space="preserve">6 mujore nga data e hapjes së propozimeve </w:t>
            </w:r>
            <w:r w:rsidRPr="00E67B6B">
              <w:rPr>
                <w:color w:val="000000" w:themeColor="text1"/>
              </w:rPr>
              <w:t xml:space="preserve">ose çdo datë e rishikuar nëse amendohet nga Fondacioni. Një Propozim që nuk është i vlefshëm deri në datën e specifikuar </w:t>
            </w:r>
            <w:r w:rsidRPr="00E67B6B">
              <w:rPr>
                <w:b/>
                <w:color w:val="000000" w:themeColor="text1"/>
              </w:rPr>
              <w:t xml:space="preserve">në këtë pikë, </w:t>
            </w:r>
            <w:r w:rsidRPr="00E67B6B">
              <w:rPr>
                <w:color w:val="000000" w:themeColor="text1"/>
              </w:rPr>
              <w:t xml:space="preserve">ose çdo datë të rishikuar nga Fondacioni, do të refuzohet nga Fondacioni si i pavlefshëm. </w:t>
            </w:r>
          </w:p>
          <w:p w14:paraId="6DF88BC0"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pacing w:val="-2"/>
              </w:rPr>
              <w:tab/>
              <w:t xml:space="preserve">Në rrethana të jashtëzakonshme, para datës së skadimit të vlefshmërisë së propozimeve, Fondacioni mund të kërkojë që Kandidatët të zgjasin datën e vlefshmërisë deri në një datë të caktuar. </w:t>
            </w:r>
            <w:r w:rsidRPr="00E67B6B">
              <w:rPr>
                <w:color w:val="000000" w:themeColor="text1"/>
                <w:spacing w:val="-2"/>
              </w:rPr>
              <w:lastRenderedPageBreak/>
              <w:t>Kërkesa dhe përgjigjet bëhen me shkrim. Kandidati mund të refuzojë kërkesën pa marrë penalitete.</w:t>
            </w:r>
          </w:p>
        </w:tc>
      </w:tr>
      <w:tr w:rsidR="00E67B6B" w:rsidRPr="00E67B6B" w14:paraId="2BD57E84" w14:textId="77777777">
        <w:tc>
          <w:tcPr>
            <w:tcW w:w="2160" w:type="dxa"/>
          </w:tcPr>
          <w:p w14:paraId="34218746" w14:textId="77777777" w:rsidR="0045504B" w:rsidRPr="00E67B6B" w:rsidRDefault="002362F2">
            <w:pPr>
              <w:pStyle w:val="HeadingSPD02"/>
              <w:numPr>
                <w:ilvl w:val="0"/>
                <w:numId w:val="21"/>
              </w:numPr>
              <w:spacing w:before="120"/>
              <w:ind w:left="432" w:hanging="432"/>
              <w:jc w:val="left"/>
              <w:rPr>
                <w:color w:val="000000" w:themeColor="text1"/>
              </w:rPr>
            </w:pPr>
            <w:r w:rsidRPr="00E67B6B">
              <w:rPr>
                <w:color w:val="000000" w:themeColor="text1"/>
              </w:rPr>
              <w:lastRenderedPageBreak/>
              <w:tab/>
            </w:r>
            <w:bookmarkStart w:id="201" w:name="_Toc486580095"/>
            <w:bookmarkStart w:id="202" w:name="_Toc526430252"/>
            <w:bookmarkStart w:id="203" w:name="_Toc192961440"/>
            <w:r w:rsidRPr="00E67B6B">
              <w:rPr>
                <w:color w:val="000000" w:themeColor="text1"/>
              </w:rPr>
              <w:t xml:space="preserve">Formati dhe Nënshkrimi i </w:t>
            </w:r>
            <w:r w:rsidRPr="00E67B6B">
              <w:rPr>
                <w:color w:val="000000" w:themeColor="text1"/>
                <w:lang w:val="en-US"/>
              </w:rPr>
              <w:t>Propozimeve</w:t>
            </w:r>
            <w:bookmarkEnd w:id="201"/>
            <w:bookmarkEnd w:id="202"/>
            <w:bookmarkEnd w:id="203"/>
          </w:p>
        </w:tc>
        <w:tc>
          <w:tcPr>
            <w:tcW w:w="7205" w:type="dxa"/>
          </w:tcPr>
          <w:p w14:paraId="054F59BB"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Propozimet, e përbëra nga dokumentet e listuara në këto udhëzime, do të shkruhen me bojë të pashuajtëshme dhe do të nënshkruhen nga një person ose disa persona të autorizuar nga organet drejtuese të Kandidatit për të nënshkruar në emër të Kandidatit. Autorizimi/prokura duhet të jetë me shkrim dhe të përfshihet në dokumentat e </w:t>
            </w:r>
            <w:r w:rsidRPr="00E67B6B">
              <w:rPr>
                <w:color w:val="000000" w:themeColor="text1"/>
                <w:szCs w:val="24"/>
                <w:lang w:val="en-US"/>
              </w:rPr>
              <w:t>propozimit</w:t>
            </w:r>
            <w:r w:rsidRPr="00E67B6B">
              <w:rPr>
                <w:b/>
                <w:color w:val="000000" w:themeColor="text1"/>
                <w:szCs w:val="24"/>
              </w:rPr>
              <w:t xml:space="preserve">. </w:t>
            </w:r>
            <w:r w:rsidRPr="00E67B6B">
              <w:rPr>
                <w:color w:val="000000" w:themeColor="text1"/>
                <w:szCs w:val="24"/>
              </w:rPr>
              <w:t xml:space="preserve">Emri dhe pozicioni i mbajtur nga çdo person që nënshkruan autorizimin duhet të shkruhet poshtë nënshkrimit. </w:t>
            </w:r>
            <w:r w:rsidRPr="00E67B6B">
              <w:rPr>
                <w:iCs/>
                <w:color w:val="000000" w:themeColor="text1"/>
                <w:szCs w:val="24"/>
              </w:rPr>
              <w:t xml:space="preserve">Të gjitha faqet e Propozimit ku janë bërë shënime ose ndryshime do të nënshkruhen nga personi që nënshkruan Propozimin. </w:t>
            </w:r>
          </w:p>
          <w:p w14:paraId="5032117B" w14:textId="77777777" w:rsidR="0045504B" w:rsidRPr="00E67B6B" w:rsidRDefault="002362F2">
            <w:pPr>
              <w:numPr>
                <w:ilvl w:val="1"/>
                <w:numId w:val="21"/>
              </w:numPr>
              <w:suppressAutoHyphens/>
              <w:spacing w:before="120" w:after="120"/>
              <w:ind w:left="612" w:hanging="612"/>
              <w:rPr>
                <w:color w:val="000000" w:themeColor="text1"/>
                <w:spacing w:val="-2"/>
              </w:rPr>
            </w:pPr>
            <w:r w:rsidRPr="00E67B6B">
              <w:rPr>
                <w:color w:val="000000" w:themeColor="text1"/>
                <w:szCs w:val="24"/>
              </w:rPr>
              <w:tab/>
              <w:t>Propozimi nuk do të përmbajë nënvizime, fshirje ose mbishkrime, përveç korrigjimit të gabimeve të bëra nga Kandidati, në këtë rast këto korrigjime do të nënshkruhen nga personi ose personat që nënshkruajnë Propozimin.</w:t>
            </w:r>
          </w:p>
        </w:tc>
      </w:tr>
    </w:tbl>
    <w:p w14:paraId="386357D5" w14:textId="77777777" w:rsidR="0045504B" w:rsidRPr="00E67B6B" w:rsidRDefault="002362F2">
      <w:pPr>
        <w:pStyle w:val="HeadingSPD010"/>
        <w:spacing w:before="120"/>
        <w:rPr>
          <w:rFonts w:ascii="Times New Roman" w:hAnsi="Times New Roman"/>
          <w:color w:val="000000" w:themeColor="text1"/>
          <w:szCs w:val="32"/>
        </w:rPr>
      </w:pPr>
      <w:bookmarkStart w:id="204" w:name="_Toc486238632"/>
      <w:bookmarkStart w:id="205" w:name="_Toc463343442"/>
      <w:bookmarkStart w:id="206" w:name="_Toc463343635"/>
      <w:bookmarkStart w:id="207" w:name="_Toc450635178"/>
      <w:bookmarkStart w:id="208" w:name="_Toc466464242"/>
      <w:bookmarkStart w:id="209" w:name="_Toc486238158"/>
      <w:bookmarkStart w:id="210" w:name="_Toc450070816"/>
      <w:bookmarkStart w:id="211" w:name="_Toc192961441"/>
      <w:bookmarkStart w:id="212" w:name="_Toc14612826"/>
      <w:bookmarkStart w:id="213" w:name="_Toc252363279"/>
      <w:bookmarkStart w:id="214" w:name="_Toc31677807"/>
      <w:bookmarkStart w:id="215" w:name="_Toc463447954"/>
      <w:bookmarkStart w:id="216" w:name="_Toc450635366"/>
      <w:r w:rsidRPr="00E67B6B">
        <w:rPr>
          <w:rFonts w:ascii="Times New Roman" w:hAnsi="Times New Roman"/>
          <w:color w:val="000000" w:themeColor="text1"/>
          <w:szCs w:val="32"/>
        </w:rPr>
        <w:t xml:space="preserve">D. Dorëzimi i </w:t>
      </w:r>
      <w:r w:rsidRPr="00E67B6B">
        <w:rPr>
          <w:rFonts w:ascii="Times New Roman" w:hAnsi="Times New Roman"/>
          <w:color w:val="000000" w:themeColor="text1"/>
          <w:szCs w:val="32"/>
          <w:lang w:val="en-US"/>
        </w:rPr>
        <w:t>Propozime</w:t>
      </w:r>
      <w:r w:rsidRPr="00E67B6B">
        <w:rPr>
          <w:rFonts w:ascii="Times New Roman" w:hAnsi="Times New Roman"/>
          <w:color w:val="000000" w:themeColor="text1"/>
          <w:szCs w:val="32"/>
        </w:rPr>
        <w:t>ve</w:t>
      </w:r>
      <w:bookmarkEnd w:id="204"/>
      <w:bookmarkEnd w:id="205"/>
      <w:bookmarkEnd w:id="206"/>
      <w:bookmarkEnd w:id="207"/>
      <w:bookmarkEnd w:id="208"/>
      <w:bookmarkEnd w:id="209"/>
      <w:bookmarkEnd w:id="210"/>
      <w:bookmarkEnd w:id="211"/>
      <w:bookmarkEnd w:id="212"/>
      <w:bookmarkEnd w:id="213"/>
      <w:bookmarkEnd w:id="214"/>
      <w:bookmarkEnd w:id="215"/>
      <w:bookmarkEnd w:id="216"/>
    </w:p>
    <w:tbl>
      <w:tblPr>
        <w:tblW w:w="9365" w:type="dxa"/>
        <w:tblLayout w:type="fixed"/>
        <w:tblLook w:val="04A0" w:firstRow="1" w:lastRow="0" w:firstColumn="1" w:lastColumn="0" w:noHBand="0" w:noVBand="1"/>
      </w:tblPr>
      <w:tblGrid>
        <w:gridCol w:w="2160"/>
        <w:gridCol w:w="90"/>
        <w:gridCol w:w="7115"/>
      </w:tblGrid>
      <w:tr w:rsidR="00E67B6B" w:rsidRPr="00E67B6B" w14:paraId="67606988" w14:textId="77777777">
        <w:tc>
          <w:tcPr>
            <w:tcW w:w="2160" w:type="dxa"/>
          </w:tcPr>
          <w:p w14:paraId="562D63F7" w14:textId="77777777" w:rsidR="0045504B" w:rsidRPr="00E67B6B" w:rsidRDefault="002362F2">
            <w:pPr>
              <w:pStyle w:val="HeadingSPD02"/>
              <w:numPr>
                <w:ilvl w:val="0"/>
                <w:numId w:val="21"/>
              </w:numPr>
              <w:spacing w:before="120"/>
              <w:ind w:left="432" w:hanging="432"/>
              <w:jc w:val="left"/>
              <w:rPr>
                <w:color w:val="000000" w:themeColor="text1"/>
              </w:rPr>
            </w:pPr>
            <w:bookmarkStart w:id="217" w:name="_Toc252363280"/>
            <w:bookmarkStart w:id="218" w:name="_Toc14612827"/>
            <w:bookmarkStart w:id="219" w:name="_Toc31677808"/>
            <w:bookmarkStart w:id="220" w:name="_Toc450635179"/>
            <w:bookmarkStart w:id="221" w:name="_Toc450070817"/>
            <w:bookmarkStart w:id="222" w:name="_Toc450635367"/>
            <w:r w:rsidRPr="00E67B6B">
              <w:rPr>
                <w:color w:val="000000" w:themeColor="text1"/>
              </w:rPr>
              <w:tab/>
            </w:r>
            <w:bookmarkStart w:id="223" w:name="_Toc486580097"/>
            <w:bookmarkStart w:id="224" w:name="_Toc463343636"/>
            <w:bookmarkStart w:id="225" w:name="_Toc463447955"/>
            <w:bookmarkStart w:id="226" w:name="_Toc463343443"/>
            <w:bookmarkStart w:id="227" w:name="_Toc526427479"/>
            <w:bookmarkStart w:id="228" w:name="_Toc192961442"/>
            <w:bookmarkEnd w:id="217"/>
            <w:bookmarkEnd w:id="218"/>
            <w:bookmarkEnd w:id="219"/>
            <w:r w:rsidRPr="00E67B6B">
              <w:rPr>
                <w:color w:val="000000" w:themeColor="text1"/>
              </w:rPr>
              <w:t xml:space="preserve">Dorëzimi, Vulosja dhe </w:t>
            </w:r>
            <w:r w:rsidRPr="00E67B6B">
              <w:rPr>
                <w:color w:val="000000" w:themeColor="text1"/>
                <w:lang w:val="it-IT"/>
              </w:rPr>
              <w:t>Em</w:t>
            </w:r>
            <w:r w:rsidRPr="00E67B6B">
              <w:rPr>
                <w:color w:val="000000" w:themeColor="text1"/>
              </w:rPr>
              <w:t>ë</w:t>
            </w:r>
            <w:r w:rsidRPr="00E67B6B">
              <w:rPr>
                <w:color w:val="000000" w:themeColor="text1"/>
                <w:lang w:val="it-IT"/>
              </w:rPr>
              <w:t>rt</w:t>
            </w:r>
            <w:r w:rsidRPr="00E67B6B">
              <w:rPr>
                <w:color w:val="000000" w:themeColor="text1"/>
              </w:rPr>
              <w:t xml:space="preserve">imi i </w:t>
            </w:r>
            <w:bookmarkEnd w:id="223"/>
            <w:bookmarkEnd w:id="224"/>
            <w:bookmarkEnd w:id="225"/>
            <w:bookmarkEnd w:id="226"/>
            <w:r w:rsidRPr="00E67B6B">
              <w:rPr>
                <w:color w:val="000000" w:themeColor="text1"/>
                <w:lang w:val="en-US"/>
              </w:rPr>
              <w:t>Propozim</w:t>
            </w:r>
            <w:bookmarkEnd w:id="220"/>
            <w:bookmarkEnd w:id="221"/>
            <w:bookmarkEnd w:id="222"/>
            <w:bookmarkEnd w:id="227"/>
            <w:r w:rsidRPr="00E67B6B">
              <w:rPr>
                <w:color w:val="000000" w:themeColor="text1"/>
                <w:lang w:val="en-US"/>
              </w:rPr>
              <w:t>eve</w:t>
            </w:r>
            <w:bookmarkEnd w:id="228"/>
          </w:p>
        </w:tc>
        <w:tc>
          <w:tcPr>
            <w:tcW w:w="7205" w:type="dxa"/>
            <w:gridSpan w:val="2"/>
          </w:tcPr>
          <w:p w14:paraId="2660CF8D" w14:textId="77777777" w:rsidR="0045504B" w:rsidRPr="00E67B6B" w:rsidRDefault="002362F2">
            <w:pPr>
              <w:numPr>
                <w:ilvl w:val="1"/>
                <w:numId w:val="21"/>
              </w:numPr>
              <w:suppressAutoHyphens/>
              <w:spacing w:before="120" w:after="120"/>
              <w:ind w:left="612" w:hanging="612"/>
              <w:rPr>
                <w:color w:val="000000" w:themeColor="text1"/>
                <w:szCs w:val="24"/>
              </w:rPr>
            </w:pPr>
            <w:r w:rsidRPr="00E67B6B">
              <w:rPr>
                <w:color w:val="000000" w:themeColor="text1"/>
                <w:szCs w:val="24"/>
              </w:rPr>
              <w:tab/>
              <w:t>Për</w:t>
            </w:r>
            <w:r w:rsidRPr="00E67B6B">
              <w:rPr>
                <w:color w:val="000000" w:themeColor="text1"/>
                <w:szCs w:val="24"/>
                <w:lang w:val="it-IT"/>
              </w:rPr>
              <w:t xml:space="preserve"> dor</w:t>
            </w:r>
            <w:r w:rsidRPr="00E67B6B">
              <w:rPr>
                <w:color w:val="000000" w:themeColor="text1"/>
                <w:szCs w:val="24"/>
              </w:rPr>
              <w:t>ë</w:t>
            </w:r>
            <w:r w:rsidRPr="00E67B6B">
              <w:rPr>
                <w:color w:val="000000" w:themeColor="text1"/>
                <w:szCs w:val="24"/>
                <w:lang w:val="it-IT"/>
              </w:rPr>
              <w:t xml:space="preserve">zimin </w:t>
            </w:r>
            <w:r w:rsidRPr="00E67B6B">
              <w:rPr>
                <w:color w:val="000000" w:themeColor="text1"/>
                <w:szCs w:val="24"/>
              </w:rPr>
              <w:t xml:space="preserve">e </w:t>
            </w:r>
            <w:r w:rsidRPr="00E67B6B">
              <w:rPr>
                <w:color w:val="000000" w:themeColor="text1"/>
                <w:szCs w:val="24"/>
                <w:lang w:val="en-US"/>
              </w:rPr>
              <w:t>Propozime</w:t>
            </w:r>
            <w:r w:rsidRPr="00E67B6B">
              <w:rPr>
                <w:color w:val="000000" w:themeColor="text1"/>
                <w:szCs w:val="24"/>
                <w:lang w:val="it-IT"/>
              </w:rPr>
              <w:t>ve</w:t>
            </w:r>
            <w:r w:rsidRPr="00E67B6B">
              <w:rPr>
                <w:color w:val="000000" w:themeColor="text1"/>
                <w:szCs w:val="24"/>
              </w:rPr>
              <w:t xml:space="preserve"> do të zbatohen procedurat e mëposhtme</w:t>
            </w:r>
            <w:r w:rsidRPr="00E67B6B">
              <w:rPr>
                <w:color w:val="000000" w:themeColor="text1"/>
                <w:szCs w:val="24"/>
                <w:lang w:val="it-IT"/>
              </w:rPr>
              <w:t>:</w:t>
            </w:r>
          </w:p>
          <w:p w14:paraId="6B071F60" w14:textId="77777777" w:rsidR="0045504B" w:rsidRPr="00E67B6B" w:rsidRDefault="002362F2">
            <w:pPr>
              <w:numPr>
                <w:ilvl w:val="4"/>
                <w:numId w:val="21"/>
              </w:numPr>
              <w:tabs>
                <w:tab w:val="left" w:pos="1260"/>
              </w:tabs>
              <w:spacing w:before="120" w:after="120"/>
              <w:ind w:left="1222" w:hanging="540"/>
              <w:rPr>
                <w:b/>
                <w:color w:val="000000" w:themeColor="text1"/>
              </w:rPr>
            </w:pPr>
            <w:r w:rsidRPr="00E67B6B">
              <w:rPr>
                <w:color w:val="000000" w:themeColor="text1"/>
              </w:rPr>
              <w:t xml:space="preserve">Kandidati do </w:t>
            </w:r>
            <w:r w:rsidRPr="00E67B6B">
              <w:rPr>
                <w:color w:val="000000" w:themeColor="text1"/>
                <w:szCs w:val="24"/>
              </w:rPr>
              <w:t xml:space="preserve">të dorëzojë </w:t>
            </w:r>
            <w:r w:rsidRPr="00E67B6B">
              <w:rPr>
                <w:color w:val="000000" w:themeColor="text1"/>
                <w:szCs w:val="24"/>
                <w:lang w:val="en-US"/>
              </w:rPr>
              <w:t>Propozimi</w:t>
            </w:r>
            <w:r w:rsidRPr="00E67B6B">
              <w:rPr>
                <w:color w:val="000000" w:themeColor="text1"/>
                <w:szCs w:val="24"/>
              </w:rPr>
              <w:t>n</w:t>
            </w:r>
            <w:r w:rsidRPr="00E67B6B">
              <w:rPr>
                <w:color w:val="000000" w:themeColor="text1"/>
              </w:rPr>
              <w:t xml:space="preserve"> në </w:t>
            </w:r>
            <w:r w:rsidRPr="00E67B6B">
              <w:rPr>
                <w:color w:val="000000" w:themeColor="text1"/>
                <w:szCs w:val="24"/>
              </w:rPr>
              <w:t xml:space="preserve">dy </w:t>
            </w:r>
            <w:r w:rsidRPr="00E67B6B">
              <w:rPr>
                <w:color w:val="000000" w:themeColor="text1"/>
              </w:rPr>
              <w:t xml:space="preserve">zarfe të ndara </w:t>
            </w:r>
            <w:r w:rsidRPr="00E67B6B">
              <w:rPr>
                <w:color w:val="000000" w:themeColor="text1"/>
                <w:szCs w:val="24"/>
              </w:rPr>
              <w:t>dhe të mbyllura. D</w:t>
            </w:r>
            <w:r w:rsidRPr="00E67B6B">
              <w:rPr>
                <w:color w:val="000000" w:themeColor="text1"/>
              </w:rPr>
              <w:t>okumentat e kualifikimit</w:t>
            </w:r>
            <w:r w:rsidRPr="00E67B6B">
              <w:rPr>
                <w:color w:val="000000" w:themeColor="text1"/>
                <w:szCs w:val="24"/>
              </w:rPr>
              <w:t xml:space="preserve"> vendosen në njërin nga zarfet e veçantë të mbyllur me shënimin “</w:t>
            </w:r>
            <w:r w:rsidRPr="00E67B6B">
              <w:rPr>
                <w:color w:val="000000" w:themeColor="text1"/>
                <w:szCs w:val="24"/>
                <w:lang w:val="en-US"/>
              </w:rPr>
              <w:t>D</w:t>
            </w:r>
            <w:r w:rsidRPr="00E67B6B">
              <w:rPr>
                <w:color w:val="000000" w:themeColor="text1"/>
                <w:szCs w:val="24"/>
              </w:rPr>
              <w:t xml:space="preserve">okumentat e Kualifikimit”. Propozimi vendoset në zarfin tjetër të veçantë të mbyllur me shënimin “Letra e Propozimit”. Këto dy </w:t>
            </w:r>
            <w:r w:rsidRPr="00E67B6B">
              <w:rPr>
                <w:color w:val="000000" w:themeColor="text1"/>
              </w:rPr>
              <w:t xml:space="preserve">zarfe duhet të </w:t>
            </w:r>
            <w:r w:rsidRPr="00E67B6B">
              <w:rPr>
                <w:color w:val="000000" w:themeColor="text1"/>
                <w:szCs w:val="24"/>
              </w:rPr>
              <w:t xml:space="preserve">mbyllen në një </w:t>
            </w:r>
            <w:r w:rsidRPr="00E67B6B">
              <w:rPr>
                <w:color w:val="000000" w:themeColor="text1"/>
              </w:rPr>
              <w:t>zarf të jashtëm të mbyllur, ku</w:t>
            </w:r>
            <w:r w:rsidRPr="00E67B6B">
              <w:rPr>
                <w:color w:val="000000" w:themeColor="text1"/>
                <w:szCs w:val="24"/>
              </w:rPr>
              <w:t xml:space="preserve"> të shënohet qartë "Propozimi".</w:t>
            </w:r>
          </w:p>
          <w:p w14:paraId="0B4B86D6"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Zarfat e brendshëm dhe të jashtëm duhet:</w:t>
            </w:r>
          </w:p>
          <w:p w14:paraId="6B8074DD" w14:textId="77777777" w:rsidR="0045504B" w:rsidRPr="00E67B6B" w:rsidRDefault="002362F2">
            <w:pPr>
              <w:pStyle w:val="ListParagraph"/>
              <w:numPr>
                <w:ilvl w:val="2"/>
                <w:numId w:val="26"/>
              </w:numPr>
              <w:tabs>
                <w:tab w:val="clear" w:pos="1152"/>
              </w:tabs>
              <w:suppressAutoHyphens/>
              <w:spacing w:before="120" w:after="120"/>
              <w:ind w:left="1244" w:right="-72"/>
              <w:contextualSpacing w:val="0"/>
              <w:rPr>
                <w:color w:val="000000" w:themeColor="text1"/>
                <w:szCs w:val="24"/>
              </w:rPr>
            </w:pPr>
            <w:r w:rsidRPr="00E67B6B">
              <w:rPr>
                <w:color w:val="000000" w:themeColor="text1"/>
                <w:szCs w:val="24"/>
              </w:rPr>
              <w:t>të mbaj</w:t>
            </w:r>
            <w:r w:rsidRPr="00E67B6B">
              <w:rPr>
                <w:color w:val="000000" w:themeColor="text1"/>
                <w:szCs w:val="24"/>
                <w:lang w:val="en-US"/>
              </w:rPr>
              <w:t>n</w:t>
            </w:r>
            <w:r w:rsidRPr="00E67B6B">
              <w:rPr>
                <w:color w:val="000000" w:themeColor="text1"/>
                <w:szCs w:val="24"/>
              </w:rPr>
              <w:t>ë emrin dhe adresën e Kandidatit;</w:t>
            </w:r>
          </w:p>
          <w:p w14:paraId="3A103A2C" w14:textId="77777777" w:rsidR="0045504B" w:rsidRPr="00E67B6B" w:rsidRDefault="002362F2">
            <w:pPr>
              <w:pStyle w:val="ListParagraph"/>
              <w:numPr>
                <w:ilvl w:val="2"/>
                <w:numId w:val="26"/>
              </w:numPr>
              <w:tabs>
                <w:tab w:val="clear" w:pos="1152"/>
              </w:tabs>
              <w:suppressAutoHyphens/>
              <w:spacing w:before="120" w:after="120"/>
              <w:ind w:left="1244" w:right="-72"/>
              <w:contextualSpacing w:val="0"/>
              <w:rPr>
                <w:color w:val="000000" w:themeColor="text1"/>
                <w:szCs w:val="24"/>
              </w:rPr>
            </w:pPr>
            <w:r w:rsidRPr="00E67B6B">
              <w:rPr>
                <w:color w:val="000000" w:themeColor="text1"/>
                <w:szCs w:val="24"/>
              </w:rPr>
              <w:t xml:space="preserve">t'i drejtohet Fondacionit, në adresën e dhënë </w:t>
            </w:r>
            <w:r w:rsidRPr="00E67B6B">
              <w:rPr>
                <w:b/>
                <w:color w:val="000000" w:themeColor="text1"/>
                <w:szCs w:val="24"/>
              </w:rPr>
              <w:t>në Njoftimin e FPP</w:t>
            </w:r>
            <w:r w:rsidRPr="00E67B6B">
              <w:rPr>
                <w:color w:val="000000" w:themeColor="text1"/>
                <w:szCs w:val="24"/>
              </w:rPr>
              <w:t>; dhe</w:t>
            </w:r>
          </w:p>
          <w:p w14:paraId="1B947571" w14:textId="77777777" w:rsidR="0045504B" w:rsidRPr="00E67B6B" w:rsidRDefault="002362F2">
            <w:pPr>
              <w:pStyle w:val="ListParagraph"/>
              <w:numPr>
                <w:ilvl w:val="2"/>
                <w:numId w:val="26"/>
              </w:numPr>
              <w:tabs>
                <w:tab w:val="clear" w:pos="1152"/>
              </w:tabs>
              <w:suppressAutoHyphens/>
              <w:spacing w:before="120" w:after="120"/>
              <w:ind w:left="1244" w:right="-72"/>
              <w:contextualSpacing w:val="0"/>
              <w:rPr>
                <w:color w:val="000000" w:themeColor="text1"/>
                <w:szCs w:val="24"/>
              </w:rPr>
            </w:pPr>
            <w:r w:rsidRPr="00E67B6B">
              <w:rPr>
                <w:color w:val="000000" w:themeColor="text1"/>
                <w:szCs w:val="24"/>
              </w:rPr>
              <w:t xml:space="preserve">mbajnë emrin e Kontratës të dhënë në Njoftimin e FPP, dhe shënimin "Mos e hap para [ora dhe data e hapjes së Propozimeve]", për t'u plotësuar me orën dhe datën e specifikuar </w:t>
            </w:r>
            <w:r w:rsidRPr="00E67B6B">
              <w:rPr>
                <w:b/>
                <w:color w:val="000000" w:themeColor="text1"/>
                <w:szCs w:val="24"/>
              </w:rPr>
              <w:t>në Njoftimin e FPP</w:t>
            </w:r>
            <w:r w:rsidRPr="00E67B6B">
              <w:rPr>
                <w:color w:val="000000" w:themeColor="text1"/>
                <w:szCs w:val="24"/>
              </w:rPr>
              <w:t>.</w:t>
            </w:r>
          </w:p>
          <w:p w14:paraId="296A202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Nëse zarfet nuk janë të vulosur dhe të shënuar siç kërkohet në këto udhëzime,</w:t>
            </w:r>
            <w:r w:rsidRPr="00E67B6B">
              <w:rPr>
                <w:b/>
                <w:color w:val="000000" w:themeColor="text1"/>
                <w:szCs w:val="24"/>
              </w:rPr>
              <w:t xml:space="preserve"> </w:t>
            </w:r>
            <w:r w:rsidRPr="00E67B6B">
              <w:rPr>
                <w:color w:val="000000" w:themeColor="text1"/>
                <w:szCs w:val="24"/>
              </w:rPr>
              <w:t>Fondacioni nuk do të mbajë asnjë përgjegjësi për mos paraqitjen ose hapjen e parakohshme të propozimeve.</w:t>
            </w:r>
          </w:p>
        </w:tc>
      </w:tr>
      <w:tr w:rsidR="00E67B6B" w:rsidRPr="00E67B6B" w14:paraId="59811A11" w14:textId="77777777">
        <w:tc>
          <w:tcPr>
            <w:tcW w:w="2160" w:type="dxa"/>
          </w:tcPr>
          <w:p w14:paraId="78BD7FC9" w14:textId="77777777" w:rsidR="0045504B" w:rsidRPr="00E67B6B" w:rsidRDefault="002362F2">
            <w:pPr>
              <w:pStyle w:val="HeadingSPD02"/>
              <w:numPr>
                <w:ilvl w:val="0"/>
                <w:numId w:val="21"/>
              </w:numPr>
              <w:spacing w:before="120"/>
              <w:ind w:left="432" w:hanging="432"/>
              <w:jc w:val="left"/>
              <w:rPr>
                <w:color w:val="000000" w:themeColor="text1"/>
              </w:rPr>
            </w:pPr>
            <w:bookmarkStart w:id="229" w:name="_Toc31677809"/>
            <w:bookmarkStart w:id="230" w:name="_Toc450070818"/>
            <w:bookmarkStart w:id="231" w:name="_Toc450635180"/>
            <w:bookmarkStart w:id="232" w:name="_Toc14612828"/>
            <w:bookmarkStart w:id="233" w:name="_Toc450635368"/>
            <w:bookmarkStart w:id="234" w:name="_Toc252363281"/>
            <w:r w:rsidRPr="00E67B6B">
              <w:rPr>
                <w:color w:val="000000" w:themeColor="text1"/>
              </w:rPr>
              <w:lastRenderedPageBreak/>
              <w:tab/>
            </w:r>
            <w:bookmarkStart w:id="235" w:name="_Toc192961443"/>
            <w:bookmarkStart w:id="236" w:name="_Toc463343444"/>
            <w:bookmarkStart w:id="237" w:name="_Toc486238160"/>
            <w:bookmarkStart w:id="238" w:name="_Toc463343637"/>
            <w:bookmarkStart w:id="239" w:name="_Toc486238634"/>
            <w:bookmarkStart w:id="240" w:name="_Toc463447956"/>
            <w:bookmarkStart w:id="241" w:name="_Toc466464244"/>
            <w:r w:rsidRPr="00E67B6B">
              <w:rPr>
                <w:color w:val="000000" w:themeColor="text1"/>
              </w:rPr>
              <w:t xml:space="preserve">Afati i fundit për dorëzimin e </w:t>
            </w:r>
            <w:r w:rsidRPr="00E67B6B">
              <w:rPr>
                <w:color w:val="000000" w:themeColor="text1"/>
                <w:lang w:val="en-US"/>
              </w:rPr>
              <w:t>Propozime</w:t>
            </w:r>
            <w:r w:rsidRPr="00E67B6B">
              <w:rPr>
                <w:color w:val="000000" w:themeColor="text1"/>
              </w:rPr>
              <w:t>ve</w:t>
            </w:r>
            <w:bookmarkEnd w:id="229"/>
            <w:bookmarkEnd w:id="230"/>
            <w:bookmarkEnd w:id="231"/>
            <w:bookmarkEnd w:id="232"/>
            <w:bookmarkEnd w:id="233"/>
            <w:bookmarkEnd w:id="234"/>
            <w:bookmarkEnd w:id="235"/>
            <w:bookmarkEnd w:id="236"/>
            <w:bookmarkEnd w:id="237"/>
            <w:bookmarkEnd w:id="238"/>
            <w:bookmarkEnd w:id="239"/>
            <w:bookmarkEnd w:id="240"/>
            <w:bookmarkEnd w:id="241"/>
          </w:p>
        </w:tc>
        <w:tc>
          <w:tcPr>
            <w:tcW w:w="7205" w:type="dxa"/>
            <w:gridSpan w:val="2"/>
          </w:tcPr>
          <w:p w14:paraId="18DC4C1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Propozimet duhet të pranohen nga Fondacioni në adresën e specifikuar dhe jo më vonë se ora dhe data e specifikuar </w:t>
            </w:r>
            <w:r w:rsidRPr="00E67B6B">
              <w:rPr>
                <w:b/>
                <w:color w:val="000000" w:themeColor="text1"/>
                <w:szCs w:val="24"/>
              </w:rPr>
              <w:t>në Njoftimin e FPP</w:t>
            </w:r>
            <w:r w:rsidRPr="00E67B6B">
              <w:rPr>
                <w:color w:val="000000" w:themeColor="text1"/>
                <w:szCs w:val="24"/>
              </w:rPr>
              <w:t xml:space="preserve">. </w:t>
            </w:r>
          </w:p>
          <w:p w14:paraId="5660C56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Fondacioni, sipas gjykimit të tij, mund të zgjasë afatin për dorëzimin e propozimeve duke nxjerrë një njoftim ndryshimi për afatin e rishikuar.</w:t>
            </w:r>
          </w:p>
        </w:tc>
      </w:tr>
      <w:tr w:rsidR="00E67B6B" w:rsidRPr="00E67B6B" w14:paraId="790076CA" w14:textId="77777777">
        <w:tc>
          <w:tcPr>
            <w:tcW w:w="2160" w:type="dxa"/>
          </w:tcPr>
          <w:p w14:paraId="48D1D35E" w14:textId="77777777" w:rsidR="0045504B" w:rsidRPr="00E67B6B" w:rsidRDefault="002362F2">
            <w:pPr>
              <w:pStyle w:val="HeadingSPD02"/>
              <w:numPr>
                <w:ilvl w:val="0"/>
                <w:numId w:val="21"/>
              </w:numPr>
              <w:spacing w:before="120"/>
              <w:ind w:left="432" w:hanging="432"/>
              <w:jc w:val="left"/>
              <w:rPr>
                <w:color w:val="000000" w:themeColor="text1"/>
              </w:rPr>
            </w:pPr>
            <w:bookmarkStart w:id="242" w:name="_Toc450635181"/>
            <w:bookmarkStart w:id="243" w:name="_Toc450070819"/>
            <w:bookmarkStart w:id="244" w:name="_Toc450635369"/>
            <w:r w:rsidRPr="00E67B6B">
              <w:rPr>
                <w:color w:val="000000" w:themeColor="text1"/>
              </w:rPr>
              <w:tab/>
            </w:r>
            <w:bookmarkStart w:id="245" w:name="_Toc463343445"/>
            <w:bookmarkStart w:id="246" w:name="_Toc466464245"/>
            <w:bookmarkStart w:id="247" w:name="_Toc463343638"/>
            <w:bookmarkStart w:id="248" w:name="_Toc192961444"/>
            <w:bookmarkStart w:id="249" w:name="_Toc463447957"/>
            <w:bookmarkStart w:id="250" w:name="_Toc486238161"/>
            <w:bookmarkStart w:id="251" w:name="_Toc486238635"/>
            <w:r w:rsidRPr="00E67B6B">
              <w:rPr>
                <w:color w:val="000000" w:themeColor="text1"/>
                <w:lang w:val="en-US"/>
              </w:rPr>
              <w:t>Propozime</w:t>
            </w:r>
            <w:r w:rsidRPr="00E67B6B">
              <w:rPr>
                <w:color w:val="000000" w:themeColor="text1"/>
              </w:rPr>
              <w:t>t e vonuara</w:t>
            </w:r>
            <w:bookmarkEnd w:id="242"/>
            <w:bookmarkEnd w:id="243"/>
            <w:bookmarkEnd w:id="244"/>
            <w:bookmarkEnd w:id="245"/>
            <w:bookmarkEnd w:id="246"/>
            <w:bookmarkEnd w:id="247"/>
            <w:bookmarkEnd w:id="248"/>
            <w:bookmarkEnd w:id="249"/>
            <w:bookmarkEnd w:id="250"/>
            <w:bookmarkEnd w:id="251"/>
          </w:p>
        </w:tc>
        <w:tc>
          <w:tcPr>
            <w:tcW w:w="7205" w:type="dxa"/>
            <w:gridSpan w:val="2"/>
          </w:tcPr>
          <w:p w14:paraId="34A6AB25"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Fondacioni nuk do të shqyrtojë asnjë Propozim që dorëzohet pas afatit të fundit për dorëzimin e Propozimeve.</w:t>
            </w:r>
            <w:r w:rsidRPr="00E67B6B">
              <w:rPr>
                <w:b/>
                <w:color w:val="000000" w:themeColor="text1"/>
                <w:szCs w:val="24"/>
              </w:rPr>
              <w:t xml:space="preserve"> </w:t>
            </w:r>
            <w:r w:rsidRPr="00E67B6B">
              <w:rPr>
                <w:color w:val="000000" w:themeColor="text1"/>
                <w:szCs w:val="24"/>
              </w:rPr>
              <w:t xml:space="preserve">Çdo </w:t>
            </w:r>
            <w:r w:rsidRPr="00E67B6B">
              <w:rPr>
                <w:color w:val="000000" w:themeColor="text1"/>
                <w:szCs w:val="24"/>
                <w:lang w:val="en-US"/>
              </w:rPr>
              <w:t>Propozim</w:t>
            </w:r>
            <w:r w:rsidRPr="00E67B6B">
              <w:rPr>
                <w:color w:val="000000" w:themeColor="text1"/>
                <w:szCs w:val="24"/>
              </w:rPr>
              <w:t xml:space="preserve"> </w:t>
            </w:r>
            <w:r w:rsidRPr="00E67B6B">
              <w:rPr>
                <w:color w:val="000000" w:themeColor="text1"/>
                <w:szCs w:val="24"/>
                <w:lang w:val="en-US"/>
              </w:rPr>
              <w:t>i</w:t>
            </w:r>
            <w:r w:rsidRPr="00E67B6B">
              <w:rPr>
                <w:color w:val="000000" w:themeColor="text1"/>
                <w:szCs w:val="24"/>
              </w:rPr>
              <w:t xml:space="preserve"> marrë nga Fondacioni pas afatit të fundit për dorëzimin e </w:t>
            </w:r>
            <w:r w:rsidRPr="00E67B6B">
              <w:rPr>
                <w:color w:val="000000" w:themeColor="text1"/>
                <w:szCs w:val="24"/>
                <w:lang w:val="en-US"/>
              </w:rPr>
              <w:t>Propozime</w:t>
            </w:r>
            <w:r w:rsidRPr="00E67B6B">
              <w:rPr>
                <w:color w:val="000000" w:themeColor="text1"/>
                <w:szCs w:val="24"/>
              </w:rPr>
              <w:t xml:space="preserve">ve do të deklarohet me vonesë, do të refuzohet dhe do t'i kthehet </w:t>
            </w:r>
            <w:r w:rsidRPr="00E67B6B">
              <w:rPr>
                <w:color w:val="000000" w:themeColor="text1"/>
                <w:szCs w:val="24"/>
                <w:lang w:val="en-US"/>
              </w:rPr>
              <w:t>i</w:t>
            </w:r>
            <w:r w:rsidRPr="00E67B6B">
              <w:rPr>
                <w:color w:val="000000" w:themeColor="text1"/>
                <w:szCs w:val="24"/>
              </w:rPr>
              <w:t xml:space="preserve"> pahapur Kandidatit.</w:t>
            </w:r>
          </w:p>
        </w:tc>
      </w:tr>
      <w:tr w:rsidR="00E67B6B" w:rsidRPr="00E67B6B" w14:paraId="3037AC82" w14:textId="77777777">
        <w:tc>
          <w:tcPr>
            <w:tcW w:w="2250" w:type="dxa"/>
            <w:gridSpan w:val="2"/>
          </w:tcPr>
          <w:p w14:paraId="21DA271C" w14:textId="77777777" w:rsidR="0045504B" w:rsidRPr="00E67B6B" w:rsidRDefault="0045504B">
            <w:pPr>
              <w:pStyle w:val="HeadingSPD02"/>
              <w:numPr>
                <w:ilvl w:val="0"/>
                <w:numId w:val="0"/>
              </w:numPr>
              <w:spacing w:before="120"/>
              <w:ind w:left="432"/>
              <w:jc w:val="left"/>
              <w:rPr>
                <w:color w:val="000000" w:themeColor="text1"/>
              </w:rPr>
            </w:pPr>
            <w:bookmarkStart w:id="252" w:name="_Toc449894897"/>
            <w:bookmarkStart w:id="253" w:name="_Toc449895061"/>
            <w:bookmarkStart w:id="254" w:name="_Toc450065160"/>
            <w:bookmarkStart w:id="255" w:name="_Toc450069124"/>
            <w:bookmarkStart w:id="256" w:name="_Toc449893411"/>
            <w:bookmarkStart w:id="257" w:name="_Toc449892403"/>
            <w:bookmarkStart w:id="258" w:name="_Toc449963483"/>
            <w:bookmarkStart w:id="259" w:name="_Toc449891591"/>
            <w:bookmarkStart w:id="260" w:name="_Toc450070826"/>
            <w:bookmarkStart w:id="261" w:name="_Toc450065054"/>
            <w:bookmarkEnd w:id="252"/>
            <w:bookmarkEnd w:id="253"/>
            <w:bookmarkEnd w:id="254"/>
            <w:bookmarkEnd w:id="255"/>
            <w:bookmarkEnd w:id="256"/>
            <w:bookmarkEnd w:id="257"/>
            <w:bookmarkEnd w:id="258"/>
            <w:bookmarkEnd w:id="259"/>
            <w:bookmarkEnd w:id="260"/>
            <w:bookmarkEnd w:id="261"/>
          </w:p>
        </w:tc>
        <w:tc>
          <w:tcPr>
            <w:tcW w:w="7115" w:type="dxa"/>
          </w:tcPr>
          <w:p w14:paraId="491B1D16" w14:textId="77777777" w:rsidR="0045504B" w:rsidRPr="00E67B6B" w:rsidRDefault="0045504B">
            <w:pPr>
              <w:tabs>
                <w:tab w:val="left" w:pos="1260"/>
              </w:tabs>
              <w:spacing w:before="120" w:after="120"/>
              <w:ind w:left="720"/>
              <w:rPr>
                <w:color w:val="000000" w:themeColor="text1"/>
                <w:szCs w:val="24"/>
              </w:rPr>
            </w:pPr>
          </w:p>
        </w:tc>
      </w:tr>
    </w:tbl>
    <w:p w14:paraId="62E1D70F" w14:textId="77777777" w:rsidR="0045504B" w:rsidRPr="00E67B6B" w:rsidRDefault="002362F2">
      <w:pPr>
        <w:pStyle w:val="HeadingSPD010"/>
        <w:spacing w:before="120"/>
        <w:rPr>
          <w:rFonts w:ascii="Times New Roman" w:hAnsi="Times New Roman"/>
          <w:color w:val="000000" w:themeColor="text1"/>
          <w:szCs w:val="32"/>
        </w:rPr>
      </w:pPr>
      <w:bookmarkStart w:id="262" w:name="_Toc192961445"/>
      <w:bookmarkStart w:id="263" w:name="_Toc486238645"/>
      <w:bookmarkStart w:id="264" w:name="_Toc450635191"/>
      <w:bookmarkStart w:id="265" w:name="_Toc466464255"/>
      <w:bookmarkStart w:id="266" w:name="_Toc252363290"/>
      <w:bookmarkStart w:id="267" w:name="_Toc450070832"/>
      <w:bookmarkStart w:id="268" w:name="_Toc463343455"/>
      <w:bookmarkStart w:id="269" w:name="_Toc486238171"/>
      <w:bookmarkStart w:id="270" w:name="_Toc463447967"/>
      <w:bookmarkStart w:id="271" w:name="_Toc450635379"/>
      <w:bookmarkStart w:id="272" w:name="_Toc463343648"/>
      <w:r w:rsidRPr="00E67B6B">
        <w:rPr>
          <w:rFonts w:ascii="Times New Roman" w:hAnsi="Times New Roman"/>
          <w:color w:val="000000" w:themeColor="text1"/>
          <w:szCs w:val="32"/>
        </w:rPr>
        <w:t xml:space="preserve">E. Hapja e </w:t>
      </w:r>
      <w:r w:rsidRPr="00E67B6B">
        <w:rPr>
          <w:rFonts w:ascii="Times New Roman" w:hAnsi="Times New Roman"/>
          <w:color w:val="000000" w:themeColor="text1"/>
          <w:szCs w:val="32"/>
          <w:lang w:val="en-US"/>
        </w:rPr>
        <w:t>Dokumentave t</w:t>
      </w:r>
      <w:r w:rsidRPr="00E67B6B">
        <w:rPr>
          <w:rFonts w:ascii="Times New Roman" w:hAnsi="Times New Roman"/>
          <w:color w:val="000000" w:themeColor="text1"/>
          <w:szCs w:val="32"/>
        </w:rPr>
        <w:t>ë</w:t>
      </w:r>
      <w:r w:rsidRPr="00E67B6B">
        <w:rPr>
          <w:rFonts w:ascii="Times New Roman" w:hAnsi="Times New Roman"/>
          <w:color w:val="000000" w:themeColor="text1"/>
          <w:szCs w:val="32"/>
          <w:lang w:val="en-US"/>
        </w:rPr>
        <w:t xml:space="preserve"> Kualifikimit</w:t>
      </w:r>
      <w:bookmarkEnd w:id="262"/>
    </w:p>
    <w:tbl>
      <w:tblPr>
        <w:tblW w:w="0" w:type="auto"/>
        <w:tblInd w:w="-15" w:type="dxa"/>
        <w:tblLayout w:type="fixed"/>
        <w:tblLook w:val="04A0" w:firstRow="1" w:lastRow="0" w:firstColumn="1" w:lastColumn="0" w:noHBand="0" w:noVBand="1"/>
      </w:tblPr>
      <w:tblGrid>
        <w:gridCol w:w="2265"/>
        <w:gridCol w:w="7101"/>
      </w:tblGrid>
      <w:tr w:rsidR="00E67B6B" w:rsidRPr="00E67B6B" w14:paraId="6E0F4F43" w14:textId="77777777">
        <w:tc>
          <w:tcPr>
            <w:tcW w:w="2265" w:type="dxa"/>
          </w:tcPr>
          <w:p w14:paraId="0D044081" w14:textId="77777777" w:rsidR="0045504B" w:rsidRPr="00E67B6B" w:rsidRDefault="002362F2">
            <w:pPr>
              <w:pStyle w:val="HeadingSPD02"/>
              <w:numPr>
                <w:ilvl w:val="0"/>
                <w:numId w:val="21"/>
              </w:numPr>
              <w:tabs>
                <w:tab w:val="right" w:pos="9000"/>
              </w:tabs>
              <w:spacing w:after="200"/>
              <w:ind w:left="432" w:hanging="432"/>
              <w:jc w:val="left"/>
              <w:rPr>
                <w:color w:val="000000" w:themeColor="text1"/>
              </w:rPr>
            </w:pPr>
            <w:r w:rsidRPr="00E67B6B">
              <w:rPr>
                <w:color w:val="000000" w:themeColor="text1"/>
              </w:rPr>
              <w:t xml:space="preserve"> </w:t>
            </w:r>
            <w:bookmarkStart w:id="273" w:name="_Toc192961446"/>
            <w:r w:rsidRPr="00E67B6B">
              <w:rPr>
                <w:color w:val="000000" w:themeColor="text1"/>
                <w:lang w:val="en-US"/>
              </w:rPr>
              <w:t>Hapja publike e Dokumentave të Kualifikimit</w:t>
            </w:r>
            <w:bookmarkEnd w:id="273"/>
          </w:p>
        </w:tc>
        <w:tc>
          <w:tcPr>
            <w:tcW w:w="7101" w:type="dxa"/>
          </w:tcPr>
          <w:p w14:paraId="772B5779" w14:textId="77777777" w:rsidR="0045504B" w:rsidRPr="00E67B6B" w:rsidRDefault="002362F2">
            <w:pPr>
              <w:pStyle w:val="ListNumber2"/>
              <w:numPr>
                <w:ilvl w:val="1"/>
                <w:numId w:val="21"/>
              </w:numPr>
              <w:suppressAutoHyphens/>
              <w:spacing w:after="200"/>
              <w:ind w:left="612" w:hanging="612"/>
              <w:contextualSpacing w:val="0"/>
              <w:rPr>
                <w:color w:val="000000" w:themeColor="text1"/>
                <w:szCs w:val="24"/>
              </w:rPr>
            </w:pPr>
            <w:r w:rsidRPr="00E67B6B">
              <w:rPr>
                <w:color w:val="000000" w:themeColor="text1"/>
                <w:szCs w:val="24"/>
              </w:rPr>
              <w:tab/>
              <w:t xml:space="preserve">Fondacioni do të kryejë hapjen publike të dokumentave të kualifikimit, në prani të përfaqësuesve të caktuar nga Kandidatët dhe kujtdo që zgjedh të marrë pjesë në adresën, datën dhe orën e specifikuar </w:t>
            </w:r>
            <w:r w:rsidRPr="00E67B6B">
              <w:rPr>
                <w:b/>
                <w:color w:val="000000" w:themeColor="text1"/>
                <w:szCs w:val="24"/>
              </w:rPr>
              <w:t>në Njoftimin e FPP.</w:t>
            </w:r>
          </w:p>
          <w:p w14:paraId="54C7A927" w14:textId="77777777" w:rsidR="0045504B" w:rsidRPr="00E67B6B" w:rsidRDefault="002362F2">
            <w:pPr>
              <w:numPr>
                <w:ilvl w:val="1"/>
                <w:numId w:val="21"/>
              </w:numPr>
              <w:suppressAutoHyphens/>
              <w:spacing w:before="120" w:after="120"/>
              <w:ind w:left="612" w:hanging="612"/>
              <w:rPr>
                <w:color w:val="000000" w:themeColor="text1"/>
                <w:szCs w:val="24"/>
              </w:rPr>
            </w:pPr>
            <w:r w:rsidRPr="00E67B6B">
              <w:rPr>
                <w:color w:val="000000" w:themeColor="text1"/>
                <w:szCs w:val="24"/>
              </w:rPr>
              <w:t xml:space="preserve"> Të gjithë zarfet e shënuara “Dokumentat e Kualifikimit” do të hapen </w:t>
            </w:r>
            <w:r w:rsidRPr="00E67B6B">
              <w:rPr>
                <w:color w:val="000000" w:themeColor="text1"/>
                <w:szCs w:val="24"/>
                <w:lang w:val="en-US"/>
              </w:rPr>
              <w:t xml:space="preserve">me rradhë, </w:t>
            </w:r>
            <w:r w:rsidRPr="00E67B6B">
              <w:rPr>
                <w:color w:val="000000" w:themeColor="text1"/>
                <w:szCs w:val="24"/>
              </w:rPr>
              <w:t xml:space="preserve">një nga një. Të gjithë zarfet e shënuara “Letra e Propozimit” do të mbeten të vulosura dhe do të mbahen nga Fondacioni në ruajtje të sigurt derisa të hapen në një hapje publike të mëvonshme, pas vlerësimit të dokumentave të kualifikimit. Me hapjen e zarfeve të dokumentave të kualifikimit, Fondacioni lexon: emrin e Kandidatit dhe </w:t>
            </w:r>
            <w:r w:rsidRPr="00E67B6B">
              <w:rPr>
                <w:color w:val="000000" w:themeColor="text1"/>
              </w:rPr>
              <w:t>paraqitjen e dy zarfave të brendshëm.</w:t>
            </w:r>
          </w:p>
          <w:p w14:paraId="0AB1221A" w14:textId="77777777" w:rsidR="0045504B" w:rsidRPr="00E67B6B" w:rsidRDefault="002362F2">
            <w:pPr>
              <w:numPr>
                <w:ilvl w:val="1"/>
                <w:numId w:val="21"/>
              </w:numPr>
              <w:suppressAutoHyphens/>
              <w:spacing w:before="120" w:after="120"/>
              <w:ind w:left="612" w:hanging="612"/>
              <w:rPr>
                <w:color w:val="000000" w:themeColor="text1"/>
                <w:szCs w:val="24"/>
              </w:rPr>
            </w:pPr>
            <w:r w:rsidRPr="00E67B6B">
              <w:rPr>
                <w:color w:val="000000" w:themeColor="text1"/>
                <w:szCs w:val="24"/>
              </w:rPr>
              <w:t xml:space="preserve"> Në hapjen e dokumentave të kualifikimit, Fondacioni as nuk do të diskutojë meritat e ndonjë Propozimi dhe as nuk do të refuzojë ndonjë Propozim (përveç Propozimeve të marra me vonesë).</w:t>
            </w:r>
          </w:p>
          <w:p w14:paraId="4875E642" w14:textId="77777777" w:rsidR="0045504B" w:rsidRPr="00E67B6B" w:rsidRDefault="002362F2">
            <w:pPr>
              <w:pStyle w:val="ListNumber2"/>
              <w:numPr>
                <w:ilvl w:val="1"/>
                <w:numId w:val="21"/>
              </w:numPr>
              <w:suppressAutoHyphens/>
              <w:spacing w:after="200"/>
              <w:ind w:left="612" w:hanging="612"/>
              <w:contextualSpacing w:val="0"/>
              <w:rPr>
                <w:color w:val="000000" w:themeColor="text1"/>
                <w:szCs w:val="24"/>
              </w:rPr>
            </w:pPr>
            <w:r w:rsidRPr="00E67B6B">
              <w:rPr>
                <w:color w:val="000000" w:themeColor="text1"/>
                <w:szCs w:val="24"/>
              </w:rPr>
              <w:t xml:space="preserve"> Fondacioni do të përgatisë një procesverbal të hapjes publike që do të përfshijë, minimalisht emrin e Kandidatëve dhe informacione të tjera të lexuara në hapje. Përfaqësuesit e Kandidatëve që janë të pranishëm do t'u kërkohet të nënshkruajnë procesverbalin. Mungesa e nënshkrimit të Kandidatëve në procesverbal nuk do të zhvlerësojë përmbajtjen dhe efektin e procesverbalit. Një kopje e procesverbalit do t'u shpërndahet të gjithë Kandidatëve që kanë dorëzuar Propozimin në kohë.</w:t>
            </w:r>
          </w:p>
        </w:tc>
      </w:tr>
      <w:tr w:rsidR="00E67B6B" w:rsidRPr="00E67B6B" w14:paraId="016667F2" w14:textId="77777777">
        <w:tc>
          <w:tcPr>
            <w:tcW w:w="9366" w:type="dxa"/>
            <w:gridSpan w:val="2"/>
          </w:tcPr>
          <w:p w14:paraId="5C609CA6" w14:textId="77777777" w:rsidR="0045504B" w:rsidRPr="00E67B6B" w:rsidRDefault="002362F2">
            <w:pPr>
              <w:pStyle w:val="HeadingSPD010"/>
              <w:spacing w:before="120"/>
              <w:rPr>
                <w:color w:val="000000" w:themeColor="text1"/>
                <w:szCs w:val="32"/>
              </w:rPr>
            </w:pPr>
            <w:bookmarkStart w:id="274" w:name="_Toc192961447"/>
            <w:r w:rsidRPr="00E67B6B">
              <w:rPr>
                <w:rFonts w:ascii="Times New Roman" w:hAnsi="Times New Roman"/>
                <w:color w:val="000000" w:themeColor="text1"/>
                <w:szCs w:val="32"/>
              </w:rPr>
              <w:lastRenderedPageBreak/>
              <w:t>F. Vlerësimi i Propozimeve – Dispozita të Përgjithshme</w:t>
            </w:r>
            <w:bookmarkEnd w:id="274"/>
          </w:p>
        </w:tc>
      </w:tr>
      <w:tr w:rsidR="00E67B6B" w:rsidRPr="00E67B6B" w14:paraId="67F292F9" w14:textId="77777777">
        <w:tc>
          <w:tcPr>
            <w:tcW w:w="2265" w:type="dxa"/>
          </w:tcPr>
          <w:p w14:paraId="50AE6802" w14:textId="77777777" w:rsidR="0045504B" w:rsidRPr="00E67B6B" w:rsidRDefault="002362F2">
            <w:pPr>
              <w:pStyle w:val="HeadingSPD02"/>
              <w:numPr>
                <w:ilvl w:val="0"/>
                <w:numId w:val="21"/>
              </w:numPr>
              <w:tabs>
                <w:tab w:val="right" w:pos="9000"/>
              </w:tabs>
              <w:spacing w:after="200"/>
              <w:ind w:left="432" w:hanging="432"/>
              <w:jc w:val="left"/>
              <w:rPr>
                <w:color w:val="000000" w:themeColor="text1"/>
              </w:rPr>
            </w:pPr>
            <w:bookmarkStart w:id="275" w:name="_Toc192961448"/>
            <w:r w:rsidRPr="00E67B6B">
              <w:rPr>
                <w:color w:val="000000" w:themeColor="text1"/>
                <w:lang w:val="en-US"/>
              </w:rPr>
              <w:t>Sqarimi i Propozimeve</w:t>
            </w:r>
            <w:bookmarkEnd w:id="275"/>
          </w:p>
        </w:tc>
        <w:tc>
          <w:tcPr>
            <w:tcW w:w="7101" w:type="dxa"/>
          </w:tcPr>
          <w:p w14:paraId="4DD8FE4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rPr>
            </w:pPr>
            <w:r w:rsidRPr="00E67B6B">
              <w:rPr>
                <w:color w:val="000000" w:themeColor="text1"/>
              </w:rPr>
              <w:t xml:space="preserve"> Për të ndihmuar në shqyrtimin, vlerësimin dhe krahasimin e Propozimeve, Fondacioni, sipas gjykimit të tij, mund t'i kërkojë çdo Kandidati sqarime të Propozimit të tij. Çdo sqarim i paraqitur nga një Kandidat që nuk është në përgjigje të një kërkese të Fondacionit nuk do të merret parasysh. Kërkesa e Fondacionit për sqarim dhe përgjigja duhet të jenë me shkrim.</w:t>
            </w:r>
          </w:p>
          <w:p w14:paraId="18A0B2A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rPr>
            </w:pPr>
            <w:r w:rsidRPr="00E67B6B">
              <w:rPr>
                <w:color w:val="000000" w:themeColor="text1"/>
              </w:rPr>
              <w:t xml:space="preserve"> Nëse një Kandidat nuk jep sqarime për Propozimin e tij deri në datën dhe orën e përcaktuar në kërkesën e Fondacionit për sqarim, Propozimi i tij mund të refuzohet.</w:t>
            </w:r>
          </w:p>
        </w:tc>
      </w:tr>
      <w:tr w:rsidR="00E67B6B" w:rsidRPr="00E67B6B" w14:paraId="44BF0065" w14:textId="77777777">
        <w:tc>
          <w:tcPr>
            <w:tcW w:w="2265" w:type="dxa"/>
          </w:tcPr>
          <w:p w14:paraId="5FFD4048" w14:textId="77777777" w:rsidR="0045504B" w:rsidRPr="00E67B6B" w:rsidRDefault="002362F2">
            <w:pPr>
              <w:pStyle w:val="HeadingSPD02"/>
              <w:numPr>
                <w:ilvl w:val="0"/>
                <w:numId w:val="21"/>
              </w:numPr>
              <w:tabs>
                <w:tab w:val="right" w:pos="9000"/>
              </w:tabs>
              <w:spacing w:after="200"/>
              <w:jc w:val="left"/>
              <w:rPr>
                <w:color w:val="000000" w:themeColor="text1"/>
              </w:rPr>
            </w:pPr>
            <w:bookmarkStart w:id="276" w:name="_Toc192961449"/>
            <w:r w:rsidRPr="00E67B6B">
              <w:rPr>
                <w:color w:val="000000" w:themeColor="text1"/>
              </w:rPr>
              <w:t xml:space="preserve">Devijimet, rezervimet dhe </w:t>
            </w:r>
            <w:r w:rsidRPr="00E67B6B">
              <w:rPr>
                <w:color w:val="000000" w:themeColor="text1"/>
                <w:lang w:val="en-US"/>
              </w:rPr>
              <w:t>mungesat</w:t>
            </w:r>
            <w:bookmarkEnd w:id="276"/>
          </w:p>
        </w:tc>
        <w:tc>
          <w:tcPr>
            <w:tcW w:w="7101" w:type="dxa"/>
          </w:tcPr>
          <w:p w14:paraId="11980498" w14:textId="77777777" w:rsidR="0045504B" w:rsidRPr="00E67B6B" w:rsidRDefault="002362F2">
            <w:pPr>
              <w:pStyle w:val="Header2-SubClauses"/>
              <w:numPr>
                <w:ilvl w:val="1"/>
                <w:numId w:val="21"/>
              </w:numPr>
              <w:tabs>
                <w:tab w:val="left" w:pos="954"/>
              </w:tabs>
              <w:spacing w:before="120" w:after="120"/>
              <w:ind w:left="615" w:hanging="615"/>
              <w:rPr>
                <w:color w:val="000000" w:themeColor="text1"/>
              </w:rPr>
            </w:pPr>
            <w:r w:rsidRPr="00E67B6B">
              <w:rPr>
                <w:color w:val="000000" w:themeColor="text1"/>
              </w:rPr>
              <w:t xml:space="preserve"> Gjatë vlerësimit të Propozimeve, zbatohen përkufizimet e mëposhtme:</w:t>
            </w:r>
          </w:p>
          <w:p w14:paraId="0FF4E70E" w14:textId="77777777" w:rsidR="0045504B" w:rsidRPr="00E67B6B" w:rsidRDefault="002362F2">
            <w:pPr>
              <w:numPr>
                <w:ilvl w:val="4"/>
                <w:numId w:val="21"/>
              </w:numPr>
              <w:tabs>
                <w:tab w:val="left" w:pos="1260"/>
              </w:tabs>
              <w:spacing w:before="120" w:after="120"/>
              <w:ind w:left="1222" w:hanging="540"/>
              <w:rPr>
                <w:color w:val="000000" w:themeColor="text1"/>
              </w:rPr>
            </w:pPr>
            <w:r w:rsidRPr="00E67B6B">
              <w:rPr>
                <w:color w:val="000000" w:themeColor="text1"/>
              </w:rPr>
              <w:t>"Devijim" është një shmangie nga kërkesat e specifikuara në FPP;</w:t>
            </w:r>
          </w:p>
          <w:p w14:paraId="4150C187" w14:textId="77777777" w:rsidR="0045504B" w:rsidRPr="00E67B6B" w:rsidRDefault="002362F2">
            <w:pPr>
              <w:numPr>
                <w:ilvl w:val="4"/>
                <w:numId w:val="21"/>
              </w:numPr>
              <w:tabs>
                <w:tab w:val="left" w:pos="1260"/>
              </w:tabs>
              <w:spacing w:before="120" w:after="120"/>
              <w:ind w:left="1222" w:hanging="540"/>
              <w:rPr>
                <w:color w:val="000000" w:themeColor="text1"/>
                <w:szCs w:val="24"/>
              </w:rPr>
            </w:pPr>
            <w:r w:rsidRPr="00E67B6B">
              <w:rPr>
                <w:color w:val="000000" w:themeColor="text1"/>
              </w:rPr>
              <w:t>“Rezervimi” është vendosja e kushteve kufizuese ose ndalimi nga pranimi i plotë i kërkesave të përcaktuara në  FPP; dhe</w:t>
            </w:r>
          </w:p>
          <w:p w14:paraId="521D2FC9" w14:textId="77777777" w:rsidR="0045504B" w:rsidRPr="00E67B6B" w:rsidRDefault="002362F2">
            <w:pPr>
              <w:numPr>
                <w:ilvl w:val="4"/>
                <w:numId w:val="21"/>
              </w:numPr>
              <w:tabs>
                <w:tab w:val="left" w:pos="1260"/>
              </w:tabs>
              <w:spacing w:before="120" w:after="120"/>
              <w:ind w:left="1222" w:hanging="540"/>
              <w:rPr>
                <w:color w:val="000000" w:themeColor="text1"/>
                <w:szCs w:val="24"/>
              </w:rPr>
            </w:pPr>
            <w:r w:rsidRPr="00E67B6B">
              <w:rPr>
                <w:color w:val="000000" w:themeColor="text1"/>
              </w:rPr>
              <w:t>“Mungesa” është mosdorëzimi i një pjese ose të të gjithë informacionit ose dokumentacionit të kërkuar në FPP.</w:t>
            </w:r>
          </w:p>
        </w:tc>
      </w:tr>
    </w:tbl>
    <w:p w14:paraId="6E7EFC61" w14:textId="77777777" w:rsidR="0045504B" w:rsidRPr="00E67B6B" w:rsidRDefault="002362F2">
      <w:pPr>
        <w:pStyle w:val="HeadingSPD010"/>
        <w:numPr>
          <w:ilvl w:val="0"/>
          <w:numId w:val="27"/>
        </w:numPr>
        <w:spacing w:before="120"/>
        <w:rPr>
          <w:rFonts w:ascii="Times New Roman" w:hAnsi="Times New Roman"/>
          <w:color w:val="000000" w:themeColor="text1"/>
          <w:szCs w:val="32"/>
        </w:rPr>
      </w:pPr>
      <w:bookmarkStart w:id="277" w:name="_Toc192961450"/>
      <w:bookmarkEnd w:id="263"/>
      <w:bookmarkEnd w:id="264"/>
      <w:bookmarkEnd w:id="265"/>
      <w:bookmarkEnd w:id="266"/>
      <w:bookmarkEnd w:id="267"/>
      <w:bookmarkEnd w:id="268"/>
      <w:bookmarkEnd w:id="269"/>
      <w:bookmarkEnd w:id="270"/>
      <w:bookmarkEnd w:id="271"/>
      <w:bookmarkEnd w:id="272"/>
      <w:r w:rsidRPr="00E67B6B">
        <w:rPr>
          <w:rFonts w:ascii="Times New Roman" w:hAnsi="Times New Roman"/>
          <w:color w:val="000000" w:themeColor="text1"/>
          <w:szCs w:val="32"/>
        </w:rPr>
        <w:t xml:space="preserve">Vlerësimi i </w:t>
      </w:r>
      <w:r w:rsidRPr="00E67B6B">
        <w:rPr>
          <w:rFonts w:ascii="Times New Roman" w:hAnsi="Times New Roman"/>
          <w:color w:val="000000" w:themeColor="text1"/>
          <w:szCs w:val="32"/>
          <w:lang w:val="en-US"/>
        </w:rPr>
        <w:t>Dokumentave t</w:t>
      </w:r>
      <w:r w:rsidRPr="00E67B6B">
        <w:rPr>
          <w:rFonts w:ascii="Times New Roman" w:hAnsi="Times New Roman"/>
          <w:color w:val="000000" w:themeColor="text1"/>
          <w:szCs w:val="32"/>
        </w:rPr>
        <w:t>ë</w:t>
      </w:r>
      <w:r w:rsidRPr="00E67B6B">
        <w:rPr>
          <w:rFonts w:ascii="Times New Roman" w:hAnsi="Times New Roman"/>
          <w:color w:val="000000" w:themeColor="text1"/>
          <w:szCs w:val="32"/>
          <w:lang w:val="en-US"/>
        </w:rPr>
        <w:t xml:space="preserve"> Kualifikimit</w:t>
      </w:r>
      <w:bookmarkEnd w:id="277"/>
    </w:p>
    <w:tbl>
      <w:tblPr>
        <w:tblW w:w="9380" w:type="dxa"/>
        <w:tblInd w:w="-15" w:type="dxa"/>
        <w:tblLayout w:type="fixed"/>
        <w:tblLook w:val="04A0" w:firstRow="1" w:lastRow="0" w:firstColumn="1" w:lastColumn="0" w:noHBand="0" w:noVBand="1"/>
      </w:tblPr>
      <w:tblGrid>
        <w:gridCol w:w="2279"/>
        <w:gridCol w:w="7101"/>
      </w:tblGrid>
      <w:tr w:rsidR="00E67B6B" w:rsidRPr="00E67B6B" w14:paraId="102982B8" w14:textId="77777777">
        <w:tc>
          <w:tcPr>
            <w:tcW w:w="2250" w:type="dxa"/>
          </w:tcPr>
          <w:p w14:paraId="18A4FF57"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278" w:name="_Toc450070833"/>
            <w:bookmarkStart w:id="279" w:name="_Toc450635380"/>
            <w:bookmarkStart w:id="280" w:name="_Toc450635192"/>
            <w:r w:rsidRPr="00E67B6B">
              <w:rPr>
                <w:color w:val="000000" w:themeColor="text1"/>
              </w:rPr>
              <w:tab/>
            </w:r>
            <w:bookmarkStart w:id="281" w:name="_Toc526430265"/>
            <w:bookmarkStart w:id="282" w:name="_Toc135320304"/>
            <w:bookmarkStart w:id="283" w:name="_Toc486580110"/>
            <w:bookmarkStart w:id="284" w:name="_Toc192961451"/>
            <w:bookmarkStart w:id="285" w:name="_Toc521606688"/>
            <w:bookmarkStart w:id="286" w:name="_Toc494356101"/>
            <w:r w:rsidRPr="00E67B6B">
              <w:rPr>
                <w:color w:val="000000" w:themeColor="text1"/>
                <w:lang w:val="it-IT"/>
              </w:rPr>
              <w:t>Vler</w:t>
            </w:r>
            <w:r w:rsidRPr="00E67B6B">
              <w:rPr>
                <w:color w:val="000000" w:themeColor="text1"/>
              </w:rPr>
              <w:t>ë</w:t>
            </w:r>
            <w:r w:rsidRPr="00E67B6B">
              <w:rPr>
                <w:color w:val="000000" w:themeColor="text1"/>
                <w:lang w:val="it-IT"/>
              </w:rPr>
              <w:t>simi i Dokumentave të Kualifikimit</w:t>
            </w:r>
            <w:bookmarkEnd w:id="278"/>
            <w:bookmarkEnd w:id="279"/>
            <w:bookmarkEnd w:id="280"/>
            <w:bookmarkEnd w:id="281"/>
            <w:bookmarkEnd w:id="282"/>
            <w:bookmarkEnd w:id="283"/>
            <w:bookmarkEnd w:id="284"/>
            <w:bookmarkEnd w:id="285"/>
            <w:bookmarkEnd w:id="286"/>
          </w:p>
        </w:tc>
        <w:tc>
          <w:tcPr>
            <w:tcW w:w="7115" w:type="dxa"/>
          </w:tcPr>
          <w:p w14:paraId="0CE467E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Fondacioni do të shqyrtojë dokumentat e kualifikimit të paraqitura nga Kandidatët për të përcaktuar nëse ato janë të plota, janë nënshkruar siç duhet dhe janë thelbësisht të vlefshme.</w:t>
            </w:r>
          </w:p>
          <w:p w14:paraId="3171C9DA" w14:textId="77777777" w:rsidR="0045504B" w:rsidRPr="00E67B6B" w:rsidRDefault="002362F2">
            <w:pPr>
              <w:numPr>
                <w:ilvl w:val="1"/>
                <w:numId w:val="21"/>
              </w:numPr>
              <w:suppressAutoHyphens/>
              <w:spacing w:before="120" w:after="120"/>
              <w:ind w:left="619" w:hanging="619"/>
              <w:rPr>
                <w:color w:val="000000" w:themeColor="text1"/>
                <w:szCs w:val="24"/>
              </w:rPr>
            </w:pPr>
            <w:r w:rsidRPr="00E67B6B">
              <w:rPr>
                <w:color w:val="000000" w:themeColor="text1"/>
                <w:szCs w:val="24"/>
              </w:rPr>
              <w:tab/>
              <w:t xml:space="preserve">Një </w:t>
            </w:r>
            <w:r w:rsidRPr="00E67B6B">
              <w:rPr>
                <w:color w:val="000000" w:themeColor="text1"/>
                <w:szCs w:val="24"/>
                <w:lang w:val="en-US"/>
              </w:rPr>
              <w:t>Propozim</w:t>
            </w:r>
            <w:r w:rsidRPr="00E67B6B">
              <w:rPr>
                <w:color w:val="000000" w:themeColor="text1"/>
                <w:szCs w:val="24"/>
              </w:rPr>
              <w:t xml:space="preserve"> thelbësisht </w:t>
            </w:r>
            <w:r w:rsidRPr="00E67B6B">
              <w:rPr>
                <w:color w:val="000000" w:themeColor="text1"/>
                <w:szCs w:val="24"/>
                <w:lang w:val="en-US"/>
              </w:rPr>
              <w:t>i</w:t>
            </w:r>
            <w:r w:rsidRPr="00E67B6B">
              <w:rPr>
                <w:color w:val="000000" w:themeColor="text1"/>
                <w:szCs w:val="24"/>
              </w:rPr>
              <w:t xml:space="preserve"> </w:t>
            </w:r>
            <w:r w:rsidRPr="00E67B6B">
              <w:rPr>
                <w:color w:val="000000" w:themeColor="text1"/>
                <w:szCs w:val="24"/>
                <w:lang w:val="en-US"/>
              </w:rPr>
              <w:t>vlef</w:t>
            </w:r>
            <w:r w:rsidRPr="00E67B6B">
              <w:rPr>
                <w:color w:val="000000" w:themeColor="text1"/>
                <w:szCs w:val="24"/>
              </w:rPr>
              <w:t>sh</w:t>
            </w:r>
            <w:r w:rsidRPr="00E67B6B">
              <w:rPr>
                <w:color w:val="000000" w:themeColor="text1"/>
                <w:szCs w:val="24"/>
                <w:lang w:val="en-US"/>
              </w:rPr>
              <w:t>ë</w:t>
            </w:r>
            <w:r w:rsidRPr="00E67B6B">
              <w:rPr>
                <w:color w:val="000000" w:themeColor="text1"/>
                <w:szCs w:val="24"/>
              </w:rPr>
              <w:t>m është a</w:t>
            </w:r>
            <w:r w:rsidRPr="00E67B6B">
              <w:rPr>
                <w:color w:val="000000" w:themeColor="text1"/>
                <w:szCs w:val="24"/>
                <w:lang w:val="en-US"/>
              </w:rPr>
              <w:t>i</w:t>
            </w:r>
            <w:r w:rsidRPr="00E67B6B">
              <w:rPr>
                <w:color w:val="000000" w:themeColor="text1"/>
                <w:szCs w:val="24"/>
              </w:rPr>
              <w:t xml:space="preserve"> që materialisht përputhet me kërkesat e </w:t>
            </w:r>
            <w:r w:rsidRPr="00E67B6B">
              <w:rPr>
                <w:color w:val="000000" w:themeColor="text1"/>
                <w:szCs w:val="24"/>
                <w:lang w:val="en-US"/>
              </w:rPr>
              <w:t>FPP</w:t>
            </w:r>
            <w:r w:rsidRPr="00E67B6B">
              <w:rPr>
                <w:color w:val="000000" w:themeColor="text1"/>
                <w:szCs w:val="24"/>
              </w:rPr>
              <w:t xml:space="preserve"> pa devijime materiale, rezerva ose mungesa. </w:t>
            </w:r>
          </w:p>
          <w:p w14:paraId="755982F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rPr>
            </w:pPr>
            <w:r w:rsidRPr="00E67B6B">
              <w:rPr>
                <w:color w:val="000000" w:themeColor="text1"/>
                <w:szCs w:val="24"/>
              </w:rPr>
              <w:tab/>
              <w:t xml:space="preserve">Me kusht që një Propozim të jetë thelbësisht i vlefshëm, Fondacioni mund të kërkojë që Kandidati të dorëzojë informacionin ose dokumentacionin e nevojshëm, brenda një periudhe të arsyeshme kohore, për të korrigjuar mospërputhjet jomateriale në Propozim në lidhje me kërkesat e dokumentacionit. </w:t>
            </w:r>
          </w:p>
          <w:p w14:paraId="0603191A"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rPr>
            </w:pPr>
            <w:r w:rsidRPr="00E67B6B">
              <w:rPr>
                <w:color w:val="000000" w:themeColor="text1"/>
                <w:szCs w:val="24"/>
              </w:rPr>
              <w:t xml:space="preserve"> Vlerësimi i dokumentave të kualifikimit nga Fondacioni do të kryhet siç specifikohet në Seksionin II, Kriteret e Vlerësimit dhe Kualifikimit.</w:t>
            </w:r>
          </w:p>
          <w:p w14:paraId="3FE6B13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rPr>
            </w:pPr>
            <w:r w:rsidRPr="00E67B6B">
              <w:rPr>
                <w:color w:val="000000" w:themeColor="text1"/>
                <w:szCs w:val="24"/>
              </w:rPr>
              <w:t xml:space="preserve"> Vetëm Kandidatëve, Propozimet e të cilëve janë në thelb të vlefshme ndaj FPP dhe plotësojnë kërkesat për kualifikim, do tu hapen zarfet e tyre të shënuara “Letra e Propozimit” në hapjen e dytë publike.</w:t>
            </w:r>
          </w:p>
        </w:tc>
      </w:tr>
      <w:tr w:rsidR="00E67B6B" w:rsidRPr="00E67B6B" w14:paraId="7BE0D069" w14:textId="77777777">
        <w:tc>
          <w:tcPr>
            <w:tcW w:w="2283" w:type="dxa"/>
          </w:tcPr>
          <w:p w14:paraId="23888A5D"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287" w:name="_Toc450070868"/>
            <w:bookmarkStart w:id="288" w:name="_Toc450635399"/>
            <w:bookmarkStart w:id="289" w:name="_Toc450635211"/>
            <w:bookmarkStart w:id="290" w:name="_Toc449106628"/>
            <w:r w:rsidRPr="00E67B6B">
              <w:rPr>
                <w:color w:val="000000" w:themeColor="text1"/>
              </w:rPr>
              <w:lastRenderedPageBreak/>
              <w:tab/>
            </w:r>
            <w:bookmarkStart w:id="291" w:name="_Toc192961452"/>
            <w:bookmarkStart w:id="292" w:name="_Toc135320307"/>
            <w:bookmarkStart w:id="293" w:name="_Toc486238665"/>
            <w:bookmarkStart w:id="294" w:name="_Toc466464279"/>
            <w:bookmarkStart w:id="295" w:name="_Toc486238191"/>
            <w:bookmarkStart w:id="296" w:name="_Toc463447987"/>
            <w:bookmarkStart w:id="297" w:name="_Toc463343475"/>
            <w:bookmarkStart w:id="298" w:name="_Toc463343668"/>
            <w:r w:rsidRPr="00E67B6B">
              <w:rPr>
                <w:color w:val="000000" w:themeColor="text1"/>
              </w:rPr>
              <w:t xml:space="preserve">Njoftimi i </w:t>
            </w:r>
            <w:r w:rsidRPr="00E67B6B">
              <w:rPr>
                <w:color w:val="000000" w:themeColor="text1"/>
                <w:lang w:val="it-IT"/>
              </w:rPr>
              <w:t xml:space="preserve">rezultateve </w:t>
            </w:r>
            <w:r w:rsidRPr="00E67B6B">
              <w:rPr>
                <w:color w:val="000000" w:themeColor="text1"/>
              </w:rPr>
              <w:t xml:space="preserve">të </w:t>
            </w:r>
            <w:r w:rsidRPr="00E67B6B">
              <w:rPr>
                <w:color w:val="000000" w:themeColor="text1"/>
                <w:lang w:val="it-IT"/>
              </w:rPr>
              <w:t>kualifikimit</w:t>
            </w:r>
            <w:bookmarkEnd w:id="287"/>
            <w:bookmarkEnd w:id="288"/>
            <w:bookmarkEnd w:id="289"/>
            <w:bookmarkEnd w:id="290"/>
            <w:bookmarkEnd w:id="291"/>
            <w:bookmarkEnd w:id="292"/>
            <w:bookmarkEnd w:id="293"/>
            <w:bookmarkEnd w:id="294"/>
            <w:bookmarkEnd w:id="295"/>
            <w:bookmarkEnd w:id="296"/>
            <w:bookmarkEnd w:id="297"/>
            <w:bookmarkEnd w:id="298"/>
          </w:p>
        </w:tc>
        <w:tc>
          <w:tcPr>
            <w:tcW w:w="7075" w:type="dxa"/>
          </w:tcPr>
          <w:p w14:paraId="4830CA2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Pas përfundimit të vlerësimit të dokumentave të kualifikimit, Fondacioni do të bëjë njoftimet e mëposhtme:</w:t>
            </w:r>
          </w:p>
          <w:p w14:paraId="12C7449C" w14:textId="77777777" w:rsidR="0045504B" w:rsidRPr="00E67B6B" w:rsidRDefault="002362F2">
            <w:pPr>
              <w:pStyle w:val="ListParagraph"/>
              <w:numPr>
                <w:ilvl w:val="0"/>
                <w:numId w:val="28"/>
              </w:numPr>
              <w:spacing w:before="120" w:after="120"/>
              <w:ind w:left="1152" w:hanging="450"/>
              <w:contextualSpacing w:val="0"/>
              <w:rPr>
                <w:color w:val="000000" w:themeColor="text1"/>
                <w:szCs w:val="24"/>
              </w:rPr>
            </w:pPr>
            <w:r w:rsidRPr="00E67B6B">
              <w:rPr>
                <w:color w:val="000000" w:themeColor="text1"/>
                <w:szCs w:val="24"/>
              </w:rPr>
              <w:t>njoftim me shkrim për ata Kandidatë, Propozimet e të cilëve u konsideruan në thelb jo të vlefshme ndaj kërkesave të FPP, duke i informuar ata si vijon:</w:t>
            </w:r>
          </w:p>
          <w:p w14:paraId="019FC860" w14:textId="77777777" w:rsidR="0045504B" w:rsidRPr="00E67B6B" w:rsidRDefault="002362F2">
            <w:pPr>
              <w:pStyle w:val="ListParagraph"/>
              <w:numPr>
                <w:ilvl w:val="2"/>
                <w:numId w:val="29"/>
              </w:numPr>
              <w:suppressAutoHyphens/>
              <w:spacing w:before="120" w:after="120"/>
              <w:ind w:left="1854" w:hanging="612"/>
              <w:contextualSpacing w:val="0"/>
              <w:rPr>
                <w:color w:val="000000" w:themeColor="text1"/>
                <w:szCs w:val="24"/>
              </w:rPr>
            </w:pPr>
            <w:r w:rsidRPr="00E67B6B">
              <w:rPr>
                <w:color w:val="000000" w:themeColor="text1"/>
                <w:szCs w:val="24"/>
              </w:rPr>
              <w:t xml:space="preserve">arsyet për të cilat </w:t>
            </w:r>
            <w:r w:rsidRPr="00E67B6B">
              <w:rPr>
                <w:color w:val="000000" w:themeColor="text1"/>
                <w:szCs w:val="24"/>
                <w:lang w:val="en-US"/>
              </w:rPr>
              <w:t>Propozimi</w:t>
            </w:r>
            <w:r w:rsidRPr="00E67B6B">
              <w:rPr>
                <w:color w:val="000000" w:themeColor="text1"/>
                <w:szCs w:val="24"/>
              </w:rPr>
              <w:t xml:space="preserve"> </w:t>
            </w:r>
            <w:r w:rsidRPr="00E67B6B">
              <w:rPr>
                <w:color w:val="000000" w:themeColor="text1"/>
                <w:szCs w:val="24"/>
                <w:lang w:val="en-US"/>
              </w:rPr>
              <w:t>i</w:t>
            </w:r>
            <w:r w:rsidRPr="00E67B6B">
              <w:rPr>
                <w:color w:val="000000" w:themeColor="text1"/>
                <w:szCs w:val="24"/>
              </w:rPr>
              <w:t xml:space="preserve"> tyre nuk kualifikohet;</w:t>
            </w:r>
          </w:p>
          <w:p w14:paraId="69D6CB16" w14:textId="77777777" w:rsidR="0045504B" w:rsidRPr="00E67B6B" w:rsidRDefault="002362F2">
            <w:pPr>
              <w:pStyle w:val="ListParagraph"/>
              <w:numPr>
                <w:ilvl w:val="2"/>
                <w:numId w:val="29"/>
              </w:numPr>
              <w:suppressAutoHyphens/>
              <w:spacing w:before="120" w:after="120"/>
              <w:ind w:left="1854" w:hanging="612"/>
              <w:contextualSpacing w:val="0"/>
              <w:rPr>
                <w:color w:val="000000" w:themeColor="text1"/>
                <w:szCs w:val="24"/>
              </w:rPr>
            </w:pPr>
            <w:r w:rsidRPr="00E67B6B">
              <w:rPr>
                <w:color w:val="000000" w:themeColor="text1"/>
                <w:szCs w:val="24"/>
              </w:rPr>
              <w:t>zarfi i tyre me shënimin “</w:t>
            </w:r>
            <w:r w:rsidRPr="00E67B6B">
              <w:rPr>
                <w:color w:val="000000" w:themeColor="text1"/>
                <w:szCs w:val="24"/>
                <w:lang w:val="en-US"/>
              </w:rPr>
              <w:t>Letra e Propozimit</w:t>
            </w:r>
            <w:r w:rsidRPr="00E67B6B">
              <w:rPr>
                <w:color w:val="000000" w:themeColor="text1"/>
                <w:szCs w:val="24"/>
              </w:rPr>
              <w:t xml:space="preserve">” do t'u kthehet i pahapur pas përfundimit të procesit të vlerësimit të </w:t>
            </w:r>
            <w:r w:rsidRPr="00E67B6B">
              <w:rPr>
                <w:color w:val="000000" w:themeColor="text1"/>
                <w:szCs w:val="24"/>
                <w:lang w:val="en-US"/>
              </w:rPr>
              <w:t>Propozime</w:t>
            </w:r>
            <w:r w:rsidRPr="00E67B6B">
              <w:rPr>
                <w:color w:val="000000" w:themeColor="text1"/>
                <w:szCs w:val="24"/>
              </w:rPr>
              <w:t>ve dhe nënshkrimit të Kontratës;</w:t>
            </w:r>
          </w:p>
          <w:p w14:paraId="7039FE61" w14:textId="77777777" w:rsidR="0045504B" w:rsidRPr="00E67B6B" w:rsidRDefault="002362F2">
            <w:pPr>
              <w:pStyle w:val="ListParagraph"/>
              <w:numPr>
                <w:ilvl w:val="0"/>
                <w:numId w:val="28"/>
              </w:numPr>
              <w:spacing w:before="120" w:after="120"/>
              <w:ind w:left="1152" w:hanging="450"/>
              <w:contextualSpacing w:val="0"/>
              <w:rPr>
                <w:color w:val="000000" w:themeColor="text1"/>
                <w:szCs w:val="24"/>
              </w:rPr>
            </w:pPr>
            <w:r w:rsidRPr="00E67B6B">
              <w:rPr>
                <w:color w:val="000000" w:themeColor="text1"/>
                <w:szCs w:val="24"/>
              </w:rPr>
              <w:t>në të njëjtën kohë, të njoftojë me shkrim ata Kandidatë Propozimet e të cilëve u konsideruan në thelb të vlefshme ndaj kërkesave të FPP dhe që janë kualifikuar.</w:t>
            </w:r>
          </w:p>
        </w:tc>
      </w:tr>
    </w:tbl>
    <w:p w14:paraId="7AA8520A" w14:textId="77777777" w:rsidR="0045504B" w:rsidRPr="00E67B6B" w:rsidRDefault="002362F2">
      <w:pPr>
        <w:pStyle w:val="HeadingSPD010"/>
        <w:numPr>
          <w:ilvl w:val="0"/>
          <w:numId w:val="27"/>
        </w:numPr>
        <w:spacing w:before="120"/>
        <w:rPr>
          <w:rFonts w:ascii="Times New Roman" w:hAnsi="Times New Roman"/>
          <w:color w:val="000000" w:themeColor="text1"/>
          <w:szCs w:val="32"/>
        </w:rPr>
      </w:pPr>
      <w:bookmarkStart w:id="299" w:name="_Toc192961453"/>
      <w:r w:rsidRPr="00E67B6B">
        <w:rPr>
          <w:rFonts w:ascii="Times New Roman" w:hAnsi="Times New Roman"/>
          <w:color w:val="000000" w:themeColor="text1"/>
          <w:szCs w:val="32"/>
          <w:lang w:val="en-US"/>
        </w:rPr>
        <w:t>Hapja e Letrave të Propozimeve</w:t>
      </w:r>
      <w:bookmarkEnd w:id="299"/>
    </w:p>
    <w:tbl>
      <w:tblPr>
        <w:tblW w:w="9358" w:type="dxa"/>
        <w:tblInd w:w="-15" w:type="dxa"/>
        <w:tblLayout w:type="fixed"/>
        <w:tblLook w:val="04A0" w:firstRow="1" w:lastRow="0" w:firstColumn="1" w:lastColumn="0" w:noHBand="0" w:noVBand="1"/>
      </w:tblPr>
      <w:tblGrid>
        <w:gridCol w:w="2283"/>
        <w:gridCol w:w="7075"/>
      </w:tblGrid>
      <w:tr w:rsidR="00E67B6B" w:rsidRPr="00E67B6B" w14:paraId="65F7861C" w14:textId="77777777">
        <w:tc>
          <w:tcPr>
            <w:tcW w:w="2283" w:type="dxa"/>
          </w:tcPr>
          <w:p w14:paraId="26603A40" w14:textId="77777777" w:rsidR="0045504B" w:rsidRPr="00E67B6B" w:rsidRDefault="002362F2">
            <w:pPr>
              <w:pStyle w:val="HeadingSPD02"/>
              <w:numPr>
                <w:ilvl w:val="0"/>
                <w:numId w:val="21"/>
              </w:numPr>
              <w:spacing w:before="120"/>
              <w:ind w:left="432" w:hanging="432"/>
              <w:jc w:val="left"/>
              <w:rPr>
                <w:color w:val="000000" w:themeColor="text1"/>
              </w:rPr>
            </w:pPr>
            <w:bookmarkStart w:id="300" w:name="_Toc450301353"/>
            <w:bookmarkStart w:id="301" w:name="_Toc449893420"/>
            <w:bookmarkStart w:id="302" w:name="_Toc449963495"/>
            <w:bookmarkStart w:id="303" w:name="_Toc450311820"/>
            <w:bookmarkStart w:id="304" w:name="_Toc526859576"/>
            <w:bookmarkStart w:id="305" w:name="_Toc450065066"/>
            <w:bookmarkStart w:id="306" w:name="_Toc450301547"/>
            <w:bookmarkStart w:id="307" w:name="_Toc450301349"/>
            <w:bookmarkStart w:id="308" w:name="_Toc450311829"/>
            <w:bookmarkStart w:id="309" w:name="_Toc450065172"/>
            <w:bookmarkStart w:id="310" w:name="_Toc450301755"/>
            <w:bookmarkStart w:id="311" w:name="_Toc450301538"/>
            <w:bookmarkStart w:id="312" w:name="_Toc450311814"/>
            <w:bookmarkStart w:id="313" w:name="_Toc450301551"/>
            <w:bookmarkStart w:id="314" w:name="_Toc526859713"/>
            <w:bookmarkStart w:id="315" w:name="_Toc450301334"/>
            <w:bookmarkStart w:id="316" w:name="_Toc449891600"/>
            <w:bookmarkStart w:id="317" w:name="_Toc450069147"/>
            <w:bookmarkStart w:id="318" w:name="_Toc450069136"/>
            <w:bookmarkStart w:id="319" w:name="_Toc526859573"/>
            <w:bookmarkStart w:id="320" w:name="_Toc450301337"/>
            <w:bookmarkStart w:id="321" w:name="_Toc450311817"/>
            <w:bookmarkStart w:id="322" w:name="_Toc450301532"/>
            <w:bookmarkStart w:id="323" w:name="_Toc449894906"/>
            <w:bookmarkStart w:id="324" w:name="_Toc450301742"/>
            <w:bookmarkStart w:id="325" w:name="_Toc450301340"/>
            <w:bookmarkStart w:id="326" w:name="_Toc450070838"/>
            <w:bookmarkStart w:id="327" w:name="_Toc449895072"/>
            <w:bookmarkStart w:id="328" w:name="_Toc526859570"/>
            <w:bookmarkStart w:id="329" w:name="_Toc450311833"/>
            <w:bookmarkStart w:id="330" w:name="_Toc450301739"/>
            <w:bookmarkStart w:id="331" w:name="_Toc526859710"/>
            <w:bookmarkStart w:id="332" w:name="_Toc450065077"/>
            <w:bookmarkStart w:id="333" w:name="_Toc450070849"/>
            <w:bookmarkStart w:id="334" w:name="_Toc450301751"/>
            <w:bookmarkStart w:id="335" w:name="_Toc449963506"/>
            <w:bookmarkStart w:id="336" w:name="_Toc526859716"/>
            <w:bookmarkStart w:id="337" w:name="_Toc450065183"/>
            <w:bookmarkStart w:id="338" w:name="_Toc449892412"/>
            <w:bookmarkStart w:id="339" w:name="_Toc526859719"/>
            <w:bookmarkStart w:id="340" w:name="_Toc450301535"/>
            <w:bookmarkStart w:id="341" w:name="_Toc526859579"/>
            <w:bookmarkStart w:id="342" w:name="_Toc450301736"/>
            <w:bookmarkStart w:id="343" w:name="_Toc192961454"/>
            <w:bookmarkStart w:id="344" w:name="_Toc450635217"/>
            <w:bookmarkStart w:id="345" w:name="_Toc450635405"/>
            <w:bookmarkStart w:id="346" w:name="_Toc450070876"/>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E67B6B">
              <w:rPr>
                <w:color w:val="000000" w:themeColor="text1"/>
                <w:lang w:val="en-US"/>
              </w:rPr>
              <w:t>Hapja e Letrave të Propozimeve</w:t>
            </w:r>
            <w:bookmarkEnd w:id="343"/>
          </w:p>
        </w:tc>
        <w:tc>
          <w:tcPr>
            <w:tcW w:w="7075" w:type="dxa"/>
          </w:tcPr>
          <w:p w14:paraId="54A78363" w14:textId="77777777" w:rsidR="0045504B" w:rsidRPr="00E67B6B" w:rsidRDefault="002362F2">
            <w:pPr>
              <w:pStyle w:val="ListNumber2"/>
              <w:numPr>
                <w:ilvl w:val="1"/>
                <w:numId w:val="21"/>
              </w:numPr>
              <w:suppressAutoHyphens/>
              <w:spacing w:after="200"/>
              <w:ind w:left="612" w:hanging="612"/>
              <w:contextualSpacing w:val="0"/>
              <w:rPr>
                <w:color w:val="000000" w:themeColor="text1"/>
                <w:szCs w:val="24"/>
              </w:rPr>
            </w:pPr>
            <w:r w:rsidRPr="00E67B6B">
              <w:rPr>
                <w:color w:val="000000" w:themeColor="text1"/>
                <w:szCs w:val="24"/>
              </w:rPr>
              <w:t xml:space="preserve"> Letrat e Propozimeve do të hapen publikisht nga Fondacioni në prani të Kandidatëve, ose përfaqësuesve të tyre të autorizuar, dhe kujtdo tjetër që zgjedh të marrë pjesë. </w:t>
            </w:r>
            <w:r w:rsidRPr="00E67B6B">
              <w:rPr>
                <w:color w:val="000000" w:themeColor="text1"/>
              </w:rPr>
              <w:t xml:space="preserve">Data e hapjes do të jetë jo më pak se tre (3) ditë pune nga data e njoftimit të rezultateve të kualifikimit. Megjithatë, nëse Fondacioni merr një ankesë për rezultatet e kualifikimit brenda këtij afati, data e hapjes do të shtyhet. </w:t>
            </w:r>
          </w:p>
          <w:p w14:paraId="39685A83" w14:textId="77777777" w:rsidR="0045504B" w:rsidRPr="00E67B6B" w:rsidRDefault="002362F2">
            <w:pPr>
              <w:pStyle w:val="ListNumber2"/>
              <w:numPr>
                <w:ilvl w:val="1"/>
                <w:numId w:val="21"/>
              </w:numPr>
              <w:suppressAutoHyphens/>
              <w:spacing w:after="200"/>
              <w:ind w:left="612" w:hanging="612"/>
              <w:contextualSpacing w:val="0"/>
              <w:rPr>
                <w:color w:val="000000" w:themeColor="text1"/>
                <w:szCs w:val="24"/>
              </w:rPr>
            </w:pPr>
            <w:r w:rsidRPr="00E67B6B">
              <w:rPr>
                <w:color w:val="000000" w:themeColor="text1"/>
              </w:rPr>
              <w:t xml:space="preserve"> </w:t>
            </w:r>
            <w:r w:rsidRPr="00E67B6B">
              <w:rPr>
                <w:color w:val="000000" w:themeColor="text1"/>
                <w:szCs w:val="24"/>
              </w:rPr>
              <w:t>Çdo zarf i shënuar “</w:t>
            </w:r>
            <w:r w:rsidRPr="00E67B6B">
              <w:rPr>
                <w:color w:val="000000" w:themeColor="text1"/>
                <w:szCs w:val="24"/>
                <w:lang w:val="en-US"/>
              </w:rPr>
              <w:t>Letra e Propozimit</w:t>
            </w:r>
            <w:r w:rsidRPr="00E67B6B">
              <w:rPr>
                <w:color w:val="000000" w:themeColor="text1"/>
                <w:szCs w:val="24"/>
              </w:rPr>
              <w:t xml:space="preserve">” do të inspektohet për të konfirmuar se ka mbetur i mbyllur dhe i pahapur. Këto zarfe do të hapen më pas nga Fondacioni. Fondacioni do të lexojë emrat e secilit Kandidat, propozimin e tij dhe detaje të tjera që mund t'i konsiderojë të përshtatshme. Letra e </w:t>
            </w:r>
            <w:r w:rsidRPr="00E67B6B">
              <w:rPr>
                <w:color w:val="000000" w:themeColor="text1"/>
                <w:szCs w:val="24"/>
                <w:lang w:val="en-US"/>
              </w:rPr>
              <w:t>Propozimit</w:t>
            </w:r>
            <w:r w:rsidRPr="00E67B6B">
              <w:rPr>
                <w:color w:val="000000" w:themeColor="text1"/>
                <w:szCs w:val="24"/>
              </w:rPr>
              <w:t xml:space="preserve"> duhet të inicializohet nga përfaqësuesit e Fondacionit që marrin pjesë në hapjen publike.</w:t>
            </w:r>
          </w:p>
          <w:p w14:paraId="73651C7E" w14:textId="77777777" w:rsidR="0045504B" w:rsidRPr="00E67B6B" w:rsidRDefault="002362F2">
            <w:pPr>
              <w:pStyle w:val="ListNumber2"/>
              <w:numPr>
                <w:ilvl w:val="1"/>
                <w:numId w:val="21"/>
              </w:numPr>
              <w:suppressAutoHyphens/>
              <w:spacing w:after="200"/>
              <w:ind w:left="612" w:hanging="612"/>
              <w:contextualSpacing w:val="0"/>
              <w:rPr>
                <w:color w:val="000000" w:themeColor="text1"/>
                <w:szCs w:val="24"/>
              </w:rPr>
            </w:pPr>
            <w:r w:rsidRPr="00E67B6B">
              <w:rPr>
                <w:color w:val="000000" w:themeColor="text1"/>
                <w:szCs w:val="24"/>
              </w:rPr>
              <w:tab/>
              <w:t>Fondacioni do të përgatisë një procesverbal të hapjes së Letrave të Propozimeve që do të përfshijë, minimalisht:</w:t>
            </w:r>
          </w:p>
          <w:p w14:paraId="090303DD" w14:textId="77777777" w:rsidR="0045504B" w:rsidRPr="00E67B6B" w:rsidRDefault="002362F2">
            <w:pPr>
              <w:pStyle w:val="ListParagraph"/>
              <w:numPr>
                <w:ilvl w:val="0"/>
                <w:numId w:val="30"/>
              </w:numPr>
              <w:spacing w:after="200"/>
              <w:ind w:hanging="450"/>
              <w:contextualSpacing w:val="0"/>
              <w:rPr>
                <w:color w:val="000000" w:themeColor="text1"/>
                <w:szCs w:val="24"/>
              </w:rPr>
            </w:pPr>
            <w:r w:rsidRPr="00E67B6B">
              <w:rPr>
                <w:color w:val="000000" w:themeColor="text1"/>
                <w:szCs w:val="24"/>
              </w:rPr>
              <w:t xml:space="preserve">Emrin e kandidatëve, </w:t>
            </w:r>
            <w:r w:rsidRPr="00E67B6B">
              <w:rPr>
                <w:color w:val="000000" w:themeColor="text1"/>
                <w:szCs w:val="24"/>
                <w:lang w:val="en-US"/>
              </w:rPr>
              <w:t>Letrat e Propozimeve të</w:t>
            </w:r>
            <w:r w:rsidRPr="00E67B6B">
              <w:rPr>
                <w:color w:val="000000" w:themeColor="text1"/>
                <w:szCs w:val="24"/>
              </w:rPr>
              <w:t xml:space="preserve"> të cilëve </w:t>
            </w:r>
            <w:r w:rsidRPr="00E67B6B">
              <w:rPr>
                <w:color w:val="000000" w:themeColor="text1"/>
                <w:szCs w:val="24"/>
                <w:lang w:val="en-US"/>
              </w:rPr>
              <w:t>jan</w:t>
            </w:r>
            <w:r w:rsidRPr="00E67B6B">
              <w:rPr>
                <w:color w:val="000000" w:themeColor="text1"/>
                <w:szCs w:val="24"/>
              </w:rPr>
              <w:t>ë hapur;</w:t>
            </w:r>
          </w:p>
          <w:p w14:paraId="53B7F2F3" w14:textId="77777777" w:rsidR="0045504B" w:rsidRPr="00E67B6B" w:rsidRDefault="002362F2">
            <w:pPr>
              <w:pStyle w:val="ListParagraph"/>
              <w:numPr>
                <w:ilvl w:val="0"/>
                <w:numId w:val="30"/>
              </w:numPr>
              <w:spacing w:after="200"/>
              <w:ind w:hanging="450"/>
              <w:contextualSpacing w:val="0"/>
              <w:rPr>
                <w:color w:val="000000" w:themeColor="text1"/>
                <w:szCs w:val="24"/>
              </w:rPr>
            </w:pPr>
            <w:r w:rsidRPr="00E67B6B">
              <w:rPr>
                <w:color w:val="000000" w:themeColor="text1"/>
                <w:szCs w:val="24"/>
                <w:lang w:val="en-US"/>
              </w:rPr>
              <w:t>Afatin e propozuar në Letrat e Propozimeve</w:t>
            </w:r>
            <w:r w:rsidRPr="00E67B6B">
              <w:rPr>
                <w:color w:val="000000" w:themeColor="text1"/>
                <w:szCs w:val="24"/>
              </w:rPr>
              <w:t>.</w:t>
            </w:r>
          </w:p>
          <w:p w14:paraId="52F040EC"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Kandidatët, zarfet e të cilëve janë hapur, ose përfaqësuesit e tyre të pranishëm, do t'u kërkohet të nënshkruajnë një procesverbal. Mungesa e nënshkrimit të Kandidatit në procesverbal nuk do të zhvlerësojë përmbajtjen dhe efektin e procesverbalit. Një kopje e procesverbalit do t'u shpërndahet të gjithë </w:t>
            </w:r>
            <w:r w:rsidRPr="00E67B6B">
              <w:rPr>
                <w:color w:val="000000" w:themeColor="text1"/>
                <w:szCs w:val="24"/>
                <w:lang w:val="en-US"/>
              </w:rPr>
              <w:t>K</w:t>
            </w:r>
            <w:r w:rsidRPr="00E67B6B">
              <w:rPr>
                <w:color w:val="000000" w:themeColor="text1"/>
                <w:szCs w:val="24"/>
              </w:rPr>
              <w:t>andidatëve</w:t>
            </w:r>
            <w:r w:rsidRPr="00E67B6B">
              <w:rPr>
                <w:color w:val="000000" w:themeColor="text1"/>
                <w:szCs w:val="24"/>
                <w:lang w:val="en-US"/>
              </w:rPr>
              <w:t xml:space="preserve"> të kualifikuar</w:t>
            </w:r>
            <w:r w:rsidRPr="00E67B6B">
              <w:rPr>
                <w:color w:val="000000" w:themeColor="text1"/>
                <w:szCs w:val="24"/>
              </w:rPr>
              <w:t>.</w:t>
            </w:r>
          </w:p>
        </w:tc>
      </w:tr>
    </w:tbl>
    <w:p w14:paraId="63E0BAFC" w14:textId="77777777" w:rsidR="0045504B" w:rsidRPr="00E67B6B" w:rsidRDefault="002362F2">
      <w:pPr>
        <w:pStyle w:val="HeadingSPD010"/>
        <w:spacing w:before="120"/>
        <w:rPr>
          <w:rFonts w:ascii="Times New Roman" w:hAnsi="Times New Roman"/>
          <w:color w:val="000000" w:themeColor="text1"/>
          <w:szCs w:val="32"/>
        </w:rPr>
      </w:pPr>
      <w:bookmarkStart w:id="347" w:name="_Toc463343495"/>
      <w:bookmarkStart w:id="348" w:name="_Toc486238211"/>
      <w:bookmarkStart w:id="349" w:name="_Toc449106645"/>
      <w:bookmarkStart w:id="350" w:name="_Toc450635419"/>
      <w:bookmarkStart w:id="351" w:name="_Toc486238685"/>
      <w:bookmarkStart w:id="352" w:name="_Toc192961455"/>
      <w:bookmarkStart w:id="353" w:name="_Toc463448007"/>
      <w:bookmarkStart w:id="354" w:name="_Toc450635231"/>
      <w:bookmarkStart w:id="355" w:name="_Toc463343688"/>
      <w:bookmarkStart w:id="356" w:name="_Toc466464299"/>
      <w:bookmarkEnd w:id="344"/>
      <w:bookmarkEnd w:id="345"/>
      <w:bookmarkEnd w:id="346"/>
      <w:r w:rsidRPr="00E67B6B">
        <w:rPr>
          <w:rFonts w:ascii="Times New Roman" w:hAnsi="Times New Roman"/>
          <w:color w:val="000000" w:themeColor="text1"/>
          <w:szCs w:val="32"/>
          <w:lang w:val="en-US"/>
        </w:rPr>
        <w:lastRenderedPageBreak/>
        <w:t>I. Vler</w:t>
      </w:r>
      <w:r w:rsidRPr="00E67B6B">
        <w:rPr>
          <w:rFonts w:ascii="Times New Roman" w:hAnsi="Times New Roman"/>
          <w:color w:val="000000" w:themeColor="text1"/>
          <w:szCs w:val="32"/>
        </w:rPr>
        <w:t>ë</w:t>
      </w:r>
      <w:r w:rsidRPr="00E67B6B">
        <w:rPr>
          <w:rFonts w:ascii="Times New Roman" w:hAnsi="Times New Roman"/>
          <w:color w:val="000000" w:themeColor="text1"/>
          <w:szCs w:val="32"/>
          <w:lang w:val="en-US"/>
        </w:rPr>
        <w:t>simi i Propozimeve</w:t>
      </w:r>
      <w:bookmarkEnd w:id="347"/>
      <w:bookmarkEnd w:id="348"/>
      <w:bookmarkEnd w:id="349"/>
      <w:bookmarkEnd w:id="350"/>
      <w:bookmarkEnd w:id="351"/>
      <w:bookmarkEnd w:id="352"/>
      <w:bookmarkEnd w:id="353"/>
      <w:bookmarkEnd w:id="354"/>
      <w:bookmarkEnd w:id="355"/>
      <w:bookmarkEnd w:id="356"/>
    </w:p>
    <w:tbl>
      <w:tblPr>
        <w:tblW w:w="9358" w:type="dxa"/>
        <w:tblInd w:w="-15" w:type="dxa"/>
        <w:tblLayout w:type="fixed"/>
        <w:tblLook w:val="04A0" w:firstRow="1" w:lastRow="0" w:firstColumn="1" w:lastColumn="0" w:noHBand="0" w:noVBand="1"/>
      </w:tblPr>
      <w:tblGrid>
        <w:gridCol w:w="2283"/>
        <w:gridCol w:w="7075"/>
      </w:tblGrid>
      <w:tr w:rsidR="00E67B6B" w:rsidRPr="00E67B6B" w14:paraId="3B3DC391" w14:textId="77777777">
        <w:tc>
          <w:tcPr>
            <w:tcW w:w="2283" w:type="dxa"/>
          </w:tcPr>
          <w:p w14:paraId="3F723515"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r w:rsidRPr="00E67B6B">
              <w:rPr>
                <w:b w:val="0"/>
                <w:color w:val="000000" w:themeColor="text1"/>
              </w:rPr>
              <w:tab/>
            </w:r>
            <w:bookmarkStart w:id="357" w:name="_Toc463447993"/>
            <w:bookmarkStart w:id="358" w:name="_Toc486238671"/>
            <w:bookmarkStart w:id="359" w:name="_Toc486238197"/>
            <w:bookmarkStart w:id="360" w:name="_Toc463343674"/>
            <w:bookmarkStart w:id="361" w:name="_Toc192961456"/>
            <w:bookmarkStart w:id="362" w:name="_Toc466464285"/>
            <w:bookmarkStart w:id="363" w:name="_Toc463343481"/>
            <w:r w:rsidRPr="00E67B6B">
              <w:rPr>
                <w:color w:val="000000" w:themeColor="text1"/>
              </w:rPr>
              <w:t>Korrigjimi aritmetik</w:t>
            </w:r>
            <w:bookmarkEnd w:id="357"/>
            <w:bookmarkEnd w:id="358"/>
            <w:bookmarkEnd w:id="359"/>
            <w:bookmarkEnd w:id="360"/>
            <w:bookmarkEnd w:id="361"/>
            <w:bookmarkEnd w:id="362"/>
            <w:bookmarkEnd w:id="363"/>
            <w:r w:rsidRPr="00E67B6B">
              <w:rPr>
                <w:color w:val="000000" w:themeColor="text1"/>
              </w:rPr>
              <w:t xml:space="preserve"> </w:t>
            </w:r>
          </w:p>
        </w:tc>
        <w:tc>
          <w:tcPr>
            <w:tcW w:w="7075" w:type="dxa"/>
          </w:tcPr>
          <w:p w14:paraId="1B6B30CF"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Fondacioni do të korrigjojë propozimin për gabime aritmetike mbi bazën e mëposhtme:</w:t>
            </w:r>
          </w:p>
          <w:p w14:paraId="7A3C484B" w14:textId="77777777" w:rsidR="0045504B" w:rsidRPr="00E67B6B" w:rsidRDefault="002362F2">
            <w:pPr>
              <w:pStyle w:val="ListParagraph"/>
              <w:numPr>
                <w:ilvl w:val="0"/>
                <w:numId w:val="31"/>
              </w:numPr>
              <w:suppressAutoHyphens/>
              <w:spacing w:before="120" w:after="120"/>
              <w:ind w:left="1242" w:hanging="630"/>
              <w:contextualSpacing w:val="0"/>
              <w:rPr>
                <w:color w:val="000000" w:themeColor="text1"/>
                <w:szCs w:val="24"/>
              </w:rPr>
            </w:pPr>
            <w:r w:rsidRPr="00E67B6B">
              <w:rPr>
                <w:color w:val="000000" w:themeColor="text1"/>
                <w:szCs w:val="24"/>
              </w:rPr>
              <w:t xml:space="preserve">nëse ka mospërputhje midis fjalëve dhe shifrave, </w:t>
            </w:r>
            <w:r w:rsidRPr="00E67B6B">
              <w:rPr>
                <w:color w:val="000000" w:themeColor="text1"/>
                <w:szCs w:val="24"/>
                <w:lang w:val="en-US"/>
              </w:rPr>
              <w:t>numri</w:t>
            </w:r>
            <w:r w:rsidRPr="00E67B6B">
              <w:rPr>
                <w:color w:val="000000" w:themeColor="text1"/>
                <w:szCs w:val="24"/>
              </w:rPr>
              <w:t xml:space="preserve"> me fjalë do të mbizotërojë.</w:t>
            </w:r>
          </w:p>
          <w:p w14:paraId="75AE4FF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Kandidatit do t'i kërkohet të pranojë korrigjimin e gabimeve aritmetike. Mospranimi i korrigjimit do të rezultojë në refuzimin e </w:t>
            </w:r>
            <w:r w:rsidRPr="00E67B6B">
              <w:rPr>
                <w:color w:val="000000" w:themeColor="text1"/>
                <w:szCs w:val="24"/>
                <w:lang w:val="en-US"/>
              </w:rPr>
              <w:t>Propozimit</w:t>
            </w:r>
            <w:r w:rsidRPr="00E67B6B">
              <w:rPr>
                <w:color w:val="000000" w:themeColor="text1"/>
                <w:szCs w:val="24"/>
              </w:rPr>
              <w:t>.</w:t>
            </w:r>
          </w:p>
        </w:tc>
      </w:tr>
      <w:tr w:rsidR="00E67B6B" w:rsidRPr="00E67B6B" w14:paraId="0E5B5D94" w14:textId="77777777">
        <w:tc>
          <w:tcPr>
            <w:tcW w:w="2283" w:type="dxa"/>
          </w:tcPr>
          <w:p w14:paraId="4B84649F"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364" w:name="_Toc450635408"/>
            <w:bookmarkStart w:id="365" w:name="_Toc450635220"/>
            <w:bookmarkStart w:id="366" w:name="_Toc449106636"/>
            <w:bookmarkStart w:id="367" w:name="_Toc450070879"/>
            <w:r w:rsidRPr="00E67B6B">
              <w:rPr>
                <w:color w:val="000000" w:themeColor="text1"/>
              </w:rPr>
              <w:tab/>
            </w:r>
            <w:bookmarkStart w:id="368" w:name="_Toc463343484"/>
            <w:bookmarkStart w:id="369" w:name="_Toc486238200"/>
            <w:bookmarkStart w:id="370" w:name="_Toc463343677"/>
            <w:bookmarkStart w:id="371" w:name="_Toc463447996"/>
            <w:bookmarkStart w:id="372" w:name="_Toc466464288"/>
            <w:bookmarkStart w:id="373" w:name="_Toc192961457"/>
            <w:bookmarkStart w:id="374" w:name="_Toc486238674"/>
            <w:r w:rsidRPr="00E67B6B">
              <w:rPr>
                <w:color w:val="000000" w:themeColor="text1"/>
                <w:lang w:val="en-US"/>
              </w:rPr>
              <w:t>Vler</w:t>
            </w:r>
            <w:r w:rsidRPr="00E67B6B">
              <w:rPr>
                <w:color w:val="000000" w:themeColor="text1"/>
              </w:rPr>
              <w:t>ë</w:t>
            </w:r>
            <w:r w:rsidRPr="00E67B6B">
              <w:rPr>
                <w:color w:val="000000" w:themeColor="text1"/>
                <w:lang w:val="en-US"/>
              </w:rPr>
              <w:t>simi i Propozimeve</w:t>
            </w:r>
            <w:bookmarkEnd w:id="364"/>
            <w:bookmarkEnd w:id="365"/>
            <w:bookmarkEnd w:id="366"/>
            <w:bookmarkEnd w:id="367"/>
            <w:bookmarkEnd w:id="368"/>
            <w:bookmarkEnd w:id="369"/>
            <w:bookmarkEnd w:id="370"/>
            <w:bookmarkEnd w:id="371"/>
            <w:bookmarkEnd w:id="372"/>
            <w:bookmarkEnd w:id="373"/>
            <w:bookmarkEnd w:id="374"/>
          </w:p>
        </w:tc>
        <w:tc>
          <w:tcPr>
            <w:tcW w:w="7075" w:type="dxa"/>
          </w:tcPr>
          <w:p w14:paraId="31150486"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Propozimet e vlefshme do të vlerësohen nga Fondacioni sipas kritereve  dhe kushteve të përcaktuara në </w:t>
            </w:r>
            <w:r w:rsidRPr="00E67B6B">
              <w:rPr>
                <w:b/>
                <w:bCs/>
                <w:color w:val="000000" w:themeColor="text1"/>
                <w:szCs w:val="24"/>
              </w:rPr>
              <w:t>Seksionin II,</w:t>
            </w:r>
            <w:r w:rsidRPr="00E67B6B">
              <w:rPr>
                <w:color w:val="000000" w:themeColor="text1"/>
                <w:szCs w:val="24"/>
              </w:rPr>
              <w:t xml:space="preserve"> Kriteret e Kualifikimit dhe Vlerësimit. </w:t>
            </w:r>
          </w:p>
        </w:tc>
      </w:tr>
    </w:tbl>
    <w:p w14:paraId="6221A286" w14:textId="77777777" w:rsidR="0045504B" w:rsidRPr="00E67B6B" w:rsidRDefault="002362F2">
      <w:pPr>
        <w:pStyle w:val="HeadingSPD010"/>
        <w:spacing w:before="120"/>
        <w:rPr>
          <w:rFonts w:ascii="Times New Roman" w:hAnsi="Times New Roman"/>
          <w:color w:val="000000" w:themeColor="text1"/>
          <w:szCs w:val="32"/>
        </w:rPr>
      </w:pPr>
      <w:bookmarkStart w:id="375" w:name="_Toc192961458"/>
      <w:r w:rsidRPr="00E67B6B">
        <w:rPr>
          <w:rFonts w:ascii="Times New Roman" w:hAnsi="Times New Roman"/>
          <w:color w:val="000000" w:themeColor="text1"/>
          <w:szCs w:val="32"/>
          <w:lang w:val="it-IT"/>
        </w:rPr>
        <w:t xml:space="preserve">J. Vlerësimi i </w:t>
      </w:r>
      <w:r w:rsidRPr="00E67B6B">
        <w:rPr>
          <w:rFonts w:ascii="Times New Roman" w:hAnsi="Times New Roman"/>
          <w:color w:val="000000" w:themeColor="text1"/>
          <w:szCs w:val="32"/>
          <w:lang w:val="en-US"/>
        </w:rPr>
        <w:t>Propozimit</w:t>
      </w:r>
      <w:r w:rsidRPr="00E67B6B">
        <w:rPr>
          <w:rFonts w:ascii="Times New Roman" w:hAnsi="Times New Roman"/>
          <w:color w:val="000000" w:themeColor="text1"/>
          <w:szCs w:val="32"/>
          <w:lang w:val="it-IT"/>
        </w:rPr>
        <w:t xml:space="preserve"> më të favorshëm</w:t>
      </w:r>
      <w:bookmarkEnd w:id="375"/>
    </w:p>
    <w:tbl>
      <w:tblPr>
        <w:tblW w:w="9358" w:type="dxa"/>
        <w:tblInd w:w="-15" w:type="dxa"/>
        <w:tblLayout w:type="fixed"/>
        <w:tblLook w:val="04A0" w:firstRow="1" w:lastRow="0" w:firstColumn="1" w:lastColumn="0" w:noHBand="0" w:noVBand="1"/>
      </w:tblPr>
      <w:tblGrid>
        <w:gridCol w:w="2265"/>
        <w:gridCol w:w="7093"/>
      </w:tblGrid>
      <w:tr w:rsidR="00E67B6B" w:rsidRPr="00E67B6B" w14:paraId="733BB9EC" w14:textId="77777777">
        <w:tc>
          <w:tcPr>
            <w:tcW w:w="2265" w:type="dxa"/>
          </w:tcPr>
          <w:p w14:paraId="3F64CB84"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376" w:name="_Toc450635226"/>
            <w:bookmarkStart w:id="377" w:name="_Toc449106640"/>
            <w:bookmarkStart w:id="378" w:name="_Toc450635414"/>
            <w:bookmarkStart w:id="379" w:name="_Toc450070884"/>
            <w:r w:rsidRPr="00E67B6B">
              <w:rPr>
                <w:b w:val="0"/>
                <w:color w:val="000000" w:themeColor="text1"/>
              </w:rPr>
              <w:tab/>
            </w:r>
            <w:bookmarkStart w:id="380" w:name="_Toc192961459"/>
            <w:bookmarkStart w:id="381" w:name="_Toc463343683"/>
            <w:bookmarkStart w:id="382" w:name="_Toc466464294"/>
            <w:bookmarkStart w:id="383" w:name="_Toc463343490"/>
            <w:bookmarkStart w:id="384" w:name="_Toc463448002"/>
            <w:bookmarkStart w:id="385" w:name="_Toc486238680"/>
            <w:bookmarkStart w:id="386" w:name="_Toc486238206"/>
            <w:r w:rsidRPr="00E67B6B">
              <w:rPr>
                <w:bCs/>
                <w:color w:val="000000" w:themeColor="text1"/>
                <w:lang w:val="en-US"/>
              </w:rPr>
              <w:t>Propozimi</w:t>
            </w:r>
            <w:r w:rsidRPr="00E67B6B">
              <w:rPr>
                <w:bCs/>
                <w:color w:val="000000" w:themeColor="text1"/>
              </w:rPr>
              <w:t xml:space="preserve"> më </w:t>
            </w:r>
            <w:r w:rsidRPr="00E67B6B">
              <w:rPr>
                <w:bCs/>
                <w:color w:val="000000" w:themeColor="text1"/>
                <w:lang w:val="en-US"/>
              </w:rPr>
              <w:t>i</w:t>
            </w:r>
            <w:r w:rsidRPr="00E67B6B">
              <w:rPr>
                <w:bCs/>
                <w:color w:val="000000" w:themeColor="text1"/>
              </w:rPr>
              <w:t xml:space="preserve"> </w:t>
            </w:r>
            <w:r w:rsidRPr="00E67B6B">
              <w:rPr>
                <w:color w:val="000000" w:themeColor="text1"/>
              </w:rPr>
              <w:t>favorsh</w:t>
            </w:r>
            <w:r w:rsidRPr="00E67B6B">
              <w:rPr>
                <w:color w:val="000000" w:themeColor="text1"/>
                <w:lang w:val="en-US"/>
              </w:rPr>
              <w:t>ë</w:t>
            </w:r>
            <w:r w:rsidRPr="00E67B6B">
              <w:rPr>
                <w:color w:val="000000" w:themeColor="text1"/>
              </w:rPr>
              <w:t>m</w:t>
            </w:r>
            <w:bookmarkEnd w:id="380"/>
            <w:r w:rsidRPr="00E67B6B">
              <w:rPr>
                <w:color w:val="000000" w:themeColor="text1"/>
              </w:rPr>
              <w:t xml:space="preserve"> </w:t>
            </w:r>
            <w:bookmarkEnd w:id="376"/>
            <w:bookmarkEnd w:id="377"/>
            <w:bookmarkEnd w:id="378"/>
            <w:bookmarkEnd w:id="379"/>
            <w:bookmarkEnd w:id="381"/>
            <w:bookmarkEnd w:id="382"/>
            <w:bookmarkEnd w:id="383"/>
            <w:bookmarkEnd w:id="384"/>
            <w:bookmarkEnd w:id="385"/>
            <w:bookmarkEnd w:id="386"/>
          </w:p>
        </w:tc>
        <w:tc>
          <w:tcPr>
            <w:tcW w:w="7093" w:type="dxa"/>
          </w:tcPr>
          <w:p w14:paraId="18E062D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Propozimi më i favorshëm përzgjidhet sipas përcaktimeve të metodologjisë së përzgjedhjes të përcaktuar në </w:t>
            </w:r>
            <w:r w:rsidRPr="00E67B6B">
              <w:rPr>
                <w:b/>
                <w:bCs/>
                <w:color w:val="000000" w:themeColor="text1"/>
                <w:szCs w:val="24"/>
              </w:rPr>
              <w:t>Seksionin II,</w:t>
            </w:r>
            <w:r w:rsidRPr="00E67B6B">
              <w:rPr>
                <w:color w:val="000000" w:themeColor="text1"/>
                <w:szCs w:val="24"/>
              </w:rPr>
              <w:t xml:space="preserve"> Kriteret e Kualifikimit dhe Vlerësimit.</w:t>
            </w:r>
          </w:p>
        </w:tc>
      </w:tr>
      <w:tr w:rsidR="00E67B6B" w:rsidRPr="00E67B6B" w14:paraId="7108B050" w14:textId="77777777">
        <w:tc>
          <w:tcPr>
            <w:tcW w:w="2265" w:type="dxa"/>
          </w:tcPr>
          <w:p w14:paraId="5558964F"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387" w:name="_Toc450635415"/>
            <w:bookmarkStart w:id="388" w:name="_Toc449106642"/>
            <w:bookmarkStart w:id="389" w:name="_Toc450635227"/>
            <w:bookmarkStart w:id="390" w:name="_Toc450070885"/>
            <w:r w:rsidRPr="00E67B6B">
              <w:rPr>
                <w:color w:val="000000" w:themeColor="text1"/>
              </w:rPr>
              <w:tab/>
            </w:r>
            <w:bookmarkStart w:id="391" w:name="_Toc486238681"/>
            <w:bookmarkStart w:id="392" w:name="_Toc486238207"/>
            <w:bookmarkStart w:id="393" w:name="_Toc192961460"/>
            <w:bookmarkStart w:id="394" w:name="_Toc463343684"/>
            <w:bookmarkStart w:id="395" w:name="_Toc463343491"/>
            <w:bookmarkStart w:id="396" w:name="_Toc466464295"/>
            <w:bookmarkStart w:id="397" w:name="_Toc463448003"/>
            <w:r w:rsidRPr="00E67B6B">
              <w:rPr>
                <w:color w:val="000000" w:themeColor="text1"/>
              </w:rPr>
              <w:t>Negociatat</w:t>
            </w:r>
            <w:bookmarkEnd w:id="387"/>
            <w:bookmarkEnd w:id="388"/>
            <w:bookmarkEnd w:id="389"/>
            <w:bookmarkEnd w:id="390"/>
            <w:bookmarkEnd w:id="391"/>
            <w:bookmarkEnd w:id="392"/>
            <w:bookmarkEnd w:id="393"/>
            <w:bookmarkEnd w:id="394"/>
            <w:bookmarkEnd w:id="395"/>
            <w:bookmarkEnd w:id="396"/>
            <w:bookmarkEnd w:id="397"/>
          </w:p>
        </w:tc>
        <w:tc>
          <w:tcPr>
            <w:tcW w:w="7093" w:type="dxa"/>
          </w:tcPr>
          <w:p w14:paraId="428B2D0A"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Fondacioni mund të kryejë negociata pas vlerësimit të Propozimeve dhe përpara dhënies përfundimtare të kontratës. </w:t>
            </w:r>
          </w:p>
          <w:p w14:paraId="704BB863"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Negociatat mund të trajtojnë çdo aspekt të kontratës për sa kohë që ato nuk ndryshojnë objektin e specifikuar të Projektit dhe kërkesat e performancës.</w:t>
            </w:r>
          </w:p>
          <w:p w14:paraId="23EDB36A"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Fondacioni do të negociojë me Kandidatin që ka </w:t>
            </w:r>
            <w:r w:rsidRPr="00E67B6B">
              <w:rPr>
                <w:color w:val="000000" w:themeColor="text1"/>
                <w:szCs w:val="24"/>
                <w:lang w:val="en-US"/>
              </w:rPr>
              <w:t>Propozimi</w:t>
            </w:r>
            <w:r w:rsidRPr="00E67B6B">
              <w:rPr>
                <w:color w:val="000000" w:themeColor="text1"/>
                <w:szCs w:val="24"/>
              </w:rPr>
              <w:t>n më të favorsh</w:t>
            </w:r>
            <w:r w:rsidRPr="00E67B6B">
              <w:rPr>
                <w:color w:val="000000" w:themeColor="text1"/>
                <w:szCs w:val="24"/>
                <w:lang w:val="en-US"/>
              </w:rPr>
              <w:t>ë</w:t>
            </w:r>
            <w:r w:rsidRPr="00E67B6B">
              <w:rPr>
                <w:color w:val="000000" w:themeColor="text1"/>
                <w:szCs w:val="24"/>
              </w:rPr>
              <w:t xml:space="preserve">m. </w:t>
            </w:r>
          </w:p>
        </w:tc>
      </w:tr>
      <w:tr w:rsidR="00E67B6B" w:rsidRPr="00E67B6B" w14:paraId="4C9A00E9" w14:textId="77777777">
        <w:tc>
          <w:tcPr>
            <w:tcW w:w="2265" w:type="dxa"/>
          </w:tcPr>
          <w:p w14:paraId="7560DFDA"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398" w:name="_Toc450635228"/>
            <w:bookmarkStart w:id="399" w:name="_Toc450635416"/>
            <w:bookmarkStart w:id="400" w:name="_Toc450070886"/>
            <w:r w:rsidRPr="00E67B6B">
              <w:rPr>
                <w:color w:val="000000" w:themeColor="text1"/>
              </w:rPr>
              <w:tab/>
            </w:r>
            <w:bookmarkStart w:id="401" w:name="_Toc463343685"/>
            <w:bookmarkStart w:id="402" w:name="_Toc466464296"/>
            <w:bookmarkStart w:id="403" w:name="_Toc486238682"/>
            <w:bookmarkStart w:id="404" w:name="_Toc486238208"/>
            <w:bookmarkStart w:id="405" w:name="_Toc463343492"/>
            <w:bookmarkStart w:id="406" w:name="_Toc463448004"/>
            <w:bookmarkStart w:id="407" w:name="_Toc192961461"/>
            <w:r w:rsidRPr="00E67B6B">
              <w:rPr>
                <w:color w:val="000000" w:themeColor="text1"/>
              </w:rPr>
              <w:t>E drejta e Fondacionit për të pranuar çdo Propozim dhe për të refuzuar çdo ose të gjitha Propozimet</w:t>
            </w:r>
            <w:bookmarkEnd w:id="398"/>
            <w:bookmarkEnd w:id="399"/>
            <w:bookmarkEnd w:id="400"/>
            <w:bookmarkEnd w:id="401"/>
            <w:bookmarkEnd w:id="402"/>
            <w:bookmarkEnd w:id="403"/>
            <w:bookmarkEnd w:id="404"/>
            <w:bookmarkEnd w:id="405"/>
            <w:bookmarkEnd w:id="406"/>
            <w:bookmarkEnd w:id="407"/>
          </w:p>
        </w:tc>
        <w:tc>
          <w:tcPr>
            <w:tcW w:w="7093" w:type="dxa"/>
          </w:tcPr>
          <w:p w14:paraId="20789287"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Fondacioni rezervon të drejtën të pranojë ose refuzojë çdo Propozim, të anulojë procesin e konkurimit dhe të refuzojë të gjitha Propozimet në çdo kohë përpara dhënies së kontratës, pa marrë në këtë mënyrë asnjë përgjegjësi ndaj Kandidatëve. </w:t>
            </w:r>
          </w:p>
        </w:tc>
      </w:tr>
      <w:tr w:rsidR="00E67B6B" w:rsidRPr="00E67B6B" w14:paraId="225914E9" w14:textId="77777777">
        <w:tc>
          <w:tcPr>
            <w:tcW w:w="2265" w:type="dxa"/>
          </w:tcPr>
          <w:p w14:paraId="4B21C981"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408" w:name="_Toc450635229"/>
            <w:bookmarkStart w:id="409" w:name="_Toc450070887"/>
            <w:bookmarkStart w:id="410" w:name="_Toc449106643"/>
            <w:bookmarkStart w:id="411" w:name="_Toc450635417"/>
            <w:r w:rsidRPr="00E67B6B">
              <w:rPr>
                <w:color w:val="000000" w:themeColor="text1"/>
              </w:rPr>
              <w:tab/>
            </w:r>
            <w:bookmarkStart w:id="412" w:name="_Toc466464297"/>
            <w:bookmarkStart w:id="413" w:name="_Toc463448005"/>
            <w:bookmarkStart w:id="414" w:name="_Toc463343493"/>
            <w:bookmarkStart w:id="415" w:name="_Toc486238209"/>
            <w:bookmarkStart w:id="416" w:name="_Toc463343686"/>
            <w:bookmarkStart w:id="417" w:name="_Toc192961462"/>
            <w:bookmarkStart w:id="418" w:name="_Toc486238683"/>
            <w:r w:rsidRPr="00E67B6B">
              <w:rPr>
                <w:color w:val="000000" w:themeColor="text1"/>
              </w:rPr>
              <w:t xml:space="preserve">Periudha e </w:t>
            </w:r>
            <w:r w:rsidRPr="00E67B6B">
              <w:rPr>
                <w:color w:val="000000" w:themeColor="text1"/>
                <w:lang w:val="en-US"/>
              </w:rPr>
              <w:t>ankimimit</w:t>
            </w:r>
            <w:bookmarkEnd w:id="408"/>
            <w:bookmarkEnd w:id="409"/>
            <w:bookmarkEnd w:id="410"/>
            <w:bookmarkEnd w:id="411"/>
            <w:bookmarkEnd w:id="412"/>
            <w:bookmarkEnd w:id="413"/>
            <w:bookmarkEnd w:id="414"/>
            <w:bookmarkEnd w:id="415"/>
            <w:bookmarkEnd w:id="416"/>
            <w:bookmarkEnd w:id="417"/>
            <w:bookmarkEnd w:id="418"/>
          </w:p>
        </w:tc>
        <w:tc>
          <w:tcPr>
            <w:tcW w:w="7093" w:type="dxa"/>
          </w:tcPr>
          <w:p w14:paraId="6A3C320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Kontrata nuk do të jepet përpara përfundimit të periudhës së ankimimit. Periudha e ankimimit do të jetë </w:t>
            </w:r>
            <w:r w:rsidRPr="00E67B6B">
              <w:rPr>
                <w:b/>
                <w:bCs/>
                <w:color w:val="000000" w:themeColor="text1"/>
                <w:szCs w:val="24"/>
              </w:rPr>
              <w:t>shtatë (7) ditë kalendarike</w:t>
            </w:r>
            <w:r w:rsidRPr="00E67B6B">
              <w:rPr>
                <w:color w:val="000000" w:themeColor="text1"/>
                <w:szCs w:val="24"/>
              </w:rPr>
              <w:t xml:space="preserve">. Periudha e ankimimit fillon ditën pas datës kur Fondacioni i ka njoftuar të gjithë Kandidatëve Njoftimin paraprak të Fituesit. Kur dorëzohet vetëm një </w:t>
            </w:r>
            <w:r w:rsidRPr="00E67B6B">
              <w:rPr>
                <w:color w:val="000000" w:themeColor="text1"/>
                <w:szCs w:val="24"/>
                <w:lang w:val="en-US"/>
              </w:rPr>
              <w:t>Propozim</w:t>
            </w:r>
            <w:r w:rsidRPr="00E67B6B">
              <w:rPr>
                <w:color w:val="000000" w:themeColor="text1"/>
                <w:szCs w:val="24"/>
              </w:rPr>
              <w:t>, periudha e ankimimit nuk do të zbatohet.</w:t>
            </w:r>
          </w:p>
        </w:tc>
      </w:tr>
      <w:tr w:rsidR="00E67B6B" w:rsidRPr="00E67B6B" w14:paraId="4B0EE11B" w14:textId="77777777">
        <w:tc>
          <w:tcPr>
            <w:tcW w:w="2265" w:type="dxa"/>
          </w:tcPr>
          <w:p w14:paraId="4E83EF9B" w14:textId="77777777" w:rsidR="0045504B" w:rsidRPr="00E67B6B" w:rsidRDefault="002362F2">
            <w:pPr>
              <w:pStyle w:val="HeadingSPD02"/>
              <w:numPr>
                <w:ilvl w:val="0"/>
                <w:numId w:val="21"/>
              </w:numPr>
              <w:tabs>
                <w:tab w:val="right" w:pos="9000"/>
              </w:tabs>
              <w:spacing w:before="120"/>
              <w:ind w:left="432" w:hanging="432"/>
              <w:jc w:val="left"/>
              <w:rPr>
                <w:color w:val="000000" w:themeColor="text1"/>
              </w:rPr>
            </w:pPr>
            <w:bookmarkStart w:id="419" w:name="_Toc450070888"/>
            <w:bookmarkStart w:id="420" w:name="_Toc450635230"/>
            <w:bookmarkStart w:id="421" w:name="_Toc449106644"/>
            <w:bookmarkStart w:id="422" w:name="_Toc450635418"/>
            <w:r w:rsidRPr="00E67B6B">
              <w:rPr>
                <w:color w:val="000000" w:themeColor="text1"/>
              </w:rPr>
              <w:lastRenderedPageBreak/>
              <w:tab/>
            </w:r>
            <w:bookmarkStart w:id="423" w:name="_Toc463343687"/>
            <w:bookmarkStart w:id="424" w:name="_Toc466464298"/>
            <w:bookmarkStart w:id="425" w:name="_Toc192961463"/>
            <w:bookmarkStart w:id="426" w:name="_Toc463448006"/>
            <w:bookmarkStart w:id="427" w:name="_Toc463343494"/>
            <w:bookmarkStart w:id="428" w:name="_Toc486238210"/>
            <w:bookmarkStart w:id="429" w:name="_Toc486238684"/>
            <w:r w:rsidRPr="00E67B6B">
              <w:rPr>
                <w:color w:val="000000" w:themeColor="text1"/>
              </w:rPr>
              <w:t xml:space="preserve">Njoftimi </w:t>
            </w:r>
            <w:r w:rsidRPr="00E67B6B">
              <w:rPr>
                <w:color w:val="000000" w:themeColor="text1"/>
                <w:lang w:val="en-US"/>
              </w:rPr>
              <w:t>paraprak i Fituesit</w:t>
            </w:r>
            <w:bookmarkEnd w:id="419"/>
            <w:bookmarkEnd w:id="420"/>
            <w:bookmarkEnd w:id="421"/>
            <w:bookmarkEnd w:id="422"/>
            <w:bookmarkEnd w:id="423"/>
            <w:bookmarkEnd w:id="424"/>
            <w:bookmarkEnd w:id="425"/>
            <w:bookmarkEnd w:id="426"/>
            <w:bookmarkEnd w:id="427"/>
            <w:bookmarkEnd w:id="428"/>
            <w:bookmarkEnd w:id="429"/>
          </w:p>
        </w:tc>
        <w:tc>
          <w:tcPr>
            <w:tcW w:w="7093" w:type="dxa"/>
          </w:tcPr>
          <w:p w14:paraId="368BF9A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Fondacioni do t'i dërgojë çdo Kandidati, Njoftimin paraprak të Fituesit. Njoftimi paraprak i Fituesit do të përmbajë, të paktën, informacionin e mëposhtëm:</w:t>
            </w:r>
          </w:p>
          <w:p w14:paraId="32F56E89" w14:textId="77777777" w:rsidR="0045504B" w:rsidRPr="00E67B6B" w:rsidRDefault="002362F2">
            <w:pPr>
              <w:pStyle w:val="ListParagraph"/>
              <w:numPr>
                <w:ilvl w:val="0"/>
                <w:numId w:val="32"/>
              </w:numPr>
              <w:spacing w:before="120" w:after="120"/>
              <w:ind w:left="1080" w:hanging="468"/>
              <w:contextualSpacing w:val="0"/>
              <w:jc w:val="left"/>
              <w:rPr>
                <w:color w:val="000000" w:themeColor="text1"/>
                <w:szCs w:val="24"/>
              </w:rPr>
            </w:pPr>
            <w:r w:rsidRPr="00E67B6B">
              <w:rPr>
                <w:color w:val="000000" w:themeColor="text1"/>
                <w:szCs w:val="24"/>
              </w:rPr>
              <w:t xml:space="preserve">emrin dhe adresën e Kandidatit që ka dorëzuar </w:t>
            </w:r>
            <w:r w:rsidRPr="00E67B6B">
              <w:rPr>
                <w:color w:val="000000" w:themeColor="text1"/>
                <w:szCs w:val="24"/>
                <w:lang w:val="en-US"/>
              </w:rPr>
              <w:t>Propozimi</w:t>
            </w:r>
            <w:r w:rsidRPr="00E67B6B">
              <w:rPr>
                <w:color w:val="000000" w:themeColor="text1"/>
                <w:szCs w:val="24"/>
              </w:rPr>
              <w:t>n e suksessh</w:t>
            </w:r>
            <w:r w:rsidRPr="00E67B6B">
              <w:rPr>
                <w:color w:val="000000" w:themeColor="text1"/>
                <w:szCs w:val="24"/>
                <w:lang w:val="en-US"/>
              </w:rPr>
              <w:t>ë</w:t>
            </w:r>
            <w:r w:rsidRPr="00E67B6B">
              <w:rPr>
                <w:color w:val="000000" w:themeColor="text1"/>
                <w:szCs w:val="24"/>
              </w:rPr>
              <w:t>m;</w:t>
            </w:r>
          </w:p>
          <w:p w14:paraId="0C9E42B5" w14:textId="77777777" w:rsidR="0045504B" w:rsidRPr="00E67B6B" w:rsidRDefault="002362F2">
            <w:pPr>
              <w:pStyle w:val="ListParagraph"/>
              <w:numPr>
                <w:ilvl w:val="0"/>
                <w:numId w:val="32"/>
              </w:numPr>
              <w:spacing w:before="120" w:after="120"/>
              <w:ind w:left="1080" w:hanging="468"/>
              <w:contextualSpacing w:val="0"/>
              <w:jc w:val="left"/>
              <w:rPr>
                <w:color w:val="000000" w:themeColor="text1"/>
                <w:szCs w:val="24"/>
              </w:rPr>
            </w:pPr>
            <w:r w:rsidRPr="00E67B6B">
              <w:rPr>
                <w:color w:val="000000" w:themeColor="text1"/>
                <w:szCs w:val="24"/>
                <w:lang w:val="en-US"/>
              </w:rPr>
              <w:t xml:space="preserve">afatin </w:t>
            </w:r>
            <w:r w:rsidRPr="00E67B6B">
              <w:rPr>
                <w:color w:val="000000" w:themeColor="text1"/>
                <w:szCs w:val="24"/>
              </w:rPr>
              <w:t xml:space="preserve">e </w:t>
            </w:r>
            <w:r w:rsidRPr="00E67B6B">
              <w:rPr>
                <w:color w:val="000000" w:themeColor="text1"/>
                <w:szCs w:val="24"/>
                <w:lang w:val="en-US"/>
              </w:rPr>
              <w:t xml:space="preserve">propozuar në Propozimin e </w:t>
            </w:r>
            <w:r w:rsidRPr="00E67B6B">
              <w:rPr>
                <w:color w:val="000000" w:themeColor="text1"/>
                <w:szCs w:val="24"/>
              </w:rPr>
              <w:t>suksessh</w:t>
            </w:r>
            <w:r w:rsidRPr="00E67B6B">
              <w:rPr>
                <w:color w:val="000000" w:themeColor="text1"/>
                <w:szCs w:val="24"/>
                <w:lang w:val="en-US"/>
              </w:rPr>
              <w:t>ë</w:t>
            </w:r>
            <w:r w:rsidRPr="00E67B6B">
              <w:rPr>
                <w:color w:val="000000" w:themeColor="text1"/>
                <w:szCs w:val="24"/>
              </w:rPr>
              <w:t>m;</w:t>
            </w:r>
          </w:p>
          <w:p w14:paraId="2E71D16D" w14:textId="77777777" w:rsidR="0045504B" w:rsidRPr="00E67B6B" w:rsidRDefault="002362F2">
            <w:pPr>
              <w:pStyle w:val="ListParagraph"/>
              <w:numPr>
                <w:ilvl w:val="0"/>
                <w:numId w:val="32"/>
              </w:numPr>
              <w:spacing w:before="120" w:after="120"/>
              <w:ind w:left="1080" w:hanging="468"/>
              <w:contextualSpacing w:val="0"/>
              <w:jc w:val="left"/>
              <w:rPr>
                <w:color w:val="000000" w:themeColor="text1"/>
                <w:szCs w:val="24"/>
              </w:rPr>
            </w:pPr>
            <w:r w:rsidRPr="00E67B6B">
              <w:rPr>
                <w:color w:val="000000" w:themeColor="text1"/>
                <w:szCs w:val="24"/>
              </w:rPr>
              <w:t>emrat e të gjithë Kandidatëve që kanë dorëzuar Propozim, dhe afatet e propozuara prej tyre, të lexuara dhe të vlerësuara;</w:t>
            </w:r>
          </w:p>
          <w:p w14:paraId="5F7C1ADD" w14:textId="77777777" w:rsidR="0045504B" w:rsidRPr="00E67B6B" w:rsidRDefault="002362F2">
            <w:pPr>
              <w:pStyle w:val="ListParagraph"/>
              <w:numPr>
                <w:ilvl w:val="0"/>
                <w:numId w:val="32"/>
              </w:numPr>
              <w:spacing w:before="120" w:after="120"/>
              <w:ind w:left="1080" w:hanging="468"/>
              <w:contextualSpacing w:val="0"/>
              <w:jc w:val="left"/>
              <w:rPr>
                <w:color w:val="000000" w:themeColor="text1"/>
                <w:szCs w:val="24"/>
              </w:rPr>
            </w:pPr>
            <w:r w:rsidRPr="00E67B6B">
              <w:rPr>
                <w:color w:val="000000" w:themeColor="text1"/>
                <w:szCs w:val="24"/>
              </w:rPr>
              <w:t>data e përfundimit të periudhës së ankimimit; dhe</w:t>
            </w:r>
          </w:p>
          <w:p w14:paraId="371F6913" w14:textId="77777777" w:rsidR="0045504B" w:rsidRPr="00E67B6B" w:rsidRDefault="002362F2">
            <w:pPr>
              <w:pStyle w:val="ListParagraph"/>
              <w:numPr>
                <w:ilvl w:val="0"/>
                <w:numId w:val="32"/>
              </w:numPr>
              <w:spacing w:before="120" w:after="120"/>
              <w:ind w:left="1080" w:hanging="468"/>
              <w:contextualSpacing w:val="0"/>
              <w:jc w:val="left"/>
              <w:rPr>
                <w:color w:val="000000" w:themeColor="text1"/>
                <w:szCs w:val="24"/>
              </w:rPr>
            </w:pPr>
            <w:r w:rsidRPr="00E67B6B">
              <w:rPr>
                <w:color w:val="000000" w:themeColor="text1"/>
                <w:szCs w:val="24"/>
              </w:rPr>
              <w:t>udhëzime se si të paraqesë një ankesë gjatë periudhës së ankimimit.</w:t>
            </w:r>
          </w:p>
        </w:tc>
      </w:tr>
    </w:tbl>
    <w:p w14:paraId="14DEB588" w14:textId="77777777" w:rsidR="0045504B" w:rsidRPr="00E67B6B" w:rsidRDefault="002362F2">
      <w:pPr>
        <w:pStyle w:val="HeadingSPD010"/>
        <w:numPr>
          <w:ilvl w:val="0"/>
          <w:numId w:val="33"/>
        </w:numPr>
        <w:spacing w:before="120"/>
        <w:rPr>
          <w:rFonts w:ascii="Times New Roman" w:hAnsi="Times New Roman"/>
          <w:color w:val="000000" w:themeColor="text1"/>
          <w:szCs w:val="32"/>
        </w:rPr>
      </w:pPr>
      <w:bookmarkStart w:id="430" w:name="_Toc192961464"/>
      <w:r w:rsidRPr="00E67B6B">
        <w:rPr>
          <w:rFonts w:ascii="Times New Roman" w:hAnsi="Times New Roman"/>
          <w:color w:val="000000" w:themeColor="text1"/>
          <w:szCs w:val="32"/>
          <w:lang w:val="en-US"/>
        </w:rPr>
        <w:t>Dhënia e Kontratës</w:t>
      </w:r>
      <w:bookmarkEnd w:id="430"/>
    </w:p>
    <w:tbl>
      <w:tblPr>
        <w:tblW w:w="9465" w:type="dxa"/>
        <w:tblInd w:w="-15" w:type="dxa"/>
        <w:tblLayout w:type="fixed"/>
        <w:tblLook w:val="04A0" w:firstRow="1" w:lastRow="0" w:firstColumn="1" w:lastColumn="0" w:noHBand="0" w:noVBand="1"/>
      </w:tblPr>
      <w:tblGrid>
        <w:gridCol w:w="2175"/>
        <w:gridCol w:w="7290"/>
      </w:tblGrid>
      <w:tr w:rsidR="00E67B6B" w:rsidRPr="00E67B6B" w14:paraId="43890BF1" w14:textId="77777777">
        <w:tc>
          <w:tcPr>
            <w:tcW w:w="2175" w:type="dxa"/>
          </w:tcPr>
          <w:p w14:paraId="3EE6EB63" w14:textId="77777777" w:rsidR="0045504B" w:rsidRPr="00E67B6B" w:rsidRDefault="002362F2">
            <w:pPr>
              <w:pStyle w:val="HeadingSPD02"/>
              <w:numPr>
                <w:ilvl w:val="0"/>
                <w:numId w:val="21"/>
              </w:numPr>
              <w:spacing w:before="120"/>
              <w:ind w:left="432" w:hanging="432"/>
              <w:jc w:val="left"/>
              <w:rPr>
                <w:color w:val="000000" w:themeColor="text1"/>
              </w:rPr>
            </w:pPr>
            <w:bookmarkStart w:id="431" w:name="_Toc450635420"/>
            <w:bookmarkStart w:id="432" w:name="_Toc449106646"/>
            <w:bookmarkStart w:id="433" w:name="_Toc450070889"/>
            <w:bookmarkStart w:id="434" w:name="_Toc450635232"/>
            <w:r w:rsidRPr="00E67B6B">
              <w:rPr>
                <w:color w:val="000000" w:themeColor="text1"/>
              </w:rPr>
              <w:tab/>
            </w:r>
            <w:bookmarkStart w:id="435" w:name="_Toc486238686"/>
            <w:bookmarkStart w:id="436" w:name="_Toc466464300"/>
            <w:bookmarkStart w:id="437" w:name="_Toc486238212"/>
            <w:bookmarkStart w:id="438" w:name="_Toc463343689"/>
            <w:bookmarkStart w:id="439" w:name="_Toc463448008"/>
            <w:bookmarkStart w:id="440" w:name="_Toc463343496"/>
            <w:bookmarkStart w:id="441" w:name="_Toc192961465"/>
            <w:r w:rsidRPr="00E67B6B">
              <w:rPr>
                <w:color w:val="000000" w:themeColor="text1"/>
              </w:rPr>
              <w:t>Kriteret e dhënies</w:t>
            </w:r>
            <w:bookmarkEnd w:id="431"/>
            <w:bookmarkEnd w:id="432"/>
            <w:bookmarkEnd w:id="433"/>
            <w:bookmarkEnd w:id="434"/>
            <w:bookmarkEnd w:id="435"/>
            <w:bookmarkEnd w:id="436"/>
            <w:bookmarkEnd w:id="437"/>
            <w:bookmarkEnd w:id="438"/>
            <w:bookmarkEnd w:id="439"/>
            <w:bookmarkEnd w:id="440"/>
            <w:r w:rsidRPr="00E67B6B">
              <w:rPr>
                <w:color w:val="000000" w:themeColor="text1"/>
                <w:lang w:val="nl-NL"/>
              </w:rPr>
              <w:t xml:space="preserve"> së Kontratës</w:t>
            </w:r>
            <w:bookmarkEnd w:id="441"/>
          </w:p>
        </w:tc>
        <w:tc>
          <w:tcPr>
            <w:tcW w:w="7290" w:type="dxa"/>
          </w:tcPr>
          <w:p w14:paraId="3BE10BA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Fondacioni do t'i japë kontratën Kandidatit të kualifikuar, Propozimi i të cilit është përcaktuar të jetë Propozimi më i favorshëm i vlerësuar.</w:t>
            </w:r>
          </w:p>
        </w:tc>
      </w:tr>
      <w:tr w:rsidR="00E67B6B" w:rsidRPr="00E67B6B" w14:paraId="2E834448" w14:textId="77777777">
        <w:tc>
          <w:tcPr>
            <w:tcW w:w="2175" w:type="dxa"/>
          </w:tcPr>
          <w:p w14:paraId="7B9BE334" w14:textId="77777777" w:rsidR="0045504B" w:rsidRPr="00E67B6B" w:rsidRDefault="002362F2">
            <w:pPr>
              <w:pStyle w:val="HeadingSPD02"/>
              <w:numPr>
                <w:ilvl w:val="0"/>
                <w:numId w:val="21"/>
              </w:numPr>
              <w:spacing w:before="120"/>
              <w:ind w:left="432" w:hanging="432"/>
              <w:jc w:val="left"/>
              <w:rPr>
                <w:color w:val="000000" w:themeColor="text1"/>
              </w:rPr>
            </w:pPr>
            <w:bookmarkStart w:id="442" w:name="_Toc450635421"/>
            <w:bookmarkStart w:id="443" w:name="_Toc449106647"/>
            <w:bookmarkStart w:id="444" w:name="_Toc450635233"/>
            <w:bookmarkStart w:id="445" w:name="_Toc450070890"/>
            <w:r w:rsidRPr="00E67B6B">
              <w:rPr>
                <w:color w:val="000000" w:themeColor="text1"/>
              </w:rPr>
              <w:tab/>
            </w:r>
            <w:bookmarkStart w:id="446" w:name="_Toc192961466"/>
            <w:bookmarkStart w:id="447" w:name="_Toc463448009"/>
            <w:bookmarkStart w:id="448" w:name="_Toc463343690"/>
            <w:bookmarkStart w:id="449" w:name="_Toc466464301"/>
            <w:bookmarkStart w:id="450" w:name="_Toc486238213"/>
            <w:bookmarkStart w:id="451" w:name="_Toc463343497"/>
            <w:bookmarkStart w:id="452" w:name="_Toc486238687"/>
            <w:r w:rsidRPr="00E67B6B">
              <w:rPr>
                <w:color w:val="000000" w:themeColor="text1"/>
              </w:rPr>
              <w:t xml:space="preserve">Njoftimi i </w:t>
            </w:r>
            <w:r w:rsidRPr="00E67B6B">
              <w:rPr>
                <w:color w:val="000000" w:themeColor="text1"/>
                <w:lang w:val="en-US"/>
              </w:rPr>
              <w:t>Fituesit</w:t>
            </w:r>
            <w:bookmarkEnd w:id="442"/>
            <w:bookmarkEnd w:id="443"/>
            <w:bookmarkEnd w:id="444"/>
            <w:bookmarkEnd w:id="445"/>
            <w:bookmarkEnd w:id="446"/>
            <w:bookmarkEnd w:id="447"/>
            <w:bookmarkEnd w:id="448"/>
            <w:bookmarkEnd w:id="449"/>
            <w:bookmarkEnd w:id="450"/>
            <w:bookmarkEnd w:id="451"/>
            <w:bookmarkEnd w:id="452"/>
          </w:p>
        </w:tc>
        <w:tc>
          <w:tcPr>
            <w:tcW w:w="7290" w:type="dxa"/>
          </w:tcPr>
          <w:p w14:paraId="26684D1C"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 xml:space="preserve">Përpara </w:t>
            </w:r>
            <w:r w:rsidRPr="00E67B6B">
              <w:rPr>
                <w:color w:val="000000" w:themeColor="text1"/>
              </w:rPr>
              <w:t xml:space="preserve">datës së përfundimit të vlefshmërisë së Propozimeve </w:t>
            </w:r>
            <w:r w:rsidRPr="00E67B6B">
              <w:rPr>
                <w:color w:val="000000" w:themeColor="text1"/>
                <w:szCs w:val="24"/>
              </w:rPr>
              <w:t>dhe pas përfundimit të periudhës së ankimimit, dhe pas adresimit të kënaqshëm të çdo ankese që është paraqitur brenda periudhës së ankimimit, Fondacioni do të njoftojë me shkrim Kandidatin e suksesshëm se Propozimi i tij është pranuar. Njoftimi i dhënies së kontratës (në tekstin e mëtejmë dhe në kushtet e kontratës dhe formularët e kontratës të quajtur "Letra e pranimit") do të specifikojë afatin e propozuar të kontratës (në tekstin e mëtejmë dhe në Kushtet e kontratës dhe Format e Kontratës të quajtur “Afati i Kontratës”).</w:t>
            </w:r>
          </w:p>
          <w:p w14:paraId="0A62F16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Brenda dhjetë (10) ditë pune nga dërgimi i Letrës së Pranimit, Fondacioni do të publikojë Njoftimin e Fituesit, i cili do të përmbajë, të paktën, informacionin e mëposhtëm:</w:t>
            </w:r>
          </w:p>
          <w:p w14:paraId="10D2F7A6" w14:textId="77777777" w:rsidR="0045504B" w:rsidRPr="00E67B6B" w:rsidRDefault="002362F2">
            <w:pPr>
              <w:pStyle w:val="ListParagraph"/>
              <w:numPr>
                <w:ilvl w:val="0"/>
                <w:numId w:val="34"/>
              </w:numPr>
              <w:spacing w:before="120" w:after="120"/>
              <w:ind w:left="1080" w:hanging="450"/>
              <w:contextualSpacing w:val="0"/>
              <w:jc w:val="left"/>
              <w:rPr>
                <w:color w:val="000000" w:themeColor="text1"/>
                <w:szCs w:val="24"/>
              </w:rPr>
            </w:pPr>
            <w:r w:rsidRPr="00E67B6B">
              <w:rPr>
                <w:color w:val="000000" w:themeColor="text1"/>
                <w:szCs w:val="24"/>
              </w:rPr>
              <w:t xml:space="preserve">emrin dhe adresën e </w:t>
            </w:r>
            <w:r w:rsidRPr="00E67B6B">
              <w:rPr>
                <w:color w:val="000000" w:themeColor="text1"/>
                <w:szCs w:val="24"/>
                <w:lang w:val="it-IT"/>
              </w:rPr>
              <w:t>Fondacionit</w:t>
            </w:r>
            <w:r w:rsidRPr="00E67B6B">
              <w:rPr>
                <w:color w:val="000000" w:themeColor="text1"/>
                <w:szCs w:val="24"/>
              </w:rPr>
              <w:t>;</w:t>
            </w:r>
          </w:p>
          <w:p w14:paraId="087353E1" w14:textId="77777777" w:rsidR="0045504B" w:rsidRPr="00E67B6B" w:rsidRDefault="002362F2">
            <w:pPr>
              <w:pStyle w:val="ListParagraph"/>
              <w:numPr>
                <w:ilvl w:val="0"/>
                <w:numId w:val="34"/>
              </w:numPr>
              <w:spacing w:before="120" w:after="120"/>
              <w:ind w:left="1080" w:hanging="450"/>
              <w:contextualSpacing w:val="0"/>
              <w:jc w:val="left"/>
              <w:rPr>
                <w:color w:val="000000" w:themeColor="text1"/>
                <w:szCs w:val="24"/>
              </w:rPr>
            </w:pPr>
            <w:r w:rsidRPr="00E67B6B">
              <w:rPr>
                <w:color w:val="000000" w:themeColor="text1"/>
                <w:szCs w:val="24"/>
              </w:rPr>
              <w:t>emrin e kontratës;</w:t>
            </w:r>
          </w:p>
          <w:p w14:paraId="4B659789" w14:textId="77777777" w:rsidR="0045504B" w:rsidRPr="00E67B6B" w:rsidRDefault="002362F2">
            <w:pPr>
              <w:pStyle w:val="ListParagraph"/>
              <w:numPr>
                <w:ilvl w:val="0"/>
                <w:numId w:val="34"/>
              </w:numPr>
              <w:spacing w:before="120" w:after="120"/>
              <w:ind w:left="1080" w:hanging="468"/>
              <w:contextualSpacing w:val="0"/>
              <w:jc w:val="left"/>
              <w:rPr>
                <w:color w:val="000000" w:themeColor="text1"/>
                <w:szCs w:val="24"/>
              </w:rPr>
            </w:pPr>
            <w:r w:rsidRPr="00E67B6B">
              <w:rPr>
                <w:color w:val="000000" w:themeColor="text1"/>
                <w:szCs w:val="24"/>
              </w:rPr>
              <w:t>emrat e të gjithë Kandidatëve që kanë dorëzuar Propozime, dhe afatet e propozuara prej tyre siç janë lexuar dhe vlerësuar;</w:t>
            </w:r>
          </w:p>
          <w:p w14:paraId="13733079" w14:textId="77777777" w:rsidR="0045504B" w:rsidRPr="00E67B6B" w:rsidRDefault="002362F2">
            <w:pPr>
              <w:pStyle w:val="ListParagraph"/>
              <w:numPr>
                <w:ilvl w:val="0"/>
                <w:numId w:val="34"/>
              </w:numPr>
              <w:spacing w:before="120" w:after="120"/>
              <w:ind w:left="1080" w:hanging="468"/>
              <w:contextualSpacing w:val="0"/>
              <w:jc w:val="left"/>
              <w:rPr>
                <w:color w:val="000000" w:themeColor="text1"/>
                <w:szCs w:val="24"/>
              </w:rPr>
            </w:pPr>
            <w:r w:rsidRPr="00E67B6B">
              <w:rPr>
                <w:color w:val="000000" w:themeColor="text1"/>
                <w:szCs w:val="24"/>
              </w:rPr>
              <w:t>emri i Kandidat</w:t>
            </w:r>
            <w:r w:rsidRPr="00E67B6B">
              <w:rPr>
                <w:color w:val="000000" w:themeColor="text1"/>
                <w:szCs w:val="24"/>
                <w:lang w:val="it-IT"/>
              </w:rPr>
              <w:t>ë</w:t>
            </w:r>
            <w:r w:rsidRPr="00E67B6B">
              <w:rPr>
                <w:color w:val="000000" w:themeColor="text1"/>
                <w:szCs w:val="24"/>
              </w:rPr>
              <w:t xml:space="preserve">ve, </w:t>
            </w:r>
            <w:r w:rsidRPr="00E67B6B">
              <w:rPr>
                <w:color w:val="000000" w:themeColor="text1"/>
                <w:szCs w:val="24"/>
                <w:lang w:val="en-US"/>
              </w:rPr>
              <w:t>Propozime</w:t>
            </w:r>
            <w:r w:rsidRPr="00E67B6B">
              <w:rPr>
                <w:color w:val="000000" w:themeColor="text1"/>
                <w:szCs w:val="24"/>
              </w:rPr>
              <w:t>t e të cilëve janë refuzuar;</w:t>
            </w:r>
          </w:p>
          <w:p w14:paraId="4517534B" w14:textId="77777777" w:rsidR="0045504B" w:rsidRPr="00E67B6B" w:rsidRDefault="002362F2">
            <w:pPr>
              <w:pStyle w:val="ListParagraph"/>
              <w:numPr>
                <w:ilvl w:val="0"/>
                <w:numId w:val="34"/>
              </w:numPr>
              <w:spacing w:before="120" w:after="120"/>
              <w:ind w:left="1080" w:hanging="468"/>
              <w:contextualSpacing w:val="0"/>
              <w:jc w:val="left"/>
              <w:rPr>
                <w:color w:val="000000" w:themeColor="text1"/>
                <w:szCs w:val="24"/>
              </w:rPr>
            </w:pPr>
            <w:r w:rsidRPr="00E67B6B">
              <w:rPr>
                <w:color w:val="000000" w:themeColor="text1"/>
                <w:szCs w:val="24"/>
              </w:rPr>
              <w:t>emrin e Kandidatit të suksesshëm, afatin e propozuar dhe një përmbledhje të qëllimit të kontratës</w:t>
            </w:r>
            <w:r w:rsidRPr="00E67B6B">
              <w:rPr>
                <w:b/>
                <w:color w:val="000000" w:themeColor="text1"/>
                <w:szCs w:val="24"/>
              </w:rPr>
              <w:t>.</w:t>
            </w:r>
            <w:r w:rsidRPr="00E67B6B">
              <w:rPr>
                <w:color w:val="000000" w:themeColor="text1"/>
                <w:szCs w:val="24"/>
              </w:rPr>
              <w:t xml:space="preserve"> </w:t>
            </w:r>
          </w:p>
          <w:p w14:paraId="2AE34D13"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lastRenderedPageBreak/>
              <w:tab/>
              <w:t>Njoftimi i Fituesit do të publikohet në faqen e internetit të Fondacionit.</w:t>
            </w:r>
          </w:p>
          <w:p w14:paraId="6D1089CC"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Derisa të përgatitet dhe ekzekutohet një kontratë formale, Letra e Pranimit do të përbëjë një Kontratë detyruese për palët.</w:t>
            </w:r>
          </w:p>
        </w:tc>
      </w:tr>
      <w:tr w:rsidR="00E67B6B" w:rsidRPr="00E67B6B" w14:paraId="7366677C" w14:textId="77777777">
        <w:tc>
          <w:tcPr>
            <w:tcW w:w="2175" w:type="dxa"/>
          </w:tcPr>
          <w:p w14:paraId="7CDF4AA8" w14:textId="77777777" w:rsidR="0045504B" w:rsidRPr="00E67B6B" w:rsidRDefault="002362F2">
            <w:pPr>
              <w:pStyle w:val="HeadingSPD02"/>
              <w:numPr>
                <w:ilvl w:val="0"/>
                <w:numId w:val="21"/>
              </w:numPr>
              <w:spacing w:before="120"/>
              <w:ind w:left="432" w:hanging="432"/>
              <w:jc w:val="left"/>
              <w:rPr>
                <w:color w:val="000000" w:themeColor="text1"/>
              </w:rPr>
            </w:pPr>
            <w:bookmarkStart w:id="453" w:name="_Toc450070892"/>
            <w:bookmarkStart w:id="454" w:name="_Toc450635235"/>
            <w:bookmarkStart w:id="455" w:name="_Toc450635423"/>
            <w:bookmarkStart w:id="456" w:name="_Toc449106649"/>
            <w:r w:rsidRPr="00E67B6B">
              <w:rPr>
                <w:color w:val="000000" w:themeColor="text1"/>
              </w:rPr>
              <w:lastRenderedPageBreak/>
              <w:tab/>
            </w:r>
            <w:bookmarkStart w:id="457" w:name="_Toc486238215"/>
            <w:bookmarkStart w:id="458" w:name="_Toc192961467"/>
            <w:bookmarkStart w:id="459" w:name="_Toc463448011"/>
            <w:bookmarkStart w:id="460" w:name="_Toc463343499"/>
            <w:bookmarkStart w:id="461" w:name="_Toc463343692"/>
            <w:bookmarkStart w:id="462" w:name="_Toc486238689"/>
            <w:bookmarkStart w:id="463" w:name="_Toc466464303"/>
            <w:r w:rsidRPr="00E67B6B">
              <w:rPr>
                <w:color w:val="000000" w:themeColor="text1"/>
              </w:rPr>
              <w:t>Nënshkrimi i Kontratës</w:t>
            </w:r>
            <w:bookmarkEnd w:id="453"/>
            <w:bookmarkEnd w:id="454"/>
            <w:bookmarkEnd w:id="455"/>
            <w:bookmarkEnd w:id="456"/>
            <w:bookmarkEnd w:id="457"/>
            <w:bookmarkEnd w:id="458"/>
            <w:bookmarkEnd w:id="459"/>
            <w:bookmarkEnd w:id="460"/>
            <w:bookmarkEnd w:id="461"/>
            <w:bookmarkEnd w:id="462"/>
            <w:bookmarkEnd w:id="463"/>
          </w:p>
        </w:tc>
        <w:tc>
          <w:tcPr>
            <w:tcW w:w="7290" w:type="dxa"/>
          </w:tcPr>
          <w:p w14:paraId="1D3FFA55"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Fondacioni do t'i dërgojë Kandidatit të suksesshëm Letrën e Pranimit, duke përfshirë Marrëveshjen e Kontratës</w:t>
            </w:r>
            <w:r w:rsidRPr="00E67B6B">
              <w:rPr>
                <w:color w:val="000000" w:themeColor="text1"/>
              </w:rPr>
              <w:t>.</w:t>
            </w:r>
          </w:p>
          <w:p w14:paraId="3A73468D"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r>
            <w:r w:rsidRPr="00E67B6B">
              <w:rPr>
                <w:color w:val="000000" w:themeColor="text1"/>
              </w:rPr>
              <w:t xml:space="preserve">Kandidati i suksesshëm do të nënshkruajë, vendosë datën dhe t'ia kthejë Fondacionit Marrëveshjen e Kontratës brenda njëzet e një </w:t>
            </w:r>
            <w:r w:rsidRPr="00E67B6B">
              <w:rPr>
                <w:b/>
                <w:bCs/>
                <w:color w:val="000000" w:themeColor="text1"/>
              </w:rPr>
              <w:t>(21) ditëve</w:t>
            </w:r>
            <w:r w:rsidRPr="00E67B6B">
              <w:rPr>
                <w:color w:val="000000" w:themeColor="text1"/>
              </w:rPr>
              <w:t xml:space="preserve"> nga marrja e saj.</w:t>
            </w:r>
          </w:p>
        </w:tc>
      </w:tr>
      <w:tr w:rsidR="00E67B6B" w:rsidRPr="00E67B6B" w14:paraId="741BCBFB" w14:textId="77777777">
        <w:tc>
          <w:tcPr>
            <w:tcW w:w="2175" w:type="dxa"/>
          </w:tcPr>
          <w:p w14:paraId="3A9CFF33" w14:textId="77777777" w:rsidR="0045504B" w:rsidRPr="00E67B6B" w:rsidRDefault="002362F2">
            <w:pPr>
              <w:pStyle w:val="HeadingSPD02"/>
              <w:numPr>
                <w:ilvl w:val="0"/>
                <w:numId w:val="21"/>
              </w:numPr>
              <w:spacing w:before="120"/>
              <w:ind w:left="432" w:hanging="432"/>
              <w:jc w:val="left"/>
              <w:rPr>
                <w:color w:val="000000" w:themeColor="text1"/>
              </w:rPr>
            </w:pPr>
            <w:bookmarkStart w:id="464" w:name="_Toc450635424"/>
            <w:bookmarkStart w:id="465" w:name="_Toc449106650"/>
            <w:bookmarkStart w:id="466" w:name="_Toc450635236"/>
            <w:bookmarkStart w:id="467" w:name="_Toc450070893"/>
            <w:r w:rsidRPr="00E67B6B">
              <w:rPr>
                <w:color w:val="000000" w:themeColor="text1"/>
              </w:rPr>
              <w:tab/>
            </w:r>
            <w:bookmarkStart w:id="468" w:name="_Toc486238690"/>
            <w:bookmarkStart w:id="469" w:name="_Toc463448012"/>
            <w:bookmarkStart w:id="470" w:name="_Toc466464304"/>
            <w:bookmarkStart w:id="471" w:name="_Toc463343693"/>
            <w:bookmarkStart w:id="472" w:name="_Toc486238216"/>
            <w:bookmarkStart w:id="473" w:name="_Toc463343500"/>
            <w:bookmarkStart w:id="474" w:name="_Toc192961468"/>
            <w:r w:rsidRPr="00E67B6B">
              <w:rPr>
                <w:color w:val="000000" w:themeColor="text1"/>
                <w:lang w:val="en-US"/>
              </w:rPr>
              <w:t>Garancia</w:t>
            </w:r>
            <w:r w:rsidRPr="00E67B6B">
              <w:rPr>
                <w:color w:val="000000" w:themeColor="text1"/>
              </w:rPr>
              <w:t xml:space="preserve"> </w:t>
            </w:r>
            <w:r w:rsidRPr="00E67B6B">
              <w:rPr>
                <w:color w:val="000000" w:themeColor="text1"/>
                <w:lang w:val="en-US"/>
              </w:rPr>
              <w:t>e</w:t>
            </w:r>
            <w:r w:rsidRPr="00E67B6B">
              <w:rPr>
                <w:color w:val="000000" w:themeColor="text1"/>
              </w:rPr>
              <w:t xml:space="preserve"> </w:t>
            </w:r>
            <w:r w:rsidRPr="00E67B6B">
              <w:rPr>
                <w:color w:val="000000" w:themeColor="text1"/>
                <w:lang w:val="en-US"/>
              </w:rPr>
              <w:t>Kontrat</w:t>
            </w:r>
            <w:r w:rsidRPr="00E67B6B">
              <w:rPr>
                <w:color w:val="000000" w:themeColor="text1"/>
              </w:rPr>
              <w:t>ës</w:t>
            </w:r>
            <w:bookmarkEnd w:id="464"/>
            <w:bookmarkEnd w:id="465"/>
            <w:bookmarkEnd w:id="466"/>
            <w:bookmarkEnd w:id="467"/>
            <w:bookmarkEnd w:id="468"/>
            <w:bookmarkEnd w:id="469"/>
            <w:bookmarkEnd w:id="470"/>
            <w:bookmarkEnd w:id="471"/>
            <w:bookmarkEnd w:id="472"/>
            <w:bookmarkEnd w:id="473"/>
            <w:bookmarkEnd w:id="474"/>
          </w:p>
        </w:tc>
        <w:tc>
          <w:tcPr>
            <w:tcW w:w="7290" w:type="dxa"/>
          </w:tcPr>
          <w:p w14:paraId="33F72ACF"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ab/>
              <w:t>Brenda njëzet e një (21) ditëve nga marrja e Letrës së Pranimit nga Fondacioni, Kandidati i suksesshëm do të japë Garancinë e Kontratës</w:t>
            </w:r>
            <w:r w:rsidRPr="00E67B6B">
              <w:rPr>
                <w:color w:val="000000" w:themeColor="text1"/>
              </w:rPr>
              <w:t xml:space="preserve">, </w:t>
            </w:r>
            <w:r w:rsidRPr="00E67B6B">
              <w:rPr>
                <w:color w:val="000000" w:themeColor="text1"/>
                <w:szCs w:val="24"/>
              </w:rPr>
              <w:t xml:space="preserve">duke përdorur Formularin e Garancisë së Kontratës të përfshirë në Seksionin X, “Formularët e Kontratës” ose një formë tjetër të pranueshme nga Fondacioni. </w:t>
            </w:r>
          </w:p>
          <w:p w14:paraId="2C321487"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b/>
                <w:bCs/>
                <w:color w:val="000000" w:themeColor="text1"/>
                <w:szCs w:val="24"/>
              </w:rPr>
              <w:t xml:space="preserve"> </w:t>
            </w:r>
            <w:r w:rsidRPr="00E67B6B">
              <w:rPr>
                <w:color w:val="000000" w:themeColor="text1"/>
                <w:szCs w:val="24"/>
              </w:rPr>
              <w:t>Garancia e Kontratës është në vlerën</w:t>
            </w:r>
            <w:r w:rsidRPr="00E67B6B">
              <w:rPr>
                <w:b/>
                <w:bCs/>
                <w:color w:val="000000" w:themeColor="text1"/>
                <w:szCs w:val="24"/>
              </w:rPr>
              <w:t xml:space="preserve"> 900,000 (nëntëqind mijë) Euro</w:t>
            </w:r>
            <w:r w:rsidRPr="00E67B6B">
              <w:rPr>
                <w:color w:val="000000" w:themeColor="text1"/>
                <w:szCs w:val="24"/>
              </w:rPr>
              <w:t>.</w:t>
            </w:r>
          </w:p>
          <w:p w14:paraId="184A43E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Mosdorëzimi nga Kandidati i suksesshëm i Garancisë së Kontratës  do të përbëjë arsye të mjaftueshme për anulimin e dhënies së kontratës. Në këtë rast, Fondacioni mund t'i japë kontratën Kandidatit me </w:t>
            </w:r>
            <w:r w:rsidRPr="00E67B6B">
              <w:rPr>
                <w:color w:val="000000" w:themeColor="text1"/>
                <w:szCs w:val="24"/>
                <w:lang w:val="en-US"/>
              </w:rPr>
              <w:t>Propozimi</w:t>
            </w:r>
            <w:r w:rsidRPr="00E67B6B">
              <w:rPr>
                <w:color w:val="000000" w:themeColor="text1"/>
                <w:szCs w:val="24"/>
              </w:rPr>
              <w:t>n tjetër më të favorsh</w:t>
            </w:r>
            <w:r w:rsidRPr="00E67B6B">
              <w:rPr>
                <w:color w:val="000000" w:themeColor="text1"/>
                <w:szCs w:val="24"/>
                <w:lang w:val="en-US"/>
              </w:rPr>
              <w:t>ë</w:t>
            </w:r>
            <w:r w:rsidRPr="00E67B6B">
              <w:rPr>
                <w:color w:val="000000" w:themeColor="text1"/>
                <w:szCs w:val="24"/>
              </w:rPr>
              <w:t>m.</w:t>
            </w:r>
          </w:p>
        </w:tc>
      </w:tr>
      <w:tr w:rsidR="00E67B6B" w:rsidRPr="00E67B6B" w14:paraId="57284612" w14:textId="77777777">
        <w:tc>
          <w:tcPr>
            <w:tcW w:w="2175" w:type="dxa"/>
          </w:tcPr>
          <w:p w14:paraId="696D5EEE" w14:textId="77777777" w:rsidR="0045504B" w:rsidRPr="00E67B6B" w:rsidRDefault="002362F2">
            <w:pPr>
              <w:pStyle w:val="HeadingSPD02"/>
              <w:numPr>
                <w:ilvl w:val="0"/>
                <w:numId w:val="21"/>
              </w:numPr>
              <w:spacing w:before="120"/>
              <w:ind w:left="432" w:hanging="432"/>
              <w:jc w:val="left"/>
              <w:rPr>
                <w:color w:val="000000" w:themeColor="text1"/>
              </w:rPr>
            </w:pPr>
            <w:r w:rsidRPr="00E67B6B">
              <w:rPr>
                <w:color w:val="000000" w:themeColor="text1"/>
                <w:lang w:val="en-US"/>
              </w:rPr>
              <w:t xml:space="preserve"> </w:t>
            </w:r>
            <w:bookmarkStart w:id="475" w:name="_Toc192961469"/>
            <w:r w:rsidRPr="00E67B6B">
              <w:rPr>
                <w:color w:val="000000" w:themeColor="text1"/>
                <w:lang w:val="en-US"/>
              </w:rPr>
              <w:t>Kontrata e Punimeve dhe Kontratat e shërbimeve të lidhura</w:t>
            </w:r>
            <w:bookmarkEnd w:id="475"/>
          </w:p>
        </w:tc>
        <w:tc>
          <w:tcPr>
            <w:tcW w:w="7290" w:type="dxa"/>
          </w:tcPr>
          <w:p w14:paraId="23DFCF5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Kandidati i suksesshëm do të nënshkruajë Kontratën e Punimeve dhe Kontratat e shërbimeve të lidhura të nevojshme për realizimin e Projektit, me Kontraktorët e përzgjedhur nga ai për këtë qëllim. Brenda njëzet e një (21) ditëve nga marrja e Letrës së Pranimit nga Fondacioni, Kandidati i suksesshëm do të nënshkruajë Kontratën e Punimeve dhe Kontratën e Projektimit për fillimin e realizimit të Projektit.</w:t>
            </w:r>
          </w:p>
          <w:p w14:paraId="5C211DC2"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Kontratat e Shërbimeve të lidhura përfshijnë Kontratat për projektimin, mbikqyrjen e punimeve, kolaudimin dhe shërbime të tjera të nevojshme për realizimin e Projektit. Kontrata e Punimeve mund të jetë e tipit me “çelësa në dorë” dhe të përfshijë në të shërbimin e projektimit (hartimin e projektit teknik të zbatimit).  </w:t>
            </w:r>
          </w:p>
          <w:p w14:paraId="7D7F7251"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Kandidati i suksesshëm merr përsipër të përfshijë në Kontratat e Punimeve dhe shërbimeve të lidhura, sipas rastit, të gjitha ankeset e përfshira ne Seksionin IV, Përshkrimi dhe Kërkesat e Projektit, që përmbajnë kërkesat për realizimin e Projektit, përfshirë punimet dhe hartimin e projektit teknik të zbatimit të Projektit.</w:t>
            </w:r>
          </w:p>
          <w:p w14:paraId="1D517B46"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t xml:space="preserve"> Menjëherë pas nënshkrimit të Kontratave të Punimeve dhe shërbimeve të lidhura, Kandidati i suksesshëm i dërgon Fondacionit një kopje të tyre.  </w:t>
            </w:r>
          </w:p>
          <w:p w14:paraId="59F2EAD8" w14:textId="77777777" w:rsidR="0045504B" w:rsidRPr="00E67B6B" w:rsidRDefault="002362F2">
            <w:pPr>
              <w:pStyle w:val="ListNumber2"/>
              <w:numPr>
                <w:ilvl w:val="1"/>
                <w:numId w:val="21"/>
              </w:numPr>
              <w:suppressAutoHyphens/>
              <w:spacing w:before="120" w:after="120"/>
              <w:ind w:left="612" w:hanging="612"/>
              <w:contextualSpacing w:val="0"/>
              <w:rPr>
                <w:color w:val="000000" w:themeColor="text1"/>
                <w:szCs w:val="24"/>
              </w:rPr>
            </w:pPr>
            <w:r w:rsidRPr="00E67B6B">
              <w:rPr>
                <w:color w:val="000000" w:themeColor="text1"/>
                <w:szCs w:val="24"/>
              </w:rPr>
              <w:lastRenderedPageBreak/>
              <w:t xml:space="preserve"> Kontrata/t për punimet dhe projektimin ndërmjet Kandidatit të suksesshëm dhe Kontraktorëve do të hyjnë në fuqi dhe do të bëhen efektive në të njëjtën ose pas datës së Kontratës së lidhur ndërmjet Fondacionit dhe Kandidatit të suksesshëm.</w:t>
            </w:r>
          </w:p>
        </w:tc>
      </w:tr>
    </w:tbl>
    <w:p w14:paraId="3F150611" w14:textId="77777777" w:rsidR="0045504B" w:rsidRPr="00E67B6B" w:rsidRDefault="0045504B">
      <w:pPr>
        <w:tabs>
          <w:tab w:val="right" w:pos="7254"/>
        </w:tabs>
        <w:spacing w:before="120" w:after="120"/>
        <w:rPr>
          <w:b/>
          <w:color w:val="000000" w:themeColor="text1"/>
          <w:szCs w:val="24"/>
        </w:rPr>
        <w:sectPr w:rsidR="0045504B" w:rsidRPr="00E67B6B">
          <w:headerReference w:type="default" r:id="rId14"/>
          <w:headerReference w:type="first" r:id="rId15"/>
          <w:footnotePr>
            <w:numRestart w:val="eachSect"/>
          </w:footnotePr>
          <w:pgSz w:w="12240" w:h="15840"/>
          <w:pgMar w:top="1440" w:right="1440" w:bottom="1440" w:left="1440" w:header="720" w:footer="720" w:gutter="0"/>
          <w:cols w:space="720"/>
          <w:titlePg/>
        </w:sectPr>
      </w:pPr>
    </w:p>
    <w:p w14:paraId="249698BD" w14:textId="77777777" w:rsidR="0045504B" w:rsidRPr="00E67B6B" w:rsidRDefault="0045504B">
      <w:pPr>
        <w:jc w:val="left"/>
        <w:rPr>
          <w:b/>
          <w:color w:val="000000" w:themeColor="text1"/>
          <w:szCs w:val="24"/>
        </w:rPr>
      </w:pPr>
    </w:p>
    <w:p w14:paraId="406E46FA" w14:textId="77777777" w:rsidR="0045504B" w:rsidRPr="00E67B6B" w:rsidRDefault="002362F2">
      <w:pPr>
        <w:pStyle w:val="Head11b"/>
        <w:pBdr>
          <w:bottom w:val="none" w:sz="0" w:space="0" w:color="auto"/>
        </w:pBdr>
        <w:rPr>
          <w:rFonts w:ascii="Times New Roman" w:hAnsi="Times New Roman"/>
          <w:color w:val="000000" w:themeColor="text1"/>
        </w:rPr>
      </w:pPr>
      <w:bookmarkStart w:id="476" w:name="_Toc197840921"/>
      <w:bookmarkStart w:id="477" w:name="_Toc8058"/>
      <w:bookmarkStart w:id="478" w:name="_Toc125954065"/>
      <w:r w:rsidRPr="00E67B6B">
        <w:rPr>
          <w:rFonts w:ascii="Times New Roman" w:hAnsi="Times New Roman"/>
          <w:color w:val="000000" w:themeColor="text1"/>
        </w:rPr>
        <w:t xml:space="preserve">Seksioni II. Kriteret e </w:t>
      </w:r>
      <w:r w:rsidRPr="00E67B6B">
        <w:rPr>
          <w:rFonts w:ascii="Times New Roman" w:hAnsi="Times New Roman"/>
          <w:color w:val="000000" w:themeColor="text1"/>
          <w:lang w:val="it-IT"/>
        </w:rPr>
        <w:t xml:space="preserve">Kualifikimit dhe </w:t>
      </w:r>
      <w:r w:rsidRPr="00E67B6B">
        <w:rPr>
          <w:rFonts w:ascii="Times New Roman" w:hAnsi="Times New Roman"/>
          <w:color w:val="000000" w:themeColor="text1"/>
        </w:rPr>
        <w:t>Vlerësimit</w:t>
      </w:r>
      <w:bookmarkEnd w:id="476"/>
      <w:bookmarkEnd w:id="477"/>
      <w:bookmarkEnd w:id="478"/>
    </w:p>
    <w:p w14:paraId="61A5C720" w14:textId="77777777" w:rsidR="0045504B" w:rsidRPr="00E67B6B" w:rsidRDefault="0045504B">
      <w:pPr>
        <w:jc w:val="left"/>
        <w:rPr>
          <w:b/>
          <w:iCs/>
          <w:color w:val="000000" w:themeColor="text1"/>
          <w:sz w:val="28"/>
          <w:szCs w:val="28"/>
        </w:rPr>
      </w:pPr>
    </w:p>
    <w:p w14:paraId="2FD4FC74" w14:textId="77777777" w:rsidR="0045504B" w:rsidRPr="00E67B6B" w:rsidRDefault="002362F2">
      <w:pPr>
        <w:jc w:val="center"/>
        <w:rPr>
          <w:b/>
          <w:iCs/>
          <w:color w:val="000000" w:themeColor="text1"/>
          <w:sz w:val="28"/>
          <w:szCs w:val="28"/>
        </w:rPr>
      </w:pPr>
      <w:r w:rsidRPr="00E67B6B">
        <w:rPr>
          <w:b/>
          <w:iCs/>
          <w:color w:val="000000" w:themeColor="text1"/>
          <w:sz w:val="28"/>
          <w:szCs w:val="28"/>
        </w:rPr>
        <w:t>Përmbajtja</w:t>
      </w:r>
    </w:p>
    <w:p w14:paraId="18E5C236" w14:textId="77777777" w:rsidR="0045504B" w:rsidRPr="00E67B6B" w:rsidRDefault="0045504B">
      <w:pPr>
        <w:jc w:val="left"/>
        <w:rPr>
          <w:b/>
          <w:iCs/>
          <w:color w:val="000000" w:themeColor="text1"/>
          <w:sz w:val="28"/>
          <w:szCs w:val="28"/>
        </w:rPr>
      </w:pPr>
    </w:p>
    <w:p w14:paraId="415863D0" w14:textId="77777777" w:rsidR="0045504B" w:rsidRPr="00E67B6B" w:rsidRDefault="002362F2">
      <w:pPr>
        <w:pStyle w:val="TOC1"/>
        <w:tabs>
          <w:tab w:val="clear" w:pos="9000"/>
          <w:tab w:val="right" w:leader="dot" w:pos="9360"/>
        </w:tabs>
        <w:rPr>
          <w:color w:val="000000" w:themeColor="text1"/>
        </w:rPr>
      </w:pPr>
      <w:r w:rsidRPr="00E67B6B">
        <w:rPr>
          <w:b w:val="0"/>
          <w:iCs/>
          <w:color w:val="000000" w:themeColor="text1"/>
          <w:sz w:val="28"/>
          <w:szCs w:val="28"/>
        </w:rPr>
        <w:fldChar w:fldCharType="begin"/>
      </w:r>
      <w:r w:rsidRPr="00E67B6B">
        <w:rPr>
          <w:b w:val="0"/>
          <w:iCs/>
          <w:color w:val="000000" w:themeColor="text1"/>
          <w:sz w:val="28"/>
          <w:szCs w:val="28"/>
        </w:rPr>
        <w:instrText xml:space="preserve"> TOC \h \z \t "SEC3 h1,1,SEC3 h2,2" </w:instrText>
      </w:r>
      <w:r w:rsidRPr="00E67B6B">
        <w:rPr>
          <w:b w:val="0"/>
          <w:iCs/>
          <w:color w:val="000000" w:themeColor="text1"/>
          <w:sz w:val="28"/>
          <w:szCs w:val="28"/>
        </w:rPr>
        <w:fldChar w:fldCharType="separate"/>
      </w:r>
      <w:hyperlink w:anchor="_Toc21529" w:history="1">
        <w:r w:rsidR="0045504B" w:rsidRPr="00E67B6B">
          <w:rPr>
            <w:color w:val="000000" w:themeColor="text1"/>
          </w:rPr>
          <w:t>A. Kualifikimi i kandidat</w:t>
        </w:r>
        <w:r w:rsidR="0045504B" w:rsidRPr="00E67B6B">
          <w:rPr>
            <w:color w:val="000000" w:themeColor="text1"/>
            <w:lang w:val="en-US"/>
          </w:rPr>
          <w:t>ëve</w:t>
        </w:r>
        <w:r w:rsidR="0045504B" w:rsidRPr="00E67B6B">
          <w:rPr>
            <w:color w:val="000000" w:themeColor="text1"/>
          </w:rPr>
          <w:tab/>
        </w:r>
        <w:r w:rsidR="0045504B" w:rsidRPr="00E67B6B">
          <w:rPr>
            <w:color w:val="000000" w:themeColor="text1"/>
          </w:rPr>
          <w:fldChar w:fldCharType="begin"/>
        </w:r>
        <w:r w:rsidR="0045504B" w:rsidRPr="00E67B6B">
          <w:rPr>
            <w:color w:val="000000" w:themeColor="text1"/>
          </w:rPr>
          <w:instrText xml:space="preserve"> PAGEREF _Toc21529 \h </w:instrText>
        </w:r>
        <w:r w:rsidR="0045504B" w:rsidRPr="00E67B6B">
          <w:rPr>
            <w:color w:val="000000" w:themeColor="text1"/>
          </w:rPr>
        </w:r>
        <w:r w:rsidR="0045504B" w:rsidRPr="00E67B6B">
          <w:rPr>
            <w:color w:val="000000" w:themeColor="text1"/>
          </w:rPr>
          <w:fldChar w:fldCharType="separate"/>
        </w:r>
        <w:r w:rsidR="0045504B" w:rsidRPr="00E67B6B">
          <w:rPr>
            <w:color w:val="000000" w:themeColor="text1"/>
          </w:rPr>
          <w:t>17</w:t>
        </w:r>
        <w:r w:rsidR="0045504B" w:rsidRPr="00E67B6B">
          <w:rPr>
            <w:color w:val="000000" w:themeColor="text1"/>
          </w:rPr>
          <w:fldChar w:fldCharType="end"/>
        </w:r>
      </w:hyperlink>
    </w:p>
    <w:p w14:paraId="76FA065D" w14:textId="77777777" w:rsidR="0045504B" w:rsidRPr="00E67B6B" w:rsidRDefault="0045504B">
      <w:pPr>
        <w:pStyle w:val="TOC2"/>
        <w:tabs>
          <w:tab w:val="clear" w:pos="900"/>
          <w:tab w:val="clear" w:pos="9000"/>
          <w:tab w:val="right" w:leader="dot" w:pos="9360"/>
        </w:tabs>
        <w:rPr>
          <w:color w:val="000000" w:themeColor="text1"/>
        </w:rPr>
      </w:pPr>
      <w:hyperlink w:anchor="_Toc16981" w:history="1">
        <w:r w:rsidRPr="00E67B6B">
          <w:rPr>
            <w:color w:val="000000" w:themeColor="text1"/>
          </w:rPr>
          <w:t>1. K</w:t>
        </w:r>
        <w:r w:rsidRPr="00E67B6B">
          <w:rPr>
            <w:color w:val="000000" w:themeColor="text1"/>
            <w:lang w:val="en-US"/>
          </w:rPr>
          <w:t>riteret Administrativo - Ligjore t</w:t>
        </w:r>
        <w:r w:rsidRPr="00E67B6B">
          <w:rPr>
            <w:color w:val="000000" w:themeColor="text1"/>
            <w:lang w:val="en-US"/>
          </w:rPr>
          <w:t>ë</w:t>
        </w:r>
        <w:r w:rsidRPr="00E67B6B">
          <w:rPr>
            <w:color w:val="000000" w:themeColor="text1"/>
            <w:lang w:val="en-US"/>
          </w:rPr>
          <w:t xml:space="preserve"> K</w:t>
        </w:r>
        <w:r w:rsidRPr="00E67B6B">
          <w:rPr>
            <w:color w:val="000000" w:themeColor="text1"/>
          </w:rPr>
          <w:t>ualifikimi</w:t>
        </w:r>
        <w:r w:rsidRPr="00E67B6B">
          <w:rPr>
            <w:color w:val="000000" w:themeColor="text1"/>
            <w:lang w:val="en-US"/>
          </w:rPr>
          <w:t>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_Toc16981 \h </w:instrText>
        </w:r>
        <w:r w:rsidRPr="00E67B6B">
          <w:rPr>
            <w:color w:val="000000" w:themeColor="text1"/>
          </w:rPr>
        </w:r>
        <w:r w:rsidRPr="00E67B6B">
          <w:rPr>
            <w:color w:val="000000" w:themeColor="text1"/>
          </w:rPr>
          <w:fldChar w:fldCharType="separate"/>
        </w:r>
        <w:r w:rsidRPr="00E67B6B">
          <w:rPr>
            <w:color w:val="000000" w:themeColor="text1"/>
          </w:rPr>
          <w:t>17</w:t>
        </w:r>
        <w:r w:rsidRPr="00E67B6B">
          <w:rPr>
            <w:color w:val="000000" w:themeColor="text1"/>
          </w:rPr>
          <w:fldChar w:fldCharType="end"/>
        </w:r>
      </w:hyperlink>
    </w:p>
    <w:p w14:paraId="70D31BE3" w14:textId="77777777" w:rsidR="0045504B" w:rsidRPr="00E67B6B" w:rsidRDefault="0045504B">
      <w:pPr>
        <w:pStyle w:val="TOC2"/>
        <w:tabs>
          <w:tab w:val="clear" w:pos="900"/>
          <w:tab w:val="clear" w:pos="9000"/>
          <w:tab w:val="right" w:leader="dot" w:pos="9360"/>
        </w:tabs>
        <w:rPr>
          <w:color w:val="000000" w:themeColor="text1"/>
        </w:rPr>
      </w:pPr>
      <w:hyperlink w:anchor="_Toc23817" w:history="1">
        <w:r w:rsidRPr="00E67B6B">
          <w:rPr>
            <w:color w:val="000000" w:themeColor="text1"/>
          </w:rPr>
          <w:t>2. K</w:t>
        </w:r>
        <w:r w:rsidRPr="00E67B6B">
          <w:rPr>
            <w:color w:val="000000" w:themeColor="text1"/>
            <w:lang w:val="en-US"/>
          </w:rPr>
          <w:t>riteret Financiare t</w:t>
        </w:r>
        <w:r w:rsidRPr="00E67B6B">
          <w:rPr>
            <w:color w:val="000000" w:themeColor="text1"/>
            <w:lang w:val="en-US"/>
          </w:rPr>
          <w:t>ë</w:t>
        </w:r>
        <w:r w:rsidRPr="00E67B6B">
          <w:rPr>
            <w:color w:val="000000" w:themeColor="text1"/>
            <w:lang w:val="en-US"/>
          </w:rPr>
          <w:t xml:space="preserve"> K</w:t>
        </w:r>
        <w:r w:rsidRPr="00E67B6B">
          <w:rPr>
            <w:color w:val="000000" w:themeColor="text1"/>
          </w:rPr>
          <w:t>ualifikimi</w:t>
        </w:r>
        <w:r w:rsidRPr="00E67B6B">
          <w:rPr>
            <w:color w:val="000000" w:themeColor="text1"/>
            <w:lang w:val="en-US"/>
          </w:rPr>
          <w:t>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_Toc23817 \h </w:instrText>
        </w:r>
        <w:r w:rsidRPr="00E67B6B">
          <w:rPr>
            <w:color w:val="000000" w:themeColor="text1"/>
          </w:rPr>
        </w:r>
        <w:r w:rsidRPr="00E67B6B">
          <w:rPr>
            <w:color w:val="000000" w:themeColor="text1"/>
          </w:rPr>
          <w:fldChar w:fldCharType="separate"/>
        </w:r>
        <w:r w:rsidRPr="00E67B6B">
          <w:rPr>
            <w:color w:val="000000" w:themeColor="text1"/>
          </w:rPr>
          <w:t>17</w:t>
        </w:r>
        <w:r w:rsidRPr="00E67B6B">
          <w:rPr>
            <w:color w:val="000000" w:themeColor="text1"/>
          </w:rPr>
          <w:fldChar w:fldCharType="end"/>
        </w:r>
      </w:hyperlink>
    </w:p>
    <w:p w14:paraId="6DE1C847" w14:textId="77777777" w:rsidR="0045504B" w:rsidRPr="00E67B6B" w:rsidRDefault="0045504B">
      <w:pPr>
        <w:pStyle w:val="TOC2"/>
        <w:tabs>
          <w:tab w:val="clear" w:pos="900"/>
          <w:tab w:val="clear" w:pos="9000"/>
          <w:tab w:val="right" w:leader="dot" w:pos="9360"/>
        </w:tabs>
        <w:rPr>
          <w:color w:val="000000" w:themeColor="text1"/>
        </w:rPr>
      </w:pPr>
      <w:hyperlink w:anchor="_Toc17247" w:history="1">
        <w:r w:rsidRPr="00E67B6B">
          <w:rPr>
            <w:color w:val="000000" w:themeColor="text1"/>
          </w:rPr>
          <w:t>3. K</w:t>
        </w:r>
        <w:r w:rsidRPr="00E67B6B">
          <w:rPr>
            <w:color w:val="000000" w:themeColor="text1"/>
            <w:lang w:val="en-US"/>
          </w:rPr>
          <w:t>ushte p</w:t>
        </w:r>
        <w:r w:rsidRPr="00E67B6B">
          <w:rPr>
            <w:color w:val="000000" w:themeColor="text1"/>
            <w:lang w:val="en-US"/>
          </w:rPr>
          <w:t>ë</w:t>
        </w:r>
        <w:r w:rsidRPr="00E67B6B">
          <w:rPr>
            <w:color w:val="000000" w:themeColor="text1"/>
            <w:lang w:val="en-US"/>
          </w:rPr>
          <w:t>r K</w:t>
        </w:r>
        <w:r w:rsidRPr="00E67B6B">
          <w:rPr>
            <w:color w:val="000000" w:themeColor="text1"/>
          </w:rPr>
          <w:t>ualifikim</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_Toc17247 \h </w:instrText>
        </w:r>
        <w:r w:rsidRPr="00E67B6B">
          <w:rPr>
            <w:color w:val="000000" w:themeColor="text1"/>
          </w:rPr>
        </w:r>
        <w:r w:rsidRPr="00E67B6B">
          <w:rPr>
            <w:color w:val="000000" w:themeColor="text1"/>
          </w:rPr>
          <w:fldChar w:fldCharType="separate"/>
        </w:r>
        <w:r w:rsidRPr="00E67B6B">
          <w:rPr>
            <w:color w:val="000000" w:themeColor="text1"/>
          </w:rPr>
          <w:t>17</w:t>
        </w:r>
        <w:r w:rsidRPr="00E67B6B">
          <w:rPr>
            <w:color w:val="000000" w:themeColor="text1"/>
          </w:rPr>
          <w:fldChar w:fldCharType="end"/>
        </w:r>
      </w:hyperlink>
    </w:p>
    <w:p w14:paraId="09CD2C87" w14:textId="77777777" w:rsidR="0045504B" w:rsidRPr="00E67B6B" w:rsidRDefault="0045504B">
      <w:pPr>
        <w:pStyle w:val="TOC1"/>
        <w:tabs>
          <w:tab w:val="clear" w:pos="9000"/>
          <w:tab w:val="right" w:leader="dot" w:pos="9360"/>
        </w:tabs>
        <w:rPr>
          <w:color w:val="000000" w:themeColor="text1"/>
        </w:rPr>
      </w:pPr>
      <w:hyperlink w:anchor="_Toc30967" w:history="1">
        <w:r w:rsidRPr="00E67B6B">
          <w:rPr>
            <w:color w:val="000000" w:themeColor="text1"/>
            <w:lang w:val="en-GB" w:eastAsia="en-GB"/>
          </w:rPr>
          <w:t xml:space="preserve">B. </w:t>
        </w:r>
        <w:r w:rsidRPr="00E67B6B">
          <w:rPr>
            <w:color w:val="000000" w:themeColor="text1"/>
            <w:lang w:val="nl-NL" w:eastAsia="en-GB"/>
          </w:rPr>
          <w:t>Vler</w:t>
        </w:r>
        <w:r w:rsidRPr="00E67B6B">
          <w:rPr>
            <w:color w:val="000000" w:themeColor="text1"/>
            <w:lang w:val="en-US" w:eastAsia="en-GB"/>
          </w:rPr>
          <w:t>ë</w:t>
        </w:r>
        <w:r w:rsidRPr="00E67B6B">
          <w:rPr>
            <w:color w:val="000000" w:themeColor="text1"/>
            <w:lang w:val="it-IT" w:eastAsia="en-GB"/>
          </w:rPr>
          <w:t xml:space="preserve">simi i </w:t>
        </w:r>
        <w:r w:rsidRPr="00E67B6B">
          <w:rPr>
            <w:color w:val="000000" w:themeColor="text1"/>
            <w:lang w:val="en-US" w:eastAsia="en-GB"/>
          </w:rPr>
          <w:t>propozimeve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_Toc30967 \h </w:instrText>
        </w:r>
        <w:r w:rsidRPr="00E67B6B">
          <w:rPr>
            <w:color w:val="000000" w:themeColor="text1"/>
          </w:rPr>
        </w:r>
        <w:r w:rsidRPr="00E67B6B">
          <w:rPr>
            <w:color w:val="000000" w:themeColor="text1"/>
          </w:rPr>
          <w:fldChar w:fldCharType="separate"/>
        </w:r>
        <w:r w:rsidRPr="00E67B6B">
          <w:rPr>
            <w:color w:val="000000" w:themeColor="text1"/>
          </w:rPr>
          <w:t>18</w:t>
        </w:r>
        <w:r w:rsidRPr="00E67B6B">
          <w:rPr>
            <w:color w:val="000000" w:themeColor="text1"/>
          </w:rPr>
          <w:fldChar w:fldCharType="end"/>
        </w:r>
      </w:hyperlink>
    </w:p>
    <w:p w14:paraId="1F31FDB4" w14:textId="77777777" w:rsidR="0045504B" w:rsidRPr="00E67B6B" w:rsidRDefault="0045504B">
      <w:pPr>
        <w:pStyle w:val="TOC2"/>
        <w:tabs>
          <w:tab w:val="clear" w:pos="900"/>
          <w:tab w:val="clear" w:pos="9000"/>
          <w:tab w:val="right" w:leader="dot" w:pos="9360"/>
        </w:tabs>
        <w:rPr>
          <w:color w:val="000000" w:themeColor="text1"/>
        </w:rPr>
      </w:pPr>
      <w:hyperlink w:anchor="_Toc14996" w:history="1">
        <w:r w:rsidRPr="00E67B6B">
          <w:rPr>
            <w:color w:val="000000" w:themeColor="text1"/>
            <w:lang w:val="en-GB" w:eastAsia="en-GB"/>
          </w:rPr>
          <w:t xml:space="preserve">1. </w:t>
        </w:r>
        <w:r w:rsidRPr="00E67B6B">
          <w:rPr>
            <w:color w:val="000000" w:themeColor="text1"/>
            <w:lang w:val="en-US" w:eastAsia="en-GB"/>
          </w:rPr>
          <w:t>Afati maksimal i p</w:t>
        </w:r>
        <w:r w:rsidRPr="00E67B6B">
          <w:rPr>
            <w:color w:val="000000" w:themeColor="text1"/>
            <w:lang w:val="en-US" w:eastAsia="en-GB"/>
          </w:rPr>
          <w:t>ë</w:t>
        </w:r>
        <w:r w:rsidRPr="00E67B6B">
          <w:rPr>
            <w:color w:val="000000" w:themeColor="text1"/>
            <w:lang w:val="en-US" w:eastAsia="en-GB"/>
          </w:rPr>
          <w:t>rfitimit t</w:t>
        </w:r>
        <w:r w:rsidRPr="00E67B6B">
          <w:rPr>
            <w:color w:val="000000" w:themeColor="text1"/>
            <w:lang w:val="en-US" w:eastAsia="en-GB"/>
          </w:rPr>
          <w:t>ë</w:t>
        </w:r>
        <w:r w:rsidRPr="00E67B6B">
          <w:rPr>
            <w:color w:val="000000" w:themeColor="text1"/>
            <w:lang w:val="en-US" w:eastAsia="en-GB"/>
          </w:rPr>
          <w:t xml:space="preserve"> t</w:t>
        </w:r>
        <w:r w:rsidRPr="00E67B6B">
          <w:rPr>
            <w:color w:val="000000" w:themeColor="text1"/>
            <w:lang w:val="en-US" w:eastAsia="en-GB"/>
          </w:rPr>
          <w:t>ë</w:t>
        </w:r>
        <w:r w:rsidRPr="00E67B6B">
          <w:rPr>
            <w:color w:val="000000" w:themeColor="text1"/>
            <w:lang w:val="en-US" w:eastAsia="en-GB"/>
          </w:rPr>
          <w:t xml:space="preserve"> ardhurave t</w:t>
        </w:r>
        <w:r w:rsidRPr="00E67B6B">
          <w:rPr>
            <w:color w:val="000000" w:themeColor="text1"/>
            <w:lang w:val="en-US" w:eastAsia="en-GB"/>
          </w:rPr>
          <w:t>ë</w:t>
        </w:r>
        <w:r w:rsidRPr="00E67B6B">
          <w:rPr>
            <w:color w:val="000000" w:themeColor="text1"/>
            <w:lang w:val="en-US" w:eastAsia="en-GB"/>
          </w:rPr>
          <w:t xml:space="preserve"> Fondacionit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_Toc14996 \h </w:instrText>
        </w:r>
        <w:r w:rsidRPr="00E67B6B">
          <w:rPr>
            <w:color w:val="000000" w:themeColor="text1"/>
          </w:rPr>
        </w:r>
        <w:r w:rsidRPr="00E67B6B">
          <w:rPr>
            <w:color w:val="000000" w:themeColor="text1"/>
          </w:rPr>
          <w:fldChar w:fldCharType="separate"/>
        </w:r>
        <w:r w:rsidRPr="00E67B6B">
          <w:rPr>
            <w:color w:val="000000" w:themeColor="text1"/>
          </w:rPr>
          <w:t>18</w:t>
        </w:r>
        <w:r w:rsidRPr="00E67B6B">
          <w:rPr>
            <w:color w:val="000000" w:themeColor="text1"/>
          </w:rPr>
          <w:fldChar w:fldCharType="end"/>
        </w:r>
      </w:hyperlink>
    </w:p>
    <w:p w14:paraId="5BDEA0E1" w14:textId="77777777" w:rsidR="0045504B" w:rsidRPr="00E67B6B" w:rsidRDefault="0045504B">
      <w:pPr>
        <w:pStyle w:val="TOC2"/>
        <w:tabs>
          <w:tab w:val="clear" w:pos="900"/>
          <w:tab w:val="clear" w:pos="9000"/>
          <w:tab w:val="right" w:leader="dot" w:pos="9360"/>
        </w:tabs>
        <w:rPr>
          <w:color w:val="000000" w:themeColor="text1"/>
        </w:rPr>
      </w:pPr>
      <w:hyperlink w:anchor="_Toc14849" w:history="1">
        <w:r w:rsidRPr="00E67B6B">
          <w:rPr>
            <w:color w:val="000000" w:themeColor="text1"/>
            <w:lang w:val="en-GB" w:eastAsia="en-GB"/>
          </w:rPr>
          <w:t xml:space="preserve">2. </w:t>
        </w:r>
        <w:r w:rsidRPr="00E67B6B">
          <w:rPr>
            <w:color w:val="000000" w:themeColor="text1"/>
            <w:lang w:val="en-US" w:eastAsia="en-GB"/>
          </w:rPr>
          <w:t>Kriteri P</w:t>
        </w:r>
        <w:r w:rsidRPr="00E67B6B">
          <w:rPr>
            <w:color w:val="000000" w:themeColor="text1"/>
            <w:lang w:val="en-US" w:eastAsia="en-GB"/>
          </w:rPr>
          <w:t>ë</w:t>
        </w:r>
        <w:r w:rsidRPr="00E67B6B">
          <w:rPr>
            <w:color w:val="000000" w:themeColor="text1"/>
            <w:lang w:val="en-US" w:eastAsia="en-GB"/>
          </w:rPr>
          <w:t>rzgjedh</w:t>
        </w:r>
        <w:r w:rsidRPr="00E67B6B">
          <w:rPr>
            <w:color w:val="000000" w:themeColor="text1"/>
            <w:lang w:val="en-US" w:eastAsia="en-GB"/>
          </w:rPr>
          <w:t>ë</w:t>
        </w:r>
        <w:r w:rsidRPr="00E67B6B">
          <w:rPr>
            <w:color w:val="000000" w:themeColor="text1"/>
            <w:lang w:val="en-US" w:eastAsia="en-GB"/>
          </w:rPr>
          <w:t>s i Vler</w:t>
        </w:r>
        <w:r w:rsidRPr="00E67B6B">
          <w:rPr>
            <w:color w:val="000000" w:themeColor="text1"/>
            <w:lang w:val="en-US" w:eastAsia="en-GB"/>
          </w:rPr>
          <w:t>ë</w:t>
        </w:r>
        <w:r w:rsidRPr="00E67B6B">
          <w:rPr>
            <w:color w:val="000000" w:themeColor="text1"/>
            <w:lang w:val="en-US" w:eastAsia="en-GB"/>
          </w:rPr>
          <w:t>simit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_Toc14849 \h </w:instrText>
        </w:r>
        <w:r w:rsidRPr="00E67B6B">
          <w:rPr>
            <w:color w:val="000000" w:themeColor="text1"/>
          </w:rPr>
        </w:r>
        <w:r w:rsidRPr="00E67B6B">
          <w:rPr>
            <w:color w:val="000000" w:themeColor="text1"/>
          </w:rPr>
          <w:fldChar w:fldCharType="separate"/>
        </w:r>
        <w:r w:rsidRPr="00E67B6B">
          <w:rPr>
            <w:color w:val="000000" w:themeColor="text1"/>
          </w:rPr>
          <w:t>18</w:t>
        </w:r>
        <w:r w:rsidRPr="00E67B6B">
          <w:rPr>
            <w:color w:val="000000" w:themeColor="text1"/>
          </w:rPr>
          <w:fldChar w:fldCharType="end"/>
        </w:r>
      </w:hyperlink>
    </w:p>
    <w:p w14:paraId="06CEC450" w14:textId="77777777" w:rsidR="0045504B" w:rsidRPr="00E67B6B" w:rsidRDefault="0045504B">
      <w:pPr>
        <w:pStyle w:val="TOC2"/>
        <w:tabs>
          <w:tab w:val="clear" w:pos="900"/>
          <w:tab w:val="clear" w:pos="9000"/>
          <w:tab w:val="right" w:leader="dot" w:pos="9360"/>
        </w:tabs>
        <w:rPr>
          <w:color w:val="000000" w:themeColor="text1"/>
        </w:rPr>
      </w:pPr>
      <w:hyperlink w:anchor="_Toc27808" w:history="1">
        <w:r w:rsidRPr="00E67B6B">
          <w:rPr>
            <w:color w:val="000000" w:themeColor="text1"/>
            <w:lang w:val="en-GB" w:eastAsia="en-GB"/>
          </w:rPr>
          <w:t xml:space="preserve">3. </w:t>
        </w:r>
        <w:r w:rsidRPr="00E67B6B">
          <w:rPr>
            <w:color w:val="000000" w:themeColor="text1"/>
            <w:lang w:val="pt-PT" w:eastAsia="en-GB"/>
          </w:rPr>
          <w:t>Metodologjia e P</w:t>
        </w:r>
        <w:r w:rsidRPr="00E67B6B">
          <w:rPr>
            <w:color w:val="000000" w:themeColor="text1"/>
            <w:lang w:val="nl-NL" w:eastAsia="en-GB"/>
          </w:rPr>
          <w:t>ë</w:t>
        </w:r>
        <w:r w:rsidRPr="00E67B6B">
          <w:rPr>
            <w:color w:val="000000" w:themeColor="text1"/>
            <w:lang w:val="en-GB" w:eastAsia="en-GB"/>
          </w:rPr>
          <w:t>rzgjedhjes s</w:t>
        </w:r>
        <w:r w:rsidRPr="00E67B6B">
          <w:rPr>
            <w:color w:val="000000" w:themeColor="text1"/>
            <w:lang w:val="nl-NL" w:eastAsia="en-GB"/>
          </w:rPr>
          <w:t>ë</w:t>
        </w:r>
        <w:r w:rsidRPr="00E67B6B">
          <w:rPr>
            <w:color w:val="000000" w:themeColor="text1"/>
            <w:lang w:val="nl-NL" w:eastAsia="en-GB"/>
          </w:rPr>
          <w:t xml:space="preserve"> </w:t>
        </w:r>
        <w:r w:rsidRPr="00E67B6B">
          <w:rPr>
            <w:color w:val="000000" w:themeColor="text1"/>
            <w:lang w:val="en-US" w:eastAsia="en-GB"/>
          </w:rPr>
          <w:t>Propozimit</w:t>
        </w:r>
        <w:r w:rsidRPr="00E67B6B">
          <w:rPr>
            <w:color w:val="000000" w:themeColor="text1"/>
            <w:lang w:val="pt-PT" w:eastAsia="en-GB"/>
          </w:rPr>
          <w:t xml:space="preserve"> Fitues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_Toc27808 \h </w:instrText>
        </w:r>
        <w:r w:rsidRPr="00E67B6B">
          <w:rPr>
            <w:color w:val="000000" w:themeColor="text1"/>
          </w:rPr>
        </w:r>
        <w:r w:rsidRPr="00E67B6B">
          <w:rPr>
            <w:color w:val="000000" w:themeColor="text1"/>
          </w:rPr>
          <w:fldChar w:fldCharType="separate"/>
        </w:r>
        <w:r w:rsidRPr="00E67B6B">
          <w:rPr>
            <w:color w:val="000000" w:themeColor="text1"/>
          </w:rPr>
          <w:t>18</w:t>
        </w:r>
        <w:r w:rsidRPr="00E67B6B">
          <w:rPr>
            <w:color w:val="000000" w:themeColor="text1"/>
          </w:rPr>
          <w:fldChar w:fldCharType="end"/>
        </w:r>
      </w:hyperlink>
    </w:p>
    <w:p w14:paraId="454DEC1B" w14:textId="77777777" w:rsidR="0045504B" w:rsidRPr="00E67B6B" w:rsidRDefault="002362F2">
      <w:pPr>
        <w:jc w:val="left"/>
        <w:rPr>
          <w:b/>
          <w:iCs/>
          <w:color w:val="000000" w:themeColor="text1"/>
          <w:sz w:val="28"/>
          <w:szCs w:val="28"/>
        </w:rPr>
      </w:pPr>
      <w:r w:rsidRPr="00E67B6B">
        <w:rPr>
          <w:iCs/>
          <w:color w:val="000000" w:themeColor="text1"/>
          <w:szCs w:val="28"/>
        </w:rPr>
        <w:fldChar w:fldCharType="end"/>
      </w:r>
    </w:p>
    <w:p w14:paraId="5967A6BE" w14:textId="77777777" w:rsidR="0045504B" w:rsidRPr="00E67B6B" w:rsidRDefault="002362F2">
      <w:pPr>
        <w:jc w:val="left"/>
        <w:rPr>
          <w:b/>
          <w:iCs/>
          <w:color w:val="000000" w:themeColor="text1"/>
          <w:sz w:val="28"/>
          <w:szCs w:val="28"/>
        </w:rPr>
      </w:pPr>
      <w:r w:rsidRPr="00E67B6B">
        <w:rPr>
          <w:b/>
          <w:iCs/>
          <w:color w:val="000000" w:themeColor="text1"/>
          <w:sz w:val="28"/>
          <w:szCs w:val="28"/>
        </w:rPr>
        <w:br w:type="page"/>
      </w:r>
    </w:p>
    <w:p w14:paraId="7874A62E" w14:textId="77777777" w:rsidR="0045504B" w:rsidRPr="00E67B6B" w:rsidRDefault="002362F2">
      <w:pPr>
        <w:pStyle w:val="SEC3h1"/>
        <w:numPr>
          <w:ilvl w:val="4"/>
          <w:numId w:val="35"/>
        </w:numPr>
        <w:ind w:left="450"/>
        <w:jc w:val="both"/>
        <w:rPr>
          <w:color w:val="000000" w:themeColor="text1"/>
        </w:rPr>
      </w:pPr>
      <w:bookmarkStart w:id="479" w:name="_Toc21529"/>
      <w:r w:rsidRPr="00E67B6B">
        <w:rPr>
          <w:color w:val="000000" w:themeColor="text1"/>
        </w:rPr>
        <w:lastRenderedPageBreak/>
        <w:t>Kualifikimi i kandidat</w:t>
      </w:r>
      <w:r w:rsidRPr="00E67B6B">
        <w:rPr>
          <w:color w:val="000000" w:themeColor="text1"/>
          <w:lang w:val="en-US"/>
        </w:rPr>
        <w:t>ëve</w:t>
      </w:r>
      <w:bookmarkEnd w:id="479"/>
    </w:p>
    <w:p w14:paraId="2E1826C7" w14:textId="77777777" w:rsidR="0045504B" w:rsidRPr="00E67B6B" w:rsidRDefault="002362F2">
      <w:pPr>
        <w:pStyle w:val="SEC3h2"/>
        <w:numPr>
          <w:ilvl w:val="6"/>
          <w:numId w:val="21"/>
        </w:numPr>
        <w:spacing w:before="360"/>
        <w:rPr>
          <w:color w:val="000000" w:themeColor="text1"/>
        </w:rPr>
      </w:pPr>
      <w:bookmarkStart w:id="480" w:name="_Toc16981"/>
      <w:r w:rsidRPr="00E67B6B">
        <w:rPr>
          <w:color w:val="000000" w:themeColor="text1"/>
        </w:rPr>
        <w:t>K</w:t>
      </w:r>
      <w:r w:rsidRPr="00E67B6B">
        <w:rPr>
          <w:color w:val="000000" w:themeColor="text1"/>
          <w:lang w:val="en-US"/>
        </w:rPr>
        <w:t>riteret Administrativo - Ligjore të K</w:t>
      </w:r>
      <w:r w:rsidRPr="00E67B6B">
        <w:rPr>
          <w:color w:val="000000" w:themeColor="text1"/>
        </w:rPr>
        <w:t>ualifikimi</w:t>
      </w:r>
      <w:r w:rsidRPr="00E67B6B">
        <w:rPr>
          <w:color w:val="000000" w:themeColor="text1"/>
          <w:lang w:val="en-US"/>
        </w:rPr>
        <w:t>t</w:t>
      </w:r>
      <w:bookmarkEnd w:id="480"/>
      <w:r w:rsidRPr="00E67B6B">
        <w:rPr>
          <w:color w:val="000000" w:themeColor="text1"/>
        </w:rPr>
        <w:t xml:space="preserve"> </w:t>
      </w:r>
    </w:p>
    <w:p w14:paraId="6F9461B4" w14:textId="77777777" w:rsidR="0045504B" w:rsidRPr="00E67B6B" w:rsidRDefault="002362F2">
      <w:pPr>
        <w:spacing w:after="200"/>
        <w:ind w:left="720" w:hanging="720"/>
        <w:jc w:val="left"/>
        <w:rPr>
          <w:iCs/>
          <w:color w:val="000000" w:themeColor="text1"/>
        </w:rPr>
      </w:pPr>
      <w:r w:rsidRPr="00E67B6B">
        <w:rPr>
          <w:b/>
          <w:iCs/>
          <w:color w:val="000000" w:themeColor="text1"/>
          <w:lang w:val="en-US"/>
        </w:rPr>
        <w:t>1</w:t>
      </w:r>
      <w:r w:rsidRPr="00E67B6B">
        <w:rPr>
          <w:b/>
          <w:iCs/>
          <w:color w:val="000000" w:themeColor="text1"/>
        </w:rPr>
        <w:t xml:space="preserve">.1 </w:t>
      </w:r>
      <w:r w:rsidRPr="00E67B6B">
        <w:rPr>
          <w:b/>
          <w:color w:val="000000" w:themeColor="text1"/>
        </w:rPr>
        <w:tab/>
      </w:r>
      <w:r w:rsidRPr="00E67B6B">
        <w:rPr>
          <w:iCs/>
          <w:color w:val="000000" w:themeColor="text1"/>
        </w:rPr>
        <w:t>Kandidatët duhet të plotësojnë kriteret administrativo - ligjore si vijojnë:</w:t>
      </w:r>
    </w:p>
    <w:p w14:paraId="2A75262F" w14:textId="77777777" w:rsidR="0045504B" w:rsidRPr="00E67B6B" w:rsidRDefault="002362F2">
      <w:pPr>
        <w:pStyle w:val="ListParagraph"/>
        <w:numPr>
          <w:ilvl w:val="0"/>
          <w:numId w:val="36"/>
        </w:numPr>
        <w:tabs>
          <w:tab w:val="clear" w:pos="1265"/>
          <w:tab w:val="left" w:pos="810"/>
        </w:tabs>
        <w:rPr>
          <w:color w:val="000000" w:themeColor="text1"/>
          <w:szCs w:val="24"/>
        </w:rPr>
      </w:pPr>
      <w:r w:rsidRPr="00E67B6B">
        <w:rPr>
          <w:color w:val="000000" w:themeColor="text1"/>
          <w:szCs w:val="24"/>
        </w:rPr>
        <w:t>të mos jenë subjekt i procedurave për deklarimin e falimentimit, të mos kenë një urdhër likuidimi të detyruar ose administrimi nga gjykata, ose ndonjë procedurë tjetër të ngjashme;</w:t>
      </w:r>
    </w:p>
    <w:p w14:paraId="6B46B336" w14:textId="77777777" w:rsidR="0045504B" w:rsidRPr="00E67B6B" w:rsidRDefault="002362F2">
      <w:pPr>
        <w:pStyle w:val="ListParagraph"/>
        <w:numPr>
          <w:ilvl w:val="0"/>
          <w:numId w:val="36"/>
        </w:numPr>
        <w:tabs>
          <w:tab w:val="clear" w:pos="1265"/>
          <w:tab w:val="left" w:pos="810"/>
        </w:tabs>
        <w:rPr>
          <w:color w:val="000000" w:themeColor="text1"/>
          <w:szCs w:val="24"/>
        </w:rPr>
      </w:pPr>
      <w:r w:rsidRPr="00E67B6B">
        <w:rPr>
          <w:color w:val="000000" w:themeColor="text1"/>
          <w:szCs w:val="24"/>
        </w:rPr>
        <w:t>të mos jenë dënuar me vendim gjykate të formës së prerë, për vepra që lidhen me veprimtarinë profesionale, si person juridik, ortak apo aksionar i shoqërisë;</w:t>
      </w:r>
    </w:p>
    <w:p w14:paraId="12560C2A" w14:textId="77777777" w:rsidR="0045504B" w:rsidRPr="00E67B6B" w:rsidRDefault="002362F2">
      <w:pPr>
        <w:pStyle w:val="ListParagraph"/>
        <w:numPr>
          <w:ilvl w:val="0"/>
          <w:numId w:val="36"/>
        </w:numPr>
        <w:tabs>
          <w:tab w:val="clear" w:pos="1265"/>
          <w:tab w:val="left" w:pos="810"/>
        </w:tabs>
        <w:rPr>
          <w:color w:val="000000" w:themeColor="text1"/>
          <w:szCs w:val="24"/>
        </w:rPr>
      </w:pPr>
      <w:r w:rsidRPr="00E67B6B">
        <w:rPr>
          <w:color w:val="000000" w:themeColor="text1"/>
          <w:szCs w:val="24"/>
        </w:rPr>
        <w:t>të kenë përmbushur detyrimet për pagimin e tatimeve dhe derdhjen e kontributeve të sigurimeve shoqërore, në përputhje me legjislacionin shqiptar;</w:t>
      </w:r>
    </w:p>
    <w:p w14:paraId="0A1D702B" w14:textId="77777777" w:rsidR="0045504B" w:rsidRPr="00E67B6B" w:rsidRDefault="002362F2">
      <w:pPr>
        <w:pStyle w:val="ListParagraph"/>
        <w:numPr>
          <w:ilvl w:val="0"/>
          <w:numId w:val="36"/>
        </w:numPr>
        <w:tabs>
          <w:tab w:val="clear" w:pos="1265"/>
          <w:tab w:val="left" w:pos="810"/>
        </w:tabs>
        <w:rPr>
          <w:color w:val="000000" w:themeColor="text1"/>
          <w:szCs w:val="24"/>
        </w:rPr>
      </w:pPr>
      <w:r w:rsidRPr="00E67B6B">
        <w:rPr>
          <w:color w:val="000000" w:themeColor="text1"/>
        </w:rPr>
        <w:t xml:space="preserve">të mos jenë në </w:t>
      </w:r>
      <w:r w:rsidRPr="00E67B6B">
        <w:rPr>
          <w:color w:val="000000" w:themeColor="text1"/>
          <w:lang w:val="de-DE"/>
        </w:rPr>
        <w:t>kushtet e konfliktit t</w:t>
      </w:r>
      <w:r w:rsidRPr="00E67B6B">
        <w:rPr>
          <w:color w:val="000000" w:themeColor="text1"/>
        </w:rPr>
        <w:t>ë interesit, sipas legjislacionit në fuqi.</w:t>
      </w:r>
    </w:p>
    <w:p w14:paraId="2664CAFC" w14:textId="77777777" w:rsidR="0045504B" w:rsidRPr="00E67B6B" w:rsidRDefault="0045504B">
      <w:pPr>
        <w:pStyle w:val="ListParagraph"/>
        <w:tabs>
          <w:tab w:val="left" w:pos="810"/>
        </w:tabs>
        <w:ind w:left="840"/>
        <w:rPr>
          <w:color w:val="000000" w:themeColor="text1"/>
        </w:rPr>
      </w:pPr>
    </w:p>
    <w:p w14:paraId="03CBE338" w14:textId="77777777" w:rsidR="0045504B" w:rsidRPr="00E67B6B" w:rsidRDefault="002362F2">
      <w:pPr>
        <w:spacing w:after="200"/>
        <w:ind w:left="720" w:hanging="720"/>
        <w:rPr>
          <w:iCs/>
          <w:color w:val="000000" w:themeColor="text1"/>
        </w:rPr>
      </w:pPr>
      <w:r w:rsidRPr="00E67B6B">
        <w:rPr>
          <w:b/>
          <w:iCs/>
          <w:color w:val="000000" w:themeColor="text1"/>
        </w:rPr>
        <w:t xml:space="preserve">1.2 </w:t>
      </w:r>
      <w:r w:rsidRPr="00E67B6B">
        <w:rPr>
          <w:b/>
          <w:color w:val="000000" w:themeColor="text1"/>
        </w:rPr>
        <w:tab/>
      </w:r>
      <w:r w:rsidRPr="00E67B6B">
        <w:rPr>
          <w:bCs/>
          <w:color w:val="000000" w:themeColor="text1"/>
        </w:rPr>
        <w:t xml:space="preserve">Plotësimi i </w:t>
      </w:r>
      <w:r w:rsidRPr="00E67B6B">
        <w:rPr>
          <w:iCs/>
          <w:color w:val="000000" w:themeColor="text1"/>
        </w:rPr>
        <w:t>kritereve administrativo - ligjore nga Kandidatët në fazën e konkurimit bëhet nëpërmjet vetëdeklarimit në Shprehjen e Interesit - Dokumentet e Kualifikimit. Me Njoftimin për shpalljen paraprake të fituesit të kontratës deri para lidhjes së kontratës, Fondacioni i kërkon Kandidatit të suksesshëm dorëzimin e dokumentave mbështetës që vërtetojnë plotësimin e kritereve administrativo - ligjore. Dokumenta duhet të jenë origjinal ose të noterizuar, të lëshuar jo më parë se tre muaj përpara afatit të fundit për dorëzimin propozimeve.</w:t>
      </w:r>
    </w:p>
    <w:p w14:paraId="3FD87B43" w14:textId="77777777" w:rsidR="0045504B" w:rsidRPr="00E67B6B" w:rsidRDefault="002362F2">
      <w:pPr>
        <w:pStyle w:val="SEC3h2"/>
        <w:numPr>
          <w:ilvl w:val="6"/>
          <w:numId w:val="21"/>
        </w:numPr>
        <w:spacing w:before="360"/>
        <w:rPr>
          <w:color w:val="000000" w:themeColor="text1"/>
        </w:rPr>
      </w:pPr>
      <w:bookmarkStart w:id="481" w:name="_Toc23817"/>
      <w:r w:rsidRPr="00E67B6B">
        <w:rPr>
          <w:color w:val="000000" w:themeColor="text1"/>
        </w:rPr>
        <w:t>K</w:t>
      </w:r>
      <w:r w:rsidRPr="00E67B6B">
        <w:rPr>
          <w:color w:val="000000" w:themeColor="text1"/>
          <w:lang w:val="en-US"/>
        </w:rPr>
        <w:t>riteret Financiare të K</w:t>
      </w:r>
      <w:r w:rsidRPr="00E67B6B">
        <w:rPr>
          <w:color w:val="000000" w:themeColor="text1"/>
        </w:rPr>
        <w:t>ualifikimi</w:t>
      </w:r>
      <w:r w:rsidRPr="00E67B6B">
        <w:rPr>
          <w:color w:val="000000" w:themeColor="text1"/>
          <w:lang w:val="en-US"/>
        </w:rPr>
        <w:t>t</w:t>
      </w:r>
      <w:bookmarkEnd w:id="481"/>
      <w:r w:rsidRPr="00E67B6B">
        <w:rPr>
          <w:color w:val="000000" w:themeColor="text1"/>
        </w:rPr>
        <w:t xml:space="preserve">  </w:t>
      </w:r>
    </w:p>
    <w:p w14:paraId="6EFDA1B6" w14:textId="77777777" w:rsidR="0045504B" w:rsidRPr="00E67B6B" w:rsidRDefault="002362F2">
      <w:pPr>
        <w:pStyle w:val="Footer"/>
        <w:tabs>
          <w:tab w:val="clear" w:pos="9504"/>
        </w:tabs>
        <w:spacing w:before="0" w:after="200"/>
        <w:ind w:left="720" w:hanging="720"/>
        <w:rPr>
          <w:bCs/>
          <w:iCs/>
          <w:color w:val="000000" w:themeColor="text1"/>
        </w:rPr>
      </w:pPr>
      <w:r w:rsidRPr="00E67B6B">
        <w:rPr>
          <w:b/>
          <w:iCs/>
          <w:color w:val="000000" w:themeColor="text1"/>
        </w:rPr>
        <w:t xml:space="preserve">3.1 </w:t>
      </w:r>
      <w:r w:rsidRPr="00E67B6B">
        <w:rPr>
          <w:color w:val="000000" w:themeColor="text1"/>
          <w:szCs w:val="24"/>
        </w:rPr>
        <w:tab/>
      </w:r>
      <w:r w:rsidRPr="00E67B6B">
        <w:rPr>
          <w:iCs/>
          <w:color w:val="000000" w:themeColor="text1"/>
        </w:rPr>
        <w:t>Kandidatët duhet të plotësojnë k</w:t>
      </w:r>
      <w:r w:rsidRPr="00E67B6B">
        <w:rPr>
          <w:bCs/>
          <w:iCs/>
          <w:color w:val="000000" w:themeColor="text1"/>
        </w:rPr>
        <w:t>riteret financiare të kualifikimit si vijojnë:</w:t>
      </w:r>
    </w:p>
    <w:p w14:paraId="1331C44C" w14:textId="77777777" w:rsidR="0045504B" w:rsidRPr="00E67B6B" w:rsidRDefault="002362F2">
      <w:pPr>
        <w:pStyle w:val="ListParagraph"/>
        <w:numPr>
          <w:ilvl w:val="0"/>
          <w:numId w:val="37"/>
        </w:numPr>
        <w:tabs>
          <w:tab w:val="clear" w:pos="425"/>
          <w:tab w:val="left" w:pos="810"/>
        </w:tabs>
        <w:ind w:left="1265"/>
        <w:rPr>
          <w:color w:val="000000" w:themeColor="text1"/>
          <w:szCs w:val="24"/>
        </w:rPr>
      </w:pPr>
      <w:r w:rsidRPr="00E67B6B">
        <w:rPr>
          <w:color w:val="000000" w:themeColor="text1"/>
          <w:szCs w:val="24"/>
        </w:rPr>
        <w:t xml:space="preserve">disponim/akses për arritjen e kapacitetit financiar për financimin e Projektit në një vlerë të paktën </w:t>
      </w:r>
      <w:r w:rsidRPr="00E67B6B">
        <w:rPr>
          <w:b/>
          <w:bCs/>
          <w:color w:val="000000" w:themeColor="text1"/>
          <w:szCs w:val="24"/>
        </w:rPr>
        <w:t>9 (nëntë) milionë Euro</w:t>
      </w:r>
      <w:r w:rsidRPr="00E67B6B">
        <w:rPr>
          <w:color w:val="000000" w:themeColor="text1"/>
          <w:szCs w:val="24"/>
        </w:rPr>
        <w:t xml:space="preserve">, nëpërmjet </w:t>
      </w:r>
      <w:r w:rsidRPr="00E67B6B">
        <w:rPr>
          <w:iCs/>
          <w:color w:val="000000" w:themeColor="text1"/>
        </w:rPr>
        <w:t>aksesit ose disponueshmërisë së burimeve financiare siç janë: aktivet likuide, aktivet reale të lira, linjat e kreditit dhe mjete të tjera financiare</w:t>
      </w:r>
      <w:r w:rsidRPr="00E67B6B">
        <w:rPr>
          <w:color w:val="000000" w:themeColor="text1"/>
          <w:szCs w:val="24"/>
        </w:rPr>
        <w:t>.</w:t>
      </w:r>
    </w:p>
    <w:p w14:paraId="774450C7" w14:textId="77777777" w:rsidR="0045504B" w:rsidRPr="00E67B6B" w:rsidRDefault="0045504B">
      <w:pPr>
        <w:pStyle w:val="ListParagraph"/>
        <w:tabs>
          <w:tab w:val="left" w:pos="810"/>
        </w:tabs>
        <w:ind w:left="840"/>
        <w:rPr>
          <w:color w:val="000000" w:themeColor="text1"/>
          <w:szCs w:val="24"/>
        </w:rPr>
      </w:pPr>
    </w:p>
    <w:p w14:paraId="12DBD2D7" w14:textId="77777777" w:rsidR="0045504B" w:rsidRPr="00E67B6B" w:rsidRDefault="002362F2">
      <w:pPr>
        <w:pStyle w:val="Footer"/>
        <w:tabs>
          <w:tab w:val="clear" w:pos="9504"/>
        </w:tabs>
        <w:spacing w:before="0" w:after="200"/>
        <w:ind w:left="720" w:hanging="720"/>
        <w:jc w:val="both"/>
        <w:rPr>
          <w:color w:val="000000" w:themeColor="text1"/>
          <w:szCs w:val="24"/>
        </w:rPr>
      </w:pPr>
      <w:r w:rsidRPr="00E67B6B">
        <w:rPr>
          <w:b/>
          <w:iCs/>
          <w:color w:val="000000" w:themeColor="text1"/>
        </w:rPr>
        <w:t xml:space="preserve">3.2 </w:t>
      </w:r>
      <w:r w:rsidRPr="00E67B6B">
        <w:rPr>
          <w:color w:val="000000" w:themeColor="text1"/>
          <w:szCs w:val="24"/>
        </w:rPr>
        <w:tab/>
        <w:t xml:space="preserve">Kandidati deklaron plotësimin e këtij kriteri duke plotësuar Formularin 2, në Seksionin III, Formularët e </w:t>
      </w:r>
      <w:r w:rsidRPr="00E67B6B">
        <w:rPr>
          <w:color w:val="000000" w:themeColor="text1"/>
          <w:szCs w:val="24"/>
          <w:lang w:val="en-US"/>
        </w:rPr>
        <w:t>Propozimeve</w:t>
      </w:r>
      <w:r w:rsidRPr="00E67B6B">
        <w:rPr>
          <w:color w:val="000000" w:themeColor="text1"/>
          <w:szCs w:val="24"/>
        </w:rPr>
        <w:t>.</w:t>
      </w:r>
    </w:p>
    <w:p w14:paraId="16342ED7" w14:textId="77777777" w:rsidR="0045504B" w:rsidRPr="00E67B6B" w:rsidRDefault="002362F2">
      <w:pPr>
        <w:pStyle w:val="Footer"/>
        <w:tabs>
          <w:tab w:val="clear" w:pos="9504"/>
        </w:tabs>
        <w:spacing w:before="0" w:after="200"/>
        <w:ind w:left="720" w:hanging="720"/>
        <w:jc w:val="both"/>
        <w:rPr>
          <w:bCs/>
          <w:iCs/>
          <w:color w:val="000000" w:themeColor="text1"/>
        </w:rPr>
      </w:pPr>
      <w:r w:rsidRPr="00E67B6B">
        <w:rPr>
          <w:color w:val="000000" w:themeColor="text1"/>
          <w:szCs w:val="24"/>
        </w:rPr>
        <w:tab/>
        <w:t>Kandidati i bashkëngjit Formularit 2, dokumentet mbështetëse që vërtetojnë deklarimin e tij në Formularin 2, si psh: pasqyrat financiare, dokumenta bankarë që vërtetojnë linja krediti të hapura, etj.</w:t>
      </w:r>
    </w:p>
    <w:p w14:paraId="6AF5B270" w14:textId="77777777" w:rsidR="0045504B" w:rsidRPr="00E67B6B" w:rsidRDefault="002362F2">
      <w:pPr>
        <w:pStyle w:val="SEC3h2"/>
        <w:numPr>
          <w:ilvl w:val="6"/>
          <w:numId w:val="21"/>
        </w:numPr>
        <w:spacing w:before="360"/>
        <w:rPr>
          <w:color w:val="000000" w:themeColor="text1"/>
        </w:rPr>
      </w:pPr>
      <w:bookmarkStart w:id="482" w:name="_Toc17247"/>
      <w:r w:rsidRPr="00E67B6B">
        <w:rPr>
          <w:color w:val="000000" w:themeColor="text1"/>
        </w:rPr>
        <w:t>K</w:t>
      </w:r>
      <w:r w:rsidRPr="00E67B6B">
        <w:rPr>
          <w:color w:val="000000" w:themeColor="text1"/>
          <w:lang w:val="en-US"/>
        </w:rPr>
        <w:t>ushte për K</w:t>
      </w:r>
      <w:r w:rsidRPr="00E67B6B">
        <w:rPr>
          <w:color w:val="000000" w:themeColor="text1"/>
        </w:rPr>
        <w:t>ualifikim</w:t>
      </w:r>
      <w:bookmarkEnd w:id="482"/>
      <w:r w:rsidRPr="00E67B6B">
        <w:rPr>
          <w:color w:val="000000" w:themeColor="text1"/>
        </w:rPr>
        <w:t xml:space="preserve">  </w:t>
      </w:r>
    </w:p>
    <w:p w14:paraId="6ECB65B3" w14:textId="77777777" w:rsidR="0045504B" w:rsidRPr="00E67B6B" w:rsidRDefault="002362F2">
      <w:pPr>
        <w:pStyle w:val="Footer"/>
        <w:tabs>
          <w:tab w:val="clear" w:pos="9504"/>
        </w:tabs>
        <w:spacing w:before="0" w:after="200"/>
        <w:ind w:left="720" w:hanging="720"/>
        <w:rPr>
          <w:bCs/>
          <w:iCs/>
          <w:color w:val="000000" w:themeColor="text1"/>
        </w:rPr>
      </w:pPr>
      <w:r w:rsidRPr="00E67B6B">
        <w:rPr>
          <w:b/>
          <w:iCs/>
          <w:color w:val="000000" w:themeColor="text1"/>
        </w:rPr>
        <w:t xml:space="preserve">4.1 </w:t>
      </w:r>
      <w:r w:rsidRPr="00E67B6B">
        <w:rPr>
          <w:b/>
          <w:iCs/>
          <w:color w:val="000000" w:themeColor="text1"/>
        </w:rPr>
        <w:tab/>
      </w:r>
      <w:r w:rsidRPr="00E67B6B">
        <w:rPr>
          <w:iCs/>
          <w:color w:val="000000" w:themeColor="text1"/>
        </w:rPr>
        <w:t xml:space="preserve">Kandidatët angazhohen të </w:t>
      </w:r>
      <w:r w:rsidRPr="00E67B6B">
        <w:rPr>
          <w:iCs/>
          <w:color w:val="000000" w:themeColor="text1"/>
          <w:lang w:val="en-US"/>
        </w:rPr>
        <w:t>marrin p</w:t>
      </w:r>
      <w:r w:rsidRPr="00E67B6B">
        <w:rPr>
          <w:iCs/>
          <w:color w:val="000000" w:themeColor="text1"/>
        </w:rPr>
        <w:t>ë</w:t>
      </w:r>
      <w:r w:rsidRPr="00E67B6B">
        <w:rPr>
          <w:iCs/>
          <w:color w:val="000000" w:themeColor="text1"/>
          <w:lang w:val="en-US"/>
        </w:rPr>
        <w:t>rsip</w:t>
      </w:r>
      <w:r w:rsidRPr="00E67B6B">
        <w:rPr>
          <w:iCs/>
          <w:color w:val="000000" w:themeColor="text1"/>
        </w:rPr>
        <w:t>ë</w:t>
      </w:r>
      <w:r w:rsidRPr="00E67B6B">
        <w:rPr>
          <w:iCs/>
          <w:color w:val="000000" w:themeColor="text1"/>
          <w:lang w:val="en-US"/>
        </w:rPr>
        <w:t>r</w:t>
      </w:r>
      <w:r w:rsidRPr="00E67B6B">
        <w:rPr>
          <w:bCs/>
          <w:iCs/>
          <w:color w:val="000000" w:themeColor="text1"/>
        </w:rPr>
        <w:t xml:space="preserve"> s</w:t>
      </w:r>
      <w:r w:rsidRPr="00E67B6B">
        <w:rPr>
          <w:bCs/>
          <w:iCs/>
          <w:color w:val="000000" w:themeColor="text1"/>
          <w:lang w:val="en-US"/>
        </w:rPr>
        <w:t>a</w:t>
      </w:r>
      <w:r w:rsidRPr="00E67B6B">
        <w:rPr>
          <w:bCs/>
          <w:iCs/>
          <w:color w:val="000000" w:themeColor="text1"/>
        </w:rPr>
        <w:t xml:space="preserve"> vijojnë:</w:t>
      </w:r>
    </w:p>
    <w:p w14:paraId="0C097D57" w14:textId="77777777" w:rsidR="0045504B" w:rsidRPr="00E67B6B" w:rsidRDefault="002362F2">
      <w:pPr>
        <w:pStyle w:val="ListParagraph"/>
        <w:numPr>
          <w:ilvl w:val="0"/>
          <w:numId w:val="38"/>
        </w:numPr>
        <w:rPr>
          <w:color w:val="000000" w:themeColor="text1"/>
          <w:szCs w:val="24"/>
          <w:lang w:val="da-DK"/>
        </w:rPr>
      </w:pPr>
      <w:r w:rsidRPr="00E67B6B">
        <w:rPr>
          <w:color w:val="000000" w:themeColor="text1"/>
          <w:szCs w:val="24"/>
        </w:rPr>
        <w:t>t</w:t>
      </w:r>
      <w:r w:rsidRPr="00E67B6B">
        <w:rPr>
          <w:color w:val="000000" w:themeColor="text1"/>
          <w:szCs w:val="24"/>
          <w:lang w:val="da-DK"/>
        </w:rPr>
        <w:t xml:space="preserve">ë financojnë realizimin e Projektit, </w:t>
      </w:r>
      <w:r w:rsidRPr="00E67B6B">
        <w:rPr>
          <w:color w:val="000000" w:themeColor="text1"/>
          <w:lang w:val="da-DK"/>
        </w:rPr>
        <w:t xml:space="preserve">sipas kërkesave të përcaktuara në pikën </w:t>
      </w:r>
      <w:r w:rsidRPr="00E67B6B">
        <w:rPr>
          <w:color w:val="000000" w:themeColor="text1"/>
        </w:rPr>
        <w:t>2</w:t>
      </w:r>
      <w:r w:rsidRPr="00E67B6B">
        <w:rPr>
          <w:color w:val="000000" w:themeColor="text1"/>
          <w:lang w:val="da-DK"/>
        </w:rPr>
        <w:t xml:space="preserve"> të Udhëzimeve për Kandidatët dhe Seksionin 4, Përshkrimi dhe Kërkesat e Projektit</w:t>
      </w:r>
      <w:r w:rsidRPr="00E67B6B">
        <w:rPr>
          <w:color w:val="000000" w:themeColor="text1"/>
          <w:szCs w:val="24"/>
        </w:rPr>
        <w:t>;</w:t>
      </w:r>
    </w:p>
    <w:p w14:paraId="631A2914" w14:textId="77777777" w:rsidR="0045504B" w:rsidRPr="00E67B6B" w:rsidRDefault="002362F2">
      <w:pPr>
        <w:pStyle w:val="ListParagraph"/>
        <w:numPr>
          <w:ilvl w:val="0"/>
          <w:numId w:val="38"/>
        </w:numPr>
        <w:rPr>
          <w:color w:val="000000" w:themeColor="text1"/>
          <w:szCs w:val="24"/>
          <w:lang w:val="da-DK"/>
        </w:rPr>
      </w:pPr>
      <w:r w:rsidRPr="00E67B6B">
        <w:rPr>
          <w:color w:val="000000" w:themeColor="text1"/>
          <w:szCs w:val="24"/>
          <w:lang w:val="da-DK"/>
        </w:rPr>
        <w:t>brenda 21 (njëzet e një) ditëve nga data e marrjes së Letrës së Pranimit:</w:t>
      </w:r>
    </w:p>
    <w:p w14:paraId="7DA6C020" w14:textId="77777777" w:rsidR="0045504B" w:rsidRPr="00E67B6B" w:rsidRDefault="002362F2">
      <w:pPr>
        <w:pStyle w:val="ListParagraph"/>
        <w:numPr>
          <w:ilvl w:val="0"/>
          <w:numId w:val="39"/>
        </w:numPr>
        <w:rPr>
          <w:color w:val="000000" w:themeColor="text1"/>
          <w:szCs w:val="24"/>
          <w:lang w:val="da-DK"/>
        </w:rPr>
      </w:pPr>
      <w:r w:rsidRPr="00E67B6B">
        <w:rPr>
          <w:color w:val="000000" w:themeColor="text1"/>
          <w:szCs w:val="24"/>
          <w:lang w:val="da-DK"/>
        </w:rPr>
        <w:lastRenderedPageBreak/>
        <w:t xml:space="preserve">të </w:t>
      </w:r>
      <w:r w:rsidRPr="00E67B6B">
        <w:rPr>
          <w:color w:val="000000" w:themeColor="text1"/>
          <w:szCs w:val="24"/>
        </w:rPr>
        <w:t>japin një Garanci Kontrate në formën</w:t>
      </w:r>
      <w:r w:rsidRPr="00E67B6B">
        <w:rPr>
          <w:color w:val="000000" w:themeColor="text1"/>
          <w:szCs w:val="24"/>
          <w:lang w:val="da-DK"/>
        </w:rPr>
        <w:t xml:space="preserve"> dhe</w:t>
      </w:r>
      <w:r w:rsidRPr="00E67B6B">
        <w:rPr>
          <w:color w:val="000000" w:themeColor="text1"/>
          <w:szCs w:val="24"/>
        </w:rPr>
        <w:t xml:space="preserve"> shumën e përcaktuar në Ftesën për </w:t>
      </w:r>
      <w:r w:rsidRPr="00E67B6B">
        <w:rPr>
          <w:color w:val="000000" w:themeColor="text1"/>
          <w:szCs w:val="24"/>
          <w:lang w:val="da-DK"/>
        </w:rPr>
        <w:t>Propozim;</w:t>
      </w:r>
    </w:p>
    <w:p w14:paraId="01257FFE" w14:textId="77777777" w:rsidR="0045504B" w:rsidRPr="00E67B6B" w:rsidRDefault="002362F2">
      <w:pPr>
        <w:pStyle w:val="ListParagraph"/>
        <w:numPr>
          <w:ilvl w:val="0"/>
          <w:numId w:val="39"/>
        </w:numPr>
        <w:rPr>
          <w:color w:val="000000" w:themeColor="text1"/>
          <w:szCs w:val="24"/>
          <w:lang w:val="en-US"/>
        </w:rPr>
      </w:pPr>
      <w:r w:rsidRPr="00E67B6B">
        <w:rPr>
          <w:color w:val="000000" w:themeColor="text1"/>
          <w:szCs w:val="24"/>
          <w:lang w:val="da-DK"/>
        </w:rPr>
        <w:t xml:space="preserve">të lidhin </w:t>
      </w:r>
      <w:r w:rsidRPr="00E67B6B">
        <w:rPr>
          <w:color w:val="000000" w:themeColor="text1"/>
          <w:szCs w:val="24"/>
          <w:lang w:val="en-US"/>
        </w:rPr>
        <w:t>K</w:t>
      </w:r>
      <w:r w:rsidRPr="00E67B6B">
        <w:rPr>
          <w:color w:val="000000" w:themeColor="text1"/>
          <w:szCs w:val="24"/>
          <w:lang w:val="da-DK"/>
        </w:rPr>
        <w:t>ontrat</w:t>
      </w:r>
      <w:r w:rsidRPr="00E67B6B">
        <w:rPr>
          <w:color w:val="000000" w:themeColor="text1"/>
          <w:szCs w:val="24"/>
          <w:lang w:val="en-US"/>
        </w:rPr>
        <w:t>ën</w:t>
      </w:r>
      <w:r w:rsidRPr="00E67B6B">
        <w:rPr>
          <w:color w:val="000000" w:themeColor="text1"/>
          <w:szCs w:val="24"/>
          <w:lang w:val="da-DK"/>
        </w:rPr>
        <w:t xml:space="preserve"> </w:t>
      </w:r>
      <w:r w:rsidRPr="00E67B6B">
        <w:rPr>
          <w:color w:val="000000" w:themeColor="text1"/>
          <w:szCs w:val="24"/>
          <w:lang w:val="en-US"/>
        </w:rPr>
        <w:t xml:space="preserve">e punimeve dhe të projektimit, </w:t>
      </w:r>
      <w:r w:rsidRPr="00E67B6B">
        <w:rPr>
          <w:color w:val="000000" w:themeColor="text1"/>
          <w:szCs w:val="24"/>
          <w:lang w:val="da-DK"/>
        </w:rPr>
        <w:t>për të</w:t>
      </w:r>
      <w:r w:rsidRPr="00E67B6B">
        <w:rPr>
          <w:color w:val="000000" w:themeColor="text1"/>
          <w:szCs w:val="24"/>
        </w:rPr>
        <w:t xml:space="preserve"> </w:t>
      </w:r>
      <w:r w:rsidRPr="00E67B6B">
        <w:rPr>
          <w:color w:val="000000" w:themeColor="text1"/>
          <w:szCs w:val="24"/>
          <w:lang w:val="en-US"/>
        </w:rPr>
        <w:t xml:space="preserve">filluar </w:t>
      </w:r>
      <w:r w:rsidRPr="00E67B6B">
        <w:rPr>
          <w:color w:val="000000" w:themeColor="text1"/>
          <w:szCs w:val="24"/>
          <w:lang w:val="da-DK"/>
        </w:rPr>
        <w:t>realiz</w:t>
      </w:r>
      <w:r w:rsidRPr="00E67B6B">
        <w:rPr>
          <w:color w:val="000000" w:themeColor="text1"/>
          <w:szCs w:val="24"/>
          <w:lang w:val="en-US"/>
        </w:rPr>
        <w:t>imin</w:t>
      </w:r>
      <w:r w:rsidRPr="00E67B6B">
        <w:rPr>
          <w:color w:val="000000" w:themeColor="text1"/>
          <w:szCs w:val="24"/>
          <w:lang w:val="da-DK"/>
        </w:rPr>
        <w:t xml:space="preserve"> </w:t>
      </w:r>
      <w:r w:rsidRPr="00E67B6B">
        <w:rPr>
          <w:color w:val="000000" w:themeColor="text1"/>
          <w:szCs w:val="24"/>
          <w:lang w:val="en-US"/>
        </w:rPr>
        <w:t xml:space="preserve">e </w:t>
      </w:r>
      <w:r w:rsidRPr="00E67B6B">
        <w:rPr>
          <w:color w:val="000000" w:themeColor="text1"/>
          <w:szCs w:val="24"/>
          <w:lang w:val="da-DK"/>
        </w:rPr>
        <w:t>Projekti</w:t>
      </w:r>
      <w:r w:rsidRPr="00E67B6B">
        <w:rPr>
          <w:color w:val="000000" w:themeColor="text1"/>
          <w:szCs w:val="24"/>
          <w:lang w:val="en-US"/>
        </w:rPr>
        <w:t>t;</w:t>
      </w:r>
    </w:p>
    <w:p w14:paraId="16ABEA33" w14:textId="77777777" w:rsidR="0045504B" w:rsidRPr="00E67B6B" w:rsidRDefault="002362F2">
      <w:pPr>
        <w:pStyle w:val="ListParagraph"/>
        <w:numPr>
          <w:ilvl w:val="0"/>
          <w:numId w:val="39"/>
        </w:numPr>
        <w:rPr>
          <w:color w:val="000000" w:themeColor="text1"/>
          <w:szCs w:val="24"/>
          <w:lang w:val="da-DK"/>
        </w:rPr>
      </w:pPr>
      <w:r w:rsidRPr="00E67B6B">
        <w:rPr>
          <w:color w:val="000000" w:themeColor="text1"/>
          <w:szCs w:val="24"/>
          <w:lang w:val="en-US"/>
        </w:rPr>
        <w:t xml:space="preserve">të </w:t>
      </w:r>
      <w:r w:rsidRPr="00E67B6B">
        <w:rPr>
          <w:color w:val="000000" w:themeColor="text1"/>
          <w:szCs w:val="24"/>
          <w:lang w:val="da-DK"/>
        </w:rPr>
        <w:t>pag</w:t>
      </w:r>
      <w:r w:rsidRPr="00E67B6B">
        <w:rPr>
          <w:color w:val="000000" w:themeColor="text1"/>
          <w:szCs w:val="24"/>
          <w:lang w:val="en-US"/>
        </w:rPr>
        <w:t>uajn</w:t>
      </w:r>
      <w:r w:rsidRPr="00E67B6B">
        <w:rPr>
          <w:color w:val="000000" w:themeColor="text1"/>
          <w:szCs w:val="24"/>
          <w:lang w:val="da-DK"/>
        </w:rPr>
        <w:t>ë shpenzime</w:t>
      </w:r>
      <w:r w:rsidRPr="00E67B6B">
        <w:rPr>
          <w:color w:val="000000" w:themeColor="text1"/>
          <w:szCs w:val="24"/>
          <w:lang w:val="en-US"/>
        </w:rPr>
        <w:t>t</w:t>
      </w:r>
      <w:r w:rsidRPr="00E67B6B">
        <w:rPr>
          <w:color w:val="000000" w:themeColor="text1"/>
          <w:szCs w:val="24"/>
          <w:lang w:val="da-DK"/>
        </w:rPr>
        <w:t xml:space="preserve"> mbështetëse të realizimit të Projektit për Fondacionin në vlerën 1% të vlerës totale me TVSH të realizimit të</w:t>
      </w:r>
      <w:r w:rsidRPr="00E67B6B">
        <w:rPr>
          <w:color w:val="000000" w:themeColor="text1"/>
          <w:szCs w:val="24"/>
          <w:lang w:val="en-US"/>
        </w:rPr>
        <w:t xml:space="preserve"> P</w:t>
      </w:r>
      <w:r w:rsidRPr="00E67B6B">
        <w:rPr>
          <w:color w:val="000000" w:themeColor="text1"/>
          <w:szCs w:val="24"/>
          <w:lang w:val="da-DK"/>
        </w:rPr>
        <w:t>rojektit.</w:t>
      </w:r>
    </w:p>
    <w:p w14:paraId="5C445F79" w14:textId="77777777" w:rsidR="0045504B" w:rsidRPr="00E67B6B" w:rsidRDefault="0045504B">
      <w:pPr>
        <w:ind w:left="1440" w:right="-72"/>
        <w:rPr>
          <w:rFonts w:asciiTheme="majorBidi" w:hAnsiTheme="majorBidi" w:cstheme="majorBidi"/>
          <w:color w:val="000000" w:themeColor="text1"/>
          <w:szCs w:val="24"/>
          <w:lang w:val="da-DK"/>
        </w:rPr>
      </w:pPr>
    </w:p>
    <w:p w14:paraId="460F8C19" w14:textId="77777777" w:rsidR="0045504B" w:rsidRPr="00E67B6B" w:rsidRDefault="002362F2">
      <w:pPr>
        <w:pStyle w:val="Footer"/>
        <w:tabs>
          <w:tab w:val="clear" w:pos="9504"/>
        </w:tabs>
        <w:spacing w:before="0" w:after="200"/>
        <w:ind w:left="720" w:hanging="720"/>
        <w:rPr>
          <w:bCs/>
          <w:iCs/>
          <w:color w:val="000000" w:themeColor="text1"/>
        </w:rPr>
      </w:pPr>
      <w:r w:rsidRPr="00E67B6B">
        <w:rPr>
          <w:b/>
          <w:iCs/>
          <w:color w:val="000000" w:themeColor="text1"/>
        </w:rPr>
        <w:t xml:space="preserve">4.2 </w:t>
      </w:r>
      <w:r w:rsidRPr="00E67B6B">
        <w:rPr>
          <w:b/>
          <w:iCs/>
          <w:color w:val="000000" w:themeColor="text1"/>
        </w:rPr>
        <w:tab/>
      </w:r>
      <w:r w:rsidRPr="00E67B6B">
        <w:rPr>
          <w:bCs/>
          <w:iCs/>
          <w:color w:val="000000" w:themeColor="text1"/>
        </w:rPr>
        <w:t xml:space="preserve">Plotësimi i kushteve </w:t>
      </w:r>
      <w:r w:rsidRPr="00E67B6B">
        <w:rPr>
          <w:rFonts w:asciiTheme="majorBidi" w:hAnsiTheme="majorBidi" w:cstheme="majorBidi"/>
          <w:color w:val="000000" w:themeColor="text1"/>
          <w:szCs w:val="24"/>
        </w:rPr>
        <w:t xml:space="preserve">të sipërpërmendura nga </w:t>
      </w:r>
      <w:r w:rsidRPr="00E67B6B">
        <w:rPr>
          <w:iCs/>
          <w:color w:val="000000" w:themeColor="text1"/>
        </w:rPr>
        <w:t xml:space="preserve">Kandidatët bëhet </w:t>
      </w:r>
      <w:r w:rsidRPr="00E67B6B">
        <w:rPr>
          <w:bCs/>
          <w:iCs/>
          <w:color w:val="000000" w:themeColor="text1"/>
        </w:rPr>
        <w:t>si vijon:</w:t>
      </w:r>
    </w:p>
    <w:p w14:paraId="5D7E62DD" w14:textId="77777777" w:rsidR="0045504B" w:rsidRPr="00E67B6B" w:rsidRDefault="002362F2">
      <w:pPr>
        <w:pStyle w:val="ListParagraph"/>
        <w:numPr>
          <w:ilvl w:val="0"/>
          <w:numId w:val="40"/>
        </w:numPr>
        <w:rPr>
          <w:color w:val="000000" w:themeColor="text1"/>
          <w:szCs w:val="24"/>
          <w:lang w:val="da-DK"/>
        </w:rPr>
      </w:pPr>
      <w:r w:rsidRPr="00E67B6B">
        <w:rPr>
          <w:color w:val="000000" w:themeColor="text1"/>
          <w:szCs w:val="24"/>
        </w:rPr>
        <w:t>kandidatët deklarojnë angazhimin për plotësimin e të gjitha kushteve për kualifikim në Shprehjen e Interesit - Dokumentat e Kualifikimit.</w:t>
      </w:r>
    </w:p>
    <w:p w14:paraId="54A39293" w14:textId="77777777" w:rsidR="0045504B" w:rsidRPr="00E67B6B" w:rsidRDefault="0045504B">
      <w:pPr>
        <w:pStyle w:val="ListParagraph"/>
        <w:tabs>
          <w:tab w:val="left" w:pos="1265"/>
        </w:tabs>
        <w:ind w:left="1265"/>
        <w:rPr>
          <w:rFonts w:asciiTheme="majorBidi" w:hAnsiTheme="majorBidi" w:cstheme="majorBidi"/>
          <w:color w:val="000000" w:themeColor="text1"/>
          <w:szCs w:val="24"/>
        </w:rPr>
      </w:pPr>
    </w:p>
    <w:p w14:paraId="223AE686" w14:textId="77777777" w:rsidR="0045504B" w:rsidRPr="00E67B6B" w:rsidRDefault="0045504B">
      <w:pPr>
        <w:pStyle w:val="Footer"/>
        <w:tabs>
          <w:tab w:val="clear" w:pos="9504"/>
        </w:tabs>
        <w:spacing w:before="0" w:after="200"/>
        <w:ind w:left="720" w:hanging="720"/>
        <w:jc w:val="both"/>
        <w:rPr>
          <w:rFonts w:asciiTheme="majorBidi" w:hAnsiTheme="majorBidi" w:cstheme="majorBidi"/>
          <w:color w:val="000000" w:themeColor="text1"/>
          <w:szCs w:val="24"/>
        </w:rPr>
      </w:pPr>
    </w:p>
    <w:p w14:paraId="48AA6358" w14:textId="77777777" w:rsidR="0045504B" w:rsidRPr="00E67B6B" w:rsidRDefault="002362F2">
      <w:pPr>
        <w:pStyle w:val="SEC3h1"/>
        <w:numPr>
          <w:ilvl w:val="4"/>
          <w:numId w:val="35"/>
        </w:numPr>
        <w:ind w:left="450"/>
        <w:jc w:val="both"/>
        <w:rPr>
          <w:color w:val="000000" w:themeColor="text1"/>
          <w:lang w:val="en-GB" w:eastAsia="en-GB"/>
        </w:rPr>
      </w:pPr>
      <w:bookmarkStart w:id="483" w:name="_Toc21"/>
      <w:bookmarkStart w:id="484" w:name="_Toc30967"/>
      <w:r w:rsidRPr="00E67B6B">
        <w:rPr>
          <w:color w:val="000000" w:themeColor="text1"/>
          <w:lang w:val="nl-NL" w:eastAsia="en-GB"/>
        </w:rPr>
        <w:t>Vler</w:t>
      </w:r>
      <w:r w:rsidRPr="00E67B6B">
        <w:rPr>
          <w:color w:val="000000" w:themeColor="text1"/>
          <w:lang w:val="en-US" w:eastAsia="en-GB"/>
        </w:rPr>
        <w:t>ë</w:t>
      </w:r>
      <w:r w:rsidRPr="00E67B6B">
        <w:rPr>
          <w:color w:val="000000" w:themeColor="text1"/>
          <w:lang w:val="it-IT" w:eastAsia="en-GB"/>
        </w:rPr>
        <w:t xml:space="preserve">simi i </w:t>
      </w:r>
      <w:bookmarkEnd w:id="483"/>
      <w:r w:rsidRPr="00E67B6B">
        <w:rPr>
          <w:color w:val="000000" w:themeColor="text1"/>
          <w:lang w:val="en-US" w:eastAsia="en-GB"/>
        </w:rPr>
        <w:t>propozimeve</w:t>
      </w:r>
      <w:bookmarkEnd w:id="484"/>
    </w:p>
    <w:p w14:paraId="4BB1F771" w14:textId="77777777" w:rsidR="0045504B" w:rsidRPr="00E67B6B" w:rsidRDefault="002362F2">
      <w:pPr>
        <w:pStyle w:val="SEC3h2"/>
        <w:numPr>
          <w:ilvl w:val="0"/>
          <w:numId w:val="41"/>
        </w:numPr>
        <w:spacing w:before="360"/>
        <w:ind w:left="720" w:hanging="720"/>
        <w:rPr>
          <w:color w:val="000000" w:themeColor="text1"/>
          <w:lang w:val="en-GB" w:eastAsia="en-GB"/>
        </w:rPr>
      </w:pPr>
      <w:bookmarkStart w:id="485" w:name="_Toc25"/>
      <w:bookmarkStart w:id="486" w:name="_Toc24"/>
      <w:r w:rsidRPr="00E67B6B">
        <w:rPr>
          <w:color w:val="000000" w:themeColor="text1"/>
          <w:lang w:val="en-US" w:eastAsia="en-GB"/>
        </w:rPr>
        <w:t xml:space="preserve">    </w:t>
      </w:r>
      <w:bookmarkStart w:id="487" w:name="_Toc14996"/>
      <w:r w:rsidRPr="00E67B6B">
        <w:rPr>
          <w:color w:val="000000" w:themeColor="text1"/>
          <w:lang w:val="en-US" w:eastAsia="en-GB"/>
        </w:rPr>
        <w:t xml:space="preserve">Afati maksimal i </w:t>
      </w:r>
      <w:bookmarkEnd w:id="485"/>
      <w:r w:rsidRPr="00E67B6B">
        <w:rPr>
          <w:color w:val="000000" w:themeColor="text1"/>
          <w:lang w:val="en-US" w:eastAsia="en-GB"/>
        </w:rPr>
        <w:t>përfitimit të të ardhurave të Fondacionit</w:t>
      </w:r>
      <w:bookmarkEnd w:id="487"/>
    </w:p>
    <w:p w14:paraId="7C3F4E11" w14:textId="2D2B878F" w:rsidR="0045504B" w:rsidRPr="00E67B6B" w:rsidRDefault="002362F2">
      <w:pPr>
        <w:spacing w:after="240"/>
        <w:ind w:left="720"/>
        <w:rPr>
          <w:rFonts w:eastAsia="Arial Unicode MS" w:cs="Arial Unicode MS"/>
          <w:color w:val="000000" w:themeColor="text1"/>
          <w:szCs w:val="24"/>
          <w:u w:color="000000"/>
          <w:lang w:val="en-US" w:eastAsia="en-GB"/>
        </w:rPr>
      </w:pPr>
      <w:r w:rsidRPr="00E67B6B">
        <w:rPr>
          <w:rFonts w:eastAsia="Arial Unicode MS" w:cs="Arial Unicode MS"/>
          <w:color w:val="000000" w:themeColor="text1"/>
          <w:szCs w:val="24"/>
          <w:u w:color="000000"/>
          <w:lang w:val="en-US" w:eastAsia="en-GB"/>
        </w:rPr>
        <w:t xml:space="preserve">Afati maksimal për </w:t>
      </w:r>
      <w:r w:rsidRPr="00E67B6B">
        <w:rPr>
          <w:rFonts w:eastAsia="Arial Unicode MS" w:cs="Arial Unicode MS"/>
          <w:color w:val="000000" w:themeColor="text1"/>
          <w:szCs w:val="24"/>
          <w:u w:color="000000"/>
          <w:lang w:val="en-GB" w:eastAsia="en-GB"/>
        </w:rPr>
        <w:t>përfitimi</w:t>
      </w:r>
      <w:r w:rsidRPr="00E67B6B">
        <w:rPr>
          <w:rFonts w:eastAsia="Arial Unicode MS" w:cs="Arial Unicode MS"/>
          <w:color w:val="000000" w:themeColor="text1"/>
          <w:szCs w:val="24"/>
          <w:u w:color="000000"/>
          <w:lang w:val="en-US" w:eastAsia="en-GB"/>
        </w:rPr>
        <w:t>n</w:t>
      </w:r>
      <w:r w:rsidRPr="00E67B6B">
        <w:rPr>
          <w:rFonts w:eastAsia="Arial Unicode MS" w:cs="Arial Unicode MS"/>
          <w:color w:val="000000" w:themeColor="text1"/>
          <w:szCs w:val="24"/>
          <w:u w:color="000000"/>
          <w:lang w:val="en-GB" w:eastAsia="en-GB"/>
        </w:rPr>
        <w:t xml:space="preserve"> </w:t>
      </w:r>
      <w:r w:rsidRPr="00E67B6B">
        <w:rPr>
          <w:rFonts w:eastAsia="Arial Unicode MS" w:cs="Arial Unicode MS"/>
          <w:color w:val="000000" w:themeColor="text1"/>
          <w:szCs w:val="24"/>
          <w:u w:color="000000"/>
          <w:lang w:val="en-US" w:eastAsia="en-GB"/>
        </w:rPr>
        <w:t>e</w:t>
      </w:r>
      <w:r w:rsidRPr="00E67B6B">
        <w:rPr>
          <w:rFonts w:eastAsia="Arial Unicode MS" w:cs="Arial Unicode MS"/>
          <w:color w:val="000000" w:themeColor="text1"/>
          <w:szCs w:val="24"/>
          <w:u w:color="000000"/>
          <w:lang w:val="en-GB" w:eastAsia="en-GB"/>
        </w:rPr>
        <w:t xml:space="preserve"> të ardhurave</w:t>
      </w:r>
      <w:r w:rsidRPr="00E67B6B">
        <w:rPr>
          <w:rFonts w:eastAsia="Arial Unicode MS" w:cs="Arial Unicode MS"/>
          <w:color w:val="000000" w:themeColor="text1"/>
          <w:szCs w:val="24"/>
          <w:u w:color="000000"/>
          <w:lang w:val="en-US" w:eastAsia="en-GB"/>
        </w:rPr>
        <w:t xml:space="preserve"> nga Partneri privat</w:t>
      </w:r>
      <w:r w:rsidRPr="00E67B6B">
        <w:rPr>
          <w:rFonts w:eastAsia="Arial Unicode MS" w:cs="Arial Unicode MS"/>
          <w:color w:val="000000" w:themeColor="text1"/>
          <w:szCs w:val="24"/>
          <w:u w:color="000000"/>
          <w:lang w:val="en-GB" w:eastAsia="en-GB"/>
        </w:rPr>
        <w:t xml:space="preserve"> është</w:t>
      </w:r>
      <w:r w:rsidRPr="00E67B6B">
        <w:rPr>
          <w:rFonts w:eastAsia="Arial Unicode MS" w:cs="Arial Unicode MS"/>
          <w:b/>
          <w:bCs/>
          <w:color w:val="000000" w:themeColor="text1"/>
          <w:szCs w:val="24"/>
          <w:u w:color="000000"/>
          <w:lang w:val="en-GB" w:eastAsia="en-GB"/>
        </w:rPr>
        <w:t xml:space="preserve"> </w:t>
      </w:r>
      <w:r w:rsidRPr="00E67B6B">
        <w:rPr>
          <w:rFonts w:eastAsia="Arial Unicode MS" w:cs="Arial Unicode MS"/>
          <w:b/>
          <w:bCs/>
          <w:color w:val="000000" w:themeColor="text1"/>
          <w:szCs w:val="24"/>
          <w:u w:color="000000"/>
          <w:lang w:val="en-US" w:eastAsia="en-GB"/>
        </w:rPr>
        <w:t>180</w:t>
      </w:r>
      <w:r w:rsidRPr="00E67B6B">
        <w:rPr>
          <w:rFonts w:eastAsia="Arial Unicode MS" w:cs="Arial Unicode MS"/>
          <w:b/>
          <w:bCs/>
          <w:color w:val="000000" w:themeColor="text1"/>
          <w:szCs w:val="24"/>
          <w:u w:color="000000"/>
          <w:lang w:val="en-GB" w:eastAsia="en-GB"/>
        </w:rPr>
        <w:t xml:space="preserve"> (</w:t>
      </w:r>
      <w:r w:rsidRPr="00E67B6B">
        <w:rPr>
          <w:rFonts w:eastAsia="Arial Unicode MS" w:cs="Arial Unicode MS"/>
          <w:b/>
          <w:bCs/>
          <w:color w:val="000000" w:themeColor="text1"/>
          <w:szCs w:val="24"/>
          <w:u w:color="000000"/>
          <w:lang w:val="en-US" w:eastAsia="en-GB"/>
        </w:rPr>
        <w:t>njëqind e tetëdhjetë</w:t>
      </w:r>
      <w:r w:rsidRPr="00E67B6B">
        <w:rPr>
          <w:rFonts w:eastAsia="Arial Unicode MS" w:cs="Arial Unicode MS"/>
          <w:b/>
          <w:bCs/>
          <w:color w:val="000000" w:themeColor="text1"/>
          <w:szCs w:val="24"/>
          <w:u w:color="000000"/>
          <w:lang w:val="en-GB" w:eastAsia="en-GB"/>
        </w:rPr>
        <w:t>) muaj</w:t>
      </w:r>
      <w:r w:rsidR="00534FA0" w:rsidRPr="00E67B6B">
        <w:rPr>
          <w:rFonts w:eastAsia="Arial Unicode MS" w:cs="Arial Unicode MS"/>
          <w:b/>
          <w:bCs/>
          <w:color w:val="000000" w:themeColor="text1"/>
          <w:szCs w:val="24"/>
          <w:u w:color="000000"/>
          <w:lang w:val="en-GB" w:eastAsia="en-GB"/>
        </w:rPr>
        <w:t xml:space="preserve">. </w:t>
      </w:r>
      <w:r w:rsidRPr="00E67B6B">
        <w:rPr>
          <w:rFonts w:eastAsia="Arial Unicode MS" w:cs="Arial Unicode MS"/>
          <w:color w:val="000000" w:themeColor="text1"/>
          <w:szCs w:val="24"/>
          <w:u w:color="000000"/>
          <w:lang w:val="en-US" w:eastAsia="en-GB"/>
        </w:rPr>
        <w:t xml:space="preserve">Ky afat fillon menjëherë pas ndërtimit të infrastrukturës së projektit në përputhje me kërkesat e specifikuara në Seksionin IV - Përshkrimi dhe kërkesat e Projektit, të kësaj FPP. </w:t>
      </w:r>
    </w:p>
    <w:p w14:paraId="23A2CE4D" w14:textId="77777777" w:rsidR="0045504B" w:rsidRPr="00E67B6B" w:rsidRDefault="002362F2">
      <w:pPr>
        <w:pStyle w:val="SEC3h2"/>
        <w:numPr>
          <w:ilvl w:val="0"/>
          <w:numId w:val="41"/>
        </w:numPr>
        <w:spacing w:before="360"/>
        <w:ind w:left="720" w:hanging="720"/>
        <w:rPr>
          <w:color w:val="000000" w:themeColor="text1"/>
          <w:lang w:val="en-GB" w:eastAsia="en-GB"/>
        </w:rPr>
      </w:pPr>
      <w:r w:rsidRPr="00E67B6B">
        <w:rPr>
          <w:color w:val="000000" w:themeColor="text1"/>
          <w:lang w:val="en-US" w:eastAsia="en-GB"/>
        </w:rPr>
        <w:t xml:space="preserve">    </w:t>
      </w:r>
      <w:bookmarkStart w:id="488" w:name="_Toc14849"/>
      <w:r w:rsidRPr="00E67B6B">
        <w:rPr>
          <w:color w:val="000000" w:themeColor="text1"/>
          <w:lang w:val="en-US" w:eastAsia="en-GB"/>
        </w:rPr>
        <w:t>Kriteri Përzgjedhës i Vlerësimit</w:t>
      </w:r>
      <w:bookmarkEnd w:id="486"/>
      <w:bookmarkEnd w:id="488"/>
    </w:p>
    <w:p w14:paraId="37D117A5" w14:textId="77777777" w:rsidR="0045504B" w:rsidRPr="00E67B6B" w:rsidRDefault="002362F2">
      <w:pPr>
        <w:spacing w:after="240"/>
        <w:ind w:left="720"/>
        <w:rPr>
          <w:rFonts w:eastAsia="Arial Unicode MS" w:cs="Arial Unicode MS"/>
          <w:color w:val="000000" w:themeColor="text1"/>
          <w:szCs w:val="24"/>
          <w:u w:color="000000"/>
          <w:lang w:val="en-GB" w:eastAsia="en-GB"/>
        </w:rPr>
      </w:pPr>
      <w:r w:rsidRPr="00E67B6B">
        <w:rPr>
          <w:rFonts w:eastAsia="Arial Unicode MS" w:cs="Arial Unicode MS"/>
          <w:color w:val="000000" w:themeColor="text1"/>
          <w:szCs w:val="24"/>
          <w:u w:color="000000"/>
          <w:lang w:val="en-GB" w:eastAsia="en-GB"/>
        </w:rPr>
        <w:t>Kriteri p</w:t>
      </w:r>
      <w:r w:rsidRPr="00E67B6B">
        <w:rPr>
          <w:rFonts w:eastAsia="Arial Unicode MS" w:cs="Arial Unicode MS"/>
          <w:color w:val="000000" w:themeColor="text1"/>
          <w:szCs w:val="24"/>
          <w:u w:color="000000"/>
          <w:lang w:val="nl-NL" w:eastAsia="en-GB"/>
        </w:rPr>
        <w:t>ë</w:t>
      </w:r>
      <w:r w:rsidRPr="00E67B6B">
        <w:rPr>
          <w:rFonts w:eastAsia="Arial Unicode MS" w:cs="Arial Unicode MS"/>
          <w:color w:val="000000" w:themeColor="text1"/>
          <w:szCs w:val="24"/>
          <w:u w:color="000000"/>
          <w:lang w:val="en-GB" w:eastAsia="en-GB"/>
        </w:rPr>
        <w:t>rzgjedh</w:t>
      </w:r>
      <w:r w:rsidRPr="00E67B6B">
        <w:rPr>
          <w:rFonts w:eastAsia="Arial Unicode MS" w:cs="Arial Unicode MS"/>
          <w:color w:val="000000" w:themeColor="text1"/>
          <w:szCs w:val="24"/>
          <w:u w:color="000000"/>
          <w:lang w:val="nl-NL" w:eastAsia="en-GB"/>
        </w:rPr>
        <w:t>ë</w:t>
      </w:r>
      <w:r w:rsidRPr="00E67B6B">
        <w:rPr>
          <w:rFonts w:eastAsia="Arial Unicode MS" w:cs="Arial Unicode MS"/>
          <w:color w:val="000000" w:themeColor="text1"/>
          <w:szCs w:val="24"/>
          <w:u w:color="000000"/>
          <w:lang w:val="en-GB" w:eastAsia="en-GB"/>
        </w:rPr>
        <w:t xml:space="preserve">s </w:t>
      </w:r>
      <w:r w:rsidRPr="00E67B6B">
        <w:rPr>
          <w:rFonts w:eastAsia="Arial Unicode MS" w:cs="Arial Unicode MS"/>
          <w:color w:val="000000" w:themeColor="text1"/>
          <w:szCs w:val="24"/>
          <w:u w:color="000000"/>
          <w:lang w:val="nl-NL" w:eastAsia="en-GB"/>
        </w:rPr>
        <w:t>ë</w:t>
      </w:r>
      <w:r w:rsidRPr="00E67B6B">
        <w:rPr>
          <w:rFonts w:eastAsia="Arial Unicode MS" w:cs="Arial Unicode MS"/>
          <w:color w:val="000000" w:themeColor="text1"/>
          <w:szCs w:val="24"/>
          <w:u w:color="000000"/>
          <w:lang w:val="de-DE" w:eastAsia="en-GB"/>
        </w:rPr>
        <w:t>sht</w:t>
      </w:r>
      <w:r w:rsidRPr="00E67B6B">
        <w:rPr>
          <w:rFonts w:eastAsia="Arial Unicode MS" w:cs="Arial Unicode MS"/>
          <w:color w:val="000000" w:themeColor="text1"/>
          <w:szCs w:val="24"/>
          <w:u w:color="000000"/>
          <w:lang w:val="nl-NL" w:eastAsia="en-GB"/>
        </w:rPr>
        <w:t xml:space="preserve">ë </w:t>
      </w:r>
      <w:r w:rsidRPr="00E67B6B">
        <w:rPr>
          <w:rFonts w:eastAsia="Arial Unicode MS" w:cs="Arial Unicode MS"/>
          <w:color w:val="000000" w:themeColor="text1"/>
          <w:szCs w:val="24"/>
          <w:u w:color="000000"/>
          <w:lang w:val="en-US" w:eastAsia="en-GB"/>
        </w:rPr>
        <w:t xml:space="preserve">propozimi që ofron afatin më të shkurtër të përfitimit të të ardhurave të Fondacionit nga Partneri privat, brenda afatit maksimal të përfitimit të këtyre të ardhurave. </w:t>
      </w:r>
    </w:p>
    <w:p w14:paraId="6B84ED34" w14:textId="77777777" w:rsidR="0045504B" w:rsidRPr="00E67B6B" w:rsidRDefault="002362F2">
      <w:pPr>
        <w:pStyle w:val="SEC3h2"/>
        <w:numPr>
          <w:ilvl w:val="0"/>
          <w:numId w:val="41"/>
        </w:numPr>
        <w:spacing w:before="360"/>
        <w:ind w:left="720" w:hanging="720"/>
        <w:rPr>
          <w:color w:val="000000" w:themeColor="text1"/>
          <w:lang w:val="en-GB" w:eastAsia="en-GB"/>
        </w:rPr>
      </w:pPr>
      <w:bookmarkStart w:id="489" w:name="_Toc26"/>
      <w:r w:rsidRPr="00E67B6B">
        <w:rPr>
          <w:color w:val="000000" w:themeColor="text1"/>
          <w:lang w:val="en-US" w:eastAsia="en-GB"/>
        </w:rPr>
        <w:t xml:space="preserve">    </w:t>
      </w:r>
      <w:bookmarkStart w:id="490" w:name="_Toc27808"/>
      <w:r w:rsidRPr="00E67B6B">
        <w:rPr>
          <w:color w:val="000000" w:themeColor="text1"/>
          <w:lang w:val="pt-PT" w:eastAsia="en-GB"/>
        </w:rPr>
        <w:t>Metodologjia e P</w:t>
      </w:r>
      <w:r w:rsidRPr="00E67B6B">
        <w:rPr>
          <w:color w:val="000000" w:themeColor="text1"/>
          <w:lang w:val="nl-NL" w:eastAsia="en-GB"/>
        </w:rPr>
        <w:t>ë</w:t>
      </w:r>
      <w:r w:rsidRPr="00E67B6B">
        <w:rPr>
          <w:color w:val="000000" w:themeColor="text1"/>
          <w:lang w:val="en-GB" w:eastAsia="en-GB"/>
        </w:rPr>
        <w:t>rzgjedhjes s</w:t>
      </w:r>
      <w:r w:rsidRPr="00E67B6B">
        <w:rPr>
          <w:color w:val="000000" w:themeColor="text1"/>
          <w:lang w:val="nl-NL" w:eastAsia="en-GB"/>
        </w:rPr>
        <w:t xml:space="preserve">ë </w:t>
      </w:r>
      <w:r w:rsidRPr="00E67B6B">
        <w:rPr>
          <w:color w:val="000000" w:themeColor="text1"/>
          <w:lang w:val="en-US" w:eastAsia="en-GB"/>
        </w:rPr>
        <w:t>Propozimit</w:t>
      </w:r>
      <w:r w:rsidRPr="00E67B6B">
        <w:rPr>
          <w:color w:val="000000" w:themeColor="text1"/>
          <w:lang w:val="pt-PT" w:eastAsia="en-GB"/>
        </w:rPr>
        <w:t xml:space="preserve"> Fitues</w:t>
      </w:r>
      <w:bookmarkEnd w:id="489"/>
      <w:bookmarkEnd w:id="490"/>
    </w:p>
    <w:p w14:paraId="658CE30B" w14:textId="77777777" w:rsidR="0045504B" w:rsidRPr="00E67B6B" w:rsidRDefault="002362F2">
      <w:pPr>
        <w:spacing w:after="240"/>
        <w:ind w:left="720"/>
        <w:rPr>
          <w:rFonts w:eastAsia="Arial Unicode MS" w:cs="Arial Unicode MS"/>
          <w:color w:val="000000" w:themeColor="text1"/>
          <w:szCs w:val="24"/>
          <w:u w:color="000000"/>
          <w:lang w:val="en-US" w:eastAsia="en-GB"/>
        </w:rPr>
      </w:pPr>
      <w:r w:rsidRPr="00E67B6B">
        <w:rPr>
          <w:rFonts w:eastAsia="Arial Unicode MS" w:cs="Arial Unicode MS"/>
          <w:color w:val="000000" w:themeColor="text1"/>
          <w:szCs w:val="24"/>
          <w:u w:color="000000"/>
          <w:lang w:val="en-US" w:eastAsia="en-GB"/>
        </w:rPr>
        <w:t xml:space="preserve">Fondacioni do të përzgjedhë propozimin fitues nga propozimet e paraqitura nga kandidatët që plotësojnë kriteret e kualifikimit sipas metodologjisë së mëposhtme. </w:t>
      </w:r>
    </w:p>
    <w:p w14:paraId="68EF0046" w14:textId="77777777" w:rsidR="0045504B" w:rsidRPr="00E67B6B" w:rsidRDefault="002362F2">
      <w:pPr>
        <w:spacing w:after="240"/>
        <w:ind w:left="720"/>
        <w:rPr>
          <w:rFonts w:eastAsia="Arial Unicode MS" w:cs="Arial Unicode MS"/>
          <w:color w:val="000000" w:themeColor="text1"/>
          <w:szCs w:val="24"/>
          <w:u w:color="000000"/>
          <w:lang w:val="en-US" w:eastAsia="en-GB"/>
        </w:rPr>
      </w:pPr>
      <w:r w:rsidRPr="00E67B6B">
        <w:rPr>
          <w:rFonts w:eastAsia="Arial Unicode MS" w:cs="Arial Unicode MS"/>
          <w:color w:val="000000" w:themeColor="text1"/>
          <w:szCs w:val="24"/>
          <w:u w:color="000000"/>
          <w:lang w:val="en-US" w:eastAsia="en-GB"/>
        </w:rPr>
        <w:t>Propozimi</w:t>
      </w:r>
      <w:r w:rsidRPr="00E67B6B">
        <w:rPr>
          <w:rFonts w:eastAsia="Arial Unicode MS" w:cs="Arial Unicode MS"/>
          <w:color w:val="000000" w:themeColor="text1"/>
          <w:szCs w:val="24"/>
          <w:u w:color="000000"/>
          <w:lang w:val="pt-PT" w:eastAsia="en-GB"/>
        </w:rPr>
        <w:t xml:space="preserve"> fitues </w:t>
      </w:r>
      <w:r w:rsidRPr="00E67B6B">
        <w:rPr>
          <w:rFonts w:eastAsia="Arial Unicode MS" w:cs="Arial Unicode MS"/>
          <w:color w:val="000000" w:themeColor="text1"/>
          <w:szCs w:val="24"/>
          <w:u w:color="000000"/>
          <w:lang w:val="nl-NL" w:eastAsia="en-GB"/>
        </w:rPr>
        <w:t>ë</w:t>
      </w:r>
      <w:r w:rsidRPr="00E67B6B">
        <w:rPr>
          <w:rFonts w:eastAsia="Arial Unicode MS" w:cs="Arial Unicode MS"/>
          <w:color w:val="000000" w:themeColor="text1"/>
          <w:szCs w:val="24"/>
          <w:u w:color="000000"/>
          <w:lang w:val="de-DE" w:eastAsia="en-GB"/>
        </w:rPr>
        <w:t>sht</w:t>
      </w:r>
      <w:r w:rsidRPr="00E67B6B">
        <w:rPr>
          <w:rFonts w:eastAsia="Arial Unicode MS" w:cs="Arial Unicode MS"/>
          <w:color w:val="000000" w:themeColor="text1"/>
          <w:szCs w:val="24"/>
          <w:u w:color="000000"/>
          <w:lang w:val="nl-NL" w:eastAsia="en-GB"/>
        </w:rPr>
        <w:t xml:space="preserve">ë </w:t>
      </w:r>
      <w:r w:rsidRPr="00E67B6B">
        <w:rPr>
          <w:rFonts w:eastAsia="Arial Unicode MS" w:cs="Arial Unicode MS"/>
          <w:color w:val="000000" w:themeColor="text1"/>
          <w:szCs w:val="24"/>
          <w:u w:color="000000"/>
          <w:lang w:val="en-US" w:eastAsia="en-GB"/>
        </w:rPr>
        <w:t>propozimi m</w:t>
      </w:r>
      <w:r w:rsidRPr="00E67B6B">
        <w:rPr>
          <w:rFonts w:eastAsia="Arial Unicode MS" w:cs="Arial Unicode MS"/>
          <w:color w:val="000000" w:themeColor="text1"/>
          <w:szCs w:val="24"/>
          <w:u w:color="000000"/>
          <w:lang w:val="nl-NL" w:eastAsia="en-GB"/>
        </w:rPr>
        <w:t xml:space="preserve">ë </w:t>
      </w:r>
      <w:r w:rsidRPr="00E67B6B">
        <w:rPr>
          <w:rFonts w:eastAsia="Arial Unicode MS" w:cs="Arial Unicode MS"/>
          <w:color w:val="000000" w:themeColor="text1"/>
          <w:szCs w:val="24"/>
          <w:u w:color="000000"/>
          <w:lang w:val="en-US" w:eastAsia="en-GB"/>
        </w:rPr>
        <w:t>i</w:t>
      </w:r>
      <w:r w:rsidRPr="00E67B6B">
        <w:rPr>
          <w:rFonts w:eastAsia="Arial Unicode MS" w:cs="Arial Unicode MS"/>
          <w:color w:val="000000" w:themeColor="text1"/>
          <w:szCs w:val="24"/>
          <w:u w:color="000000"/>
          <w:lang w:val="de-DE" w:eastAsia="en-GB"/>
        </w:rPr>
        <w:t xml:space="preserve"> favorsh</w:t>
      </w:r>
      <w:r w:rsidRPr="00E67B6B">
        <w:rPr>
          <w:rFonts w:eastAsia="Arial Unicode MS" w:cs="Arial Unicode MS"/>
          <w:color w:val="000000" w:themeColor="text1"/>
          <w:szCs w:val="24"/>
          <w:u w:color="000000"/>
          <w:lang w:val="en-US" w:eastAsia="en-GB"/>
        </w:rPr>
        <w:t>ë</w:t>
      </w:r>
      <w:r w:rsidRPr="00E67B6B">
        <w:rPr>
          <w:rFonts w:eastAsia="Arial Unicode MS" w:cs="Arial Unicode MS"/>
          <w:color w:val="000000" w:themeColor="text1"/>
          <w:szCs w:val="24"/>
          <w:u w:color="000000"/>
          <w:lang w:val="de-DE" w:eastAsia="en-GB"/>
        </w:rPr>
        <w:t>m dhe p</w:t>
      </w:r>
      <w:r w:rsidRPr="00E67B6B">
        <w:rPr>
          <w:rFonts w:eastAsia="Arial Unicode MS" w:cs="Arial Unicode MS"/>
          <w:color w:val="000000" w:themeColor="text1"/>
          <w:szCs w:val="24"/>
          <w:u w:color="000000"/>
          <w:lang w:val="nl-NL" w:eastAsia="en-GB"/>
        </w:rPr>
        <w:t>ërzgjidhet ndë</w:t>
      </w:r>
      <w:r w:rsidRPr="00E67B6B">
        <w:rPr>
          <w:rFonts w:eastAsia="Arial Unicode MS" w:cs="Arial Unicode MS"/>
          <w:color w:val="000000" w:themeColor="text1"/>
          <w:szCs w:val="24"/>
          <w:u w:color="000000"/>
          <w:lang w:val="en-GB" w:eastAsia="en-GB"/>
        </w:rPr>
        <w:t xml:space="preserve">rmjet </w:t>
      </w:r>
      <w:r w:rsidRPr="00E67B6B">
        <w:rPr>
          <w:rFonts w:eastAsia="Arial Unicode MS" w:cs="Arial Unicode MS"/>
          <w:color w:val="000000" w:themeColor="text1"/>
          <w:szCs w:val="24"/>
          <w:u w:color="000000"/>
          <w:lang w:val="en-US" w:eastAsia="en-GB"/>
        </w:rPr>
        <w:t>propozime</w:t>
      </w:r>
      <w:r w:rsidRPr="00E67B6B">
        <w:rPr>
          <w:rFonts w:eastAsia="Arial Unicode MS" w:cs="Arial Unicode MS"/>
          <w:color w:val="000000" w:themeColor="text1"/>
          <w:szCs w:val="24"/>
          <w:u w:color="000000"/>
          <w:lang w:val="en-GB" w:eastAsia="en-GB"/>
        </w:rPr>
        <w:t>ve t</w:t>
      </w:r>
      <w:r w:rsidRPr="00E67B6B">
        <w:rPr>
          <w:rFonts w:eastAsia="Arial Unicode MS" w:cs="Arial Unicode MS"/>
          <w:color w:val="000000" w:themeColor="text1"/>
          <w:szCs w:val="24"/>
          <w:u w:color="000000"/>
          <w:lang w:val="nl-NL" w:eastAsia="en-GB"/>
        </w:rPr>
        <w:t xml:space="preserve">ë </w:t>
      </w:r>
      <w:r w:rsidRPr="00E67B6B">
        <w:rPr>
          <w:rFonts w:eastAsia="Arial Unicode MS" w:cs="Arial Unicode MS"/>
          <w:color w:val="000000" w:themeColor="text1"/>
          <w:szCs w:val="24"/>
          <w:u w:color="000000"/>
          <w:lang w:val="en-US" w:eastAsia="en-GB"/>
        </w:rPr>
        <w:t>vlef</w:t>
      </w:r>
      <w:r w:rsidRPr="00E67B6B">
        <w:rPr>
          <w:rFonts w:eastAsia="Arial Unicode MS" w:cs="Arial Unicode MS"/>
          <w:color w:val="000000" w:themeColor="text1"/>
          <w:szCs w:val="24"/>
          <w:u w:color="000000"/>
          <w:lang w:val="en-GB" w:eastAsia="en-GB"/>
        </w:rPr>
        <w:t>shme</w:t>
      </w:r>
      <w:r w:rsidRPr="00E67B6B">
        <w:rPr>
          <w:rFonts w:eastAsia="Arial Unicode MS" w:cs="Arial Unicode MS"/>
          <w:color w:val="000000" w:themeColor="text1"/>
          <w:szCs w:val="24"/>
          <w:u w:color="FF0000"/>
          <w:lang w:val="en-GB" w:eastAsia="en-GB"/>
        </w:rPr>
        <w:t xml:space="preserve"> </w:t>
      </w:r>
      <w:r w:rsidRPr="00E67B6B">
        <w:rPr>
          <w:rFonts w:eastAsia="Arial Unicode MS" w:cs="Arial Unicode MS"/>
          <w:color w:val="000000" w:themeColor="text1"/>
          <w:szCs w:val="24"/>
          <w:u w:color="000000"/>
          <w:lang w:val="fr-FR" w:eastAsia="en-GB"/>
        </w:rPr>
        <w:t>q</w:t>
      </w:r>
      <w:r w:rsidRPr="00E67B6B">
        <w:rPr>
          <w:rFonts w:eastAsia="Arial Unicode MS" w:cs="Arial Unicode MS"/>
          <w:color w:val="000000" w:themeColor="text1"/>
          <w:szCs w:val="24"/>
          <w:u w:color="000000"/>
          <w:lang w:val="nl-NL" w:eastAsia="en-GB"/>
        </w:rPr>
        <w:t xml:space="preserve">ë </w:t>
      </w:r>
      <w:r w:rsidRPr="00E67B6B">
        <w:rPr>
          <w:rFonts w:eastAsia="Arial Unicode MS" w:cs="Arial Unicode MS"/>
          <w:color w:val="000000" w:themeColor="text1"/>
          <w:szCs w:val="24"/>
          <w:u w:color="000000"/>
          <w:lang w:val="en-GB" w:eastAsia="en-GB"/>
        </w:rPr>
        <w:t>kan</w:t>
      </w:r>
      <w:r w:rsidRPr="00E67B6B">
        <w:rPr>
          <w:rFonts w:eastAsia="Arial Unicode MS" w:cs="Arial Unicode MS"/>
          <w:color w:val="000000" w:themeColor="text1"/>
          <w:szCs w:val="24"/>
          <w:u w:color="000000"/>
          <w:lang w:val="nl-NL" w:eastAsia="en-GB"/>
        </w:rPr>
        <w:t xml:space="preserve">ë </w:t>
      </w:r>
      <w:r w:rsidRPr="00E67B6B">
        <w:rPr>
          <w:rFonts w:eastAsia="Arial Unicode MS" w:cs="Arial Unicode MS"/>
          <w:color w:val="000000" w:themeColor="text1"/>
          <w:szCs w:val="24"/>
          <w:u w:color="000000"/>
          <w:lang w:val="en-GB" w:eastAsia="en-GB"/>
        </w:rPr>
        <w:t>plot</w:t>
      </w:r>
      <w:r w:rsidRPr="00E67B6B">
        <w:rPr>
          <w:rFonts w:eastAsia="Arial Unicode MS" w:cs="Arial Unicode MS"/>
          <w:color w:val="000000" w:themeColor="text1"/>
          <w:szCs w:val="24"/>
          <w:u w:color="000000"/>
          <w:lang w:val="nl-NL" w:eastAsia="en-GB"/>
        </w:rPr>
        <w:t>ë</w:t>
      </w:r>
      <w:r w:rsidRPr="00E67B6B">
        <w:rPr>
          <w:rFonts w:eastAsia="Arial Unicode MS" w:cs="Arial Unicode MS"/>
          <w:color w:val="000000" w:themeColor="text1"/>
          <w:szCs w:val="24"/>
          <w:u w:color="000000"/>
          <w:lang w:val="de-DE" w:eastAsia="en-GB"/>
        </w:rPr>
        <w:t>suar</w:t>
      </w:r>
      <w:r w:rsidRPr="00E67B6B">
        <w:rPr>
          <w:rFonts w:eastAsia="Arial Unicode MS" w:cs="Arial Unicode MS"/>
          <w:color w:val="000000" w:themeColor="text1"/>
          <w:szCs w:val="24"/>
          <w:u w:color="000000"/>
          <w:lang w:val="en-US" w:eastAsia="en-GB"/>
        </w:rPr>
        <w:t>:</w:t>
      </w:r>
    </w:p>
    <w:p w14:paraId="33EA711F" w14:textId="77777777" w:rsidR="0045504B" w:rsidRPr="00E67B6B" w:rsidRDefault="002362F2">
      <w:pPr>
        <w:numPr>
          <w:ilvl w:val="0"/>
          <w:numId w:val="42"/>
        </w:numPr>
        <w:spacing w:after="240"/>
        <w:rPr>
          <w:color w:val="000000" w:themeColor="text1"/>
        </w:rPr>
      </w:pPr>
      <w:r w:rsidRPr="00E67B6B">
        <w:rPr>
          <w:color w:val="000000" w:themeColor="text1"/>
        </w:rPr>
        <w:t>kriteret dhe kushtet e kualifikimit</w:t>
      </w:r>
      <w:r w:rsidRPr="00E67B6B">
        <w:rPr>
          <w:color w:val="000000" w:themeColor="text1"/>
          <w:lang w:val="en-US"/>
        </w:rPr>
        <w:t>;</w:t>
      </w:r>
      <w:r w:rsidRPr="00E67B6B">
        <w:rPr>
          <w:color w:val="000000" w:themeColor="text1"/>
        </w:rPr>
        <w:t xml:space="preserve"> dhe </w:t>
      </w:r>
    </w:p>
    <w:p w14:paraId="4402771F" w14:textId="77777777" w:rsidR="0045504B" w:rsidRPr="00E67B6B" w:rsidRDefault="002362F2">
      <w:pPr>
        <w:numPr>
          <w:ilvl w:val="0"/>
          <w:numId w:val="42"/>
        </w:numPr>
        <w:spacing w:after="240"/>
        <w:rPr>
          <w:color w:val="000000" w:themeColor="text1"/>
        </w:rPr>
      </w:pPr>
      <w:r w:rsidRPr="00E67B6B">
        <w:rPr>
          <w:color w:val="000000" w:themeColor="text1"/>
        </w:rPr>
        <w:t>kriterin përzgjedhës, duke ofruar afatin më të shkurtër të përfitimit të të ardhurave të Fondacionit, brenda afatit maksimal të përfitimit të këtyre të të ardhurave.</w:t>
      </w:r>
    </w:p>
    <w:p w14:paraId="2DA0B754" w14:textId="77777777" w:rsidR="0045504B" w:rsidRPr="00E67B6B" w:rsidRDefault="002362F2">
      <w:pPr>
        <w:spacing w:after="240"/>
        <w:ind w:left="720"/>
        <w:rPr>
          <w:b/>
          <w:bCs/>
          <w:color w:val="000000" w:themeColor="text1"/>
        </w:rPr>
      </w:pPr>
      <w:r w:rsidRPr="00E67B6B">
        <w:rPr>
          <w:rFonts w:eastAsia="Arial Unicode MS" w:cs="Arial Unicode MS"/>
          <w:color w:val="000000" w:themeColor="text1"/>
          <w:szCs w:val="24"/>
          <w:u w:color="000000"/>
          <w:lang w:eastAsia="en-GB"/>
        </w:rPr>
        <w:t>Nëse nga renditja konstatohet se ka më shumë se një propozim të favorshëm atëherë propozimi fitues përcaktohet me short.</w:t>
      </w:r>
    </w:p>
    <w:p w14:paraId="09A5EDE8" w14:textId="77777777" w:rsidR="0045504B" w:rsidRPr="00E67B6B" w:rsidRDefault="002362F2">
      <w:pPr>
        <w:jc w:val="left"/>
        <w:rPr>
          <w:b/>
          <w:smallCaps/>
          <w:color w:val="000000" w:themeColor="text1"/>
          <w:sz w:val="32"/>
        </w:rPr>
      </w:pPr>
      <w:bookmarkStart w:id="491" w:name="_Toc29393"/>
      <w:bookmarkStart w:id="492" w:name="_Toc125954067"/>
      <w:bookmarkStart w:id="493" w:name="_Toc438266927"/>
      <w:bookmarkStart w:id="494" w:name="_Toc41971244"/>
      <w:bookmarkStart w:id="495" w:name="_Toc450067894"/>
      <w:bookmarkStart w:id="496" w:name="_Toc197840923"/>
      <w:bookmarkStart w:id="497" w:name="_Toc438267901"/>
      <w:bookmarkStart w:id="498" w:name="_Toc449888892"/>
      <w:bookmarkStart w:id="499" w:name="_Toc438366667"/>
      <w:r w:rsidRPr="00E67B6B">
        <w:rPr>
          <w:color w:val="000000" w:themeColor="text1"/>
        </w:rPr>
        <w:br w:type="page"/>
      </w:r>
    </w:p>
    <w:p w14:paraId="3DA48F55" w14:textId="77777777" w:rsidR="0045504B" w:rsidRPr="00E67B6B" w:rsidRDefault="002362F2">
      <w:pPr>
        <w:pStyle w:val="Head11b"/>
        <w:pBdr>
          <w:bottom w:val="none" w:sz="0" w:space="0" w:color="auto"/>
        </w:pBdr>
        <w:rPr>
          <w:rFonts w:ascii="Times New Roman" w:hAnsi="Times New Roman"/>
          <w:color w:val="000000" w:themeColor="text1"/>
        </w:rPr>
      </w:pPr>
      <w:r w:rsidRPr="00E67B6B">
        <w:rPr>
          <w:rFonts w:ascii="Times New Roman" w:hAnsi="Times New Roman"/>
          <w:color w:val="000000" w:themeColor="text1"/>
        </w:rPr>
        <w:lastRenderedPageBreak/>
        <w:t>Seksioni I</w:t>
      </w:r>
      <w:r w:rsidRPr="00E67B6B">
        <w:rPr>
          <w:rFonts w:ascii="Times New Roman" w:hAnsi="Times New Roman"/>
          <w:color w:val="000000" w:themeColor="text1"/>
          <w:lang w:val="it-IT"/>
        </w:rPr>
        <w:t>II</w:t>
      </w:r>
      <w:r w:rsidRPr="00E67B6B">
        <w:rPr>
          <w:rFonts w:ascii="Times New Roman" w:hAnsi="Times New Roman"/>
          <w:color w:val="000000" w:themeColor="text1"/>
        </w:rPr>
        <w:t xml:space="preserve"> - Formularët e </w:t>
      </w:r>
      <w:r w:rsidRPr="00E67B6B">
        <w:rPr>
          <w:rFonts w:ascii="Times New Roman" w:hAnsi="Times New Roman"/>
          <w:color w:val="000000" w:themeColor="text1"/>
          <w:lang w:val="en-US"/>
        </w:rPr>
        <w:t>Propozimeve</w:t>
      </w:r>
      <w:bookmarkEnd w:id="491"/>
      <w:bookmarkEnd w:id="492"/>
      <w:bookmarkEnd w:id="493"/>
      <w:bookmarkEnd w:id="494"/>
      <w:bookmarkEnd w:id="495"/>
      <w:bookmarkEnd w:id="496"/>
      <w:bookmarkEnd w:id="497"/>
      <w:bookmarkEnd w:id="498"/>
      <w:bookmarkEnd w:id="499"/>
    </w:p>
    <w:p w14:paraId="6D1B969A" w14:textId="77777777" w:rsidR="0045504B" w:rsidRPr="00E67B6B" w:rsidRDefault="0045504B">
      <w:pPr>
        <w:rPr>
          <w:color w:val="000000" w:themeColor="text1"/>
        </w:rPr>
      </w:pPr>
    </w:p>
    <w:p w14:paraId="566D9345" w14:textId="77777777" w:rsidR="0045504B" w:rsidRPr="00E67B6B" w:rsidRDefault="0045504B">
      <w:pPr>
        <w:rPr>
          <w:color w:val="000000" w:themeColor="text1"/>
        </w:rPr>
      </w:pPr>
    </w:p>
    <w:p w14:paraId="44B7AB89" w14:textId="77777777" w:rsidR="0045504B" w:rsidRPr="00E67B6B" w:rsidRDefault="002362F2">
      <w:pPr>
        <w:tabs>
          <w:tab w:val="center" w:pos="4320"/>
          <w:tab w:val="right" w:pos="8640"/>
        </w:tabs>
        <w:suppressAutoHyphens/>
        <w:spacing w:after="120"/>
        <w:jc w:val="center"/>
        <w:rPr>
          <w:b/>
          <w:color w:val="000000" w:themeColor="text1"/>
          <w:sz w:val="36"/>
          <w:lang w:val="it-IT"/>
        </w:rPr>
      </w:pPr>
      <w:r w:rsidRPr="00E67B6B">
        <w:rPr>
          <w:b/>
          <w:color w:val="000000" w:themeColor="text1"/>
          <w:sz w:val="36"/>
        </w:rPr>
        <w:t>Tabela e Form</w:t>
      </w:r>
      <w:r w:rsidRPr="00E67B6B">
        <w:rPr>
          <w:b/>
          <w:color w:val="000000" w:themeColor="text1"/>
          <w:sz w:val="36"/>
          <w:lang w:val="it-IT"/>
        </w:rPr>
        <w:t>ularëve</w:t>
      </w:r>
    </w:p>
    <w:p w14:paraId="553C8F12" w14:textId="77777777" w:rsidR="0045504B" w:rsidRPr="00E67B6B" w:rsidRDefault="0045504B">
      <w:pPr>
        <w:tabs>
          <w:tab w:val="center" w:pos="4320"/>
          <w:tab w:val="right" w:pos="8640"/>
        </w:tabs>
        <w:suppressAutoHyphens/>
        <w:spacing w:after="120"/>
        <w:jc w:val="center"/>
        <w:rPr>
          <w:b/>
          <w:color w:val="000000" w:themeColor="text1"/>
          <w:sz w:val="36"/>
        </w:rPr>
      </w:pPr>
    </w:p>
    <w:p w14:paraId="0F497963" w14:textId="77777777" w:rsidR="0045504B" w:rsidRPr="00E67B6B" w:rsidRDefault="002362F2">
      <w:pPr>
        <w:pStyle w:val="TOC1"/>
        <w:rPr>
          <w:rFonts w:asciiTheme="minorHAnsi" w:eastAsiaTheme="minorEastAsia" w:hAnsiTheme="minorHAnsi" w:cstheme="minorBidi"/>
          <w:b w:val="0"/>
          <w:color w:val="000000" w:themeColor="text1"/>
          <w:kern w:val="2"/>
          <w:szCs w:val="24"/>
          <w:lang w:val="en-US"/>
          <w14:ligatures w14:val="standardContextual"/>
        </w:rPr>
      </w:pPr>
      <w:r w:rsidRPr="00E67B6B">
        <w:rPr>
          <w:b w:val="0"/>
          <w:color w:val="000000" w:themeColor="text1"/>
          <w:szCs w:val="24"/>
        </w:rPr>
        <w:fldChar w:fldCharType="begin"/>
      </w:r>
      <w:r w:rsidRPr="00E67B6B">
        <w:rPr>
          <w:b w:val="0"/>
          <w:color w:val="000000" w:themeColor="text1"/>
          <w:szCs w:val="24"/>
        </w:rPr>
        <w:instrText xml:space="preserve"> TOC \h \z \t "SPD Forms 1,1,SPD  Form 2,2" </w:instrText>
      </w:r>
      <w:r w:rsidRPr="00E67B6B">
        <w:rPr>
          <w:b w:val="0"/>
          <w:color w:val="000000" w:themeColor="text1"/>
          <w:szCs w:val="24"/>
        </w:rPr>
        <w:fldChar w:fldCharType="separate"/>
      </w:r>
      <w:hyperlink w:anchor="_Toc192963771" w:history="1">
        <w:r w:rsidR="0045504B" w:rsidRPr="00E67B6B">
          <w:rPr>
            <w:rStyle w:val="Hyperlink"/>
            <w:color w:val="000000" w:themeColor="text1"/>
          </w:rPr>
          <w:t xml:space="preserve">Formularët e </w:t>
        </w:r>
        <w:r w:rsidR="0045504B" w:rsidRPr="00E67B6B">
          <w:rPr>
            <w:rStyle w:val="Hyperlink"/>
            <w:color w:val="000000" w:themeColor="text1"/>
            <w:lang w:val="en-US"/>
          </w:rPr>
          <w:t xml:space="preserve">Dokumentave të </w:t>
        </w:r>
        <w:r w:rsidR="0045504B" w:rsidRPr="00E67B6B">
          <w:rPr>
            <w:rStyle w:val="Hyperlink"/>
            <w:color w:val="000000" w:themeColor="text1"/>
            <w:lang w:val="it-IT"/>
          </w:rPr>
          <w:t>Kualifikimit</w:t>
        </w:r>
        <w:r w:rsidR="0045504B" w:rsidRPr="00E67B6B">
          <w:rPr>
            <w:color w:val="000000" w:themeColor="text1"/>
          </w:rPr>
          <w:tab/>
        </w:r>
        <w:r w:rsidR="0045504B" w:rsidRPr="00E67B6B">
          <w:rPr>
            <w:color w:val="000000" w:themeColor="text1"/>
          </w:rPr>
          <w:fldChar w:fldCharType="begin"/>
        </w:r>
        <w:r w:rsidR="0045504B" w:rsidRPr="00E67B6B">
          <w:rPr>
            <w:color w:val="000000" w:themeColor="text1"/>
          </w:rPr>
          <w:instrText xml:space="preserve"> PAGEREF _Toc192963771 \h </w:instrText>
        </w:r>
        <w:r w:rsidR="0045504B" w:rsidRPr="00E67B6B">
          <w:rPr>
            <w:color w:val="000000" w:themeColor="text1"/>
          </w:rPr>
        </w:r>
        <w:r w:rsidR="0045504B" w:rsidRPr="00E67B6B">
          <w:rPr>
            <w:color w:val="000000" w:themeColor="text1"/>
          </w:rPr>
          <w:fldChar w:fldCharType="separate"/>
        </w:r>
        <w:r w:rsidR="0045504B" w:rsidRPr="00E67B6B">
          <w:rPr>
            <w:color w:val="000000" w:themeColor="text1"/>
          </w:rPr>
          <w:t>23</w:t>
        </w:r>
        <w:r w:rsidR="0045504B" w:rsidRPr="00E67B6B">
          <w:rPr>
            <w:color w:val="000000" w:themeColor="text1"/>
          </w:rPr>
          <w:fldChar w:fldCharType="end"/>
        </w:r>
      </w:hyperlink>
    </w:p>
    <w:p w14:paraId="10C28842"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3772" w:history="1">
        <w:r w:rsidRPr="00E67B6B">
          <w:rPr>
            <w:rStyle w:val="Hyperlink"/>
            <w:color w:val="000000" w:themeColor="text1"/>
            <w:lang w:val="en-US"/>
          </w:rPr>
          <w:t>Shprehje Interesi</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_Toc192963772 \h </w:instrText>
        </w:r>
        <w:r w:rsidRPr="00E67B6B">
          <w:rPr>
            <w:color w:val="000000" w:themeColor="text1"/>
          </w:rPr>
        </w:r>
        <w:r w:rsidRPr="00E67B6B">
          <w:rPr>
            <w:color w:val="000000" w:themeColor="text1"/>
          </w:rPr>
          <w:fldChar w:fldCharType="separate"/>
        </w:r>
        <w:r w:rsidRPr="00E67B6B">
          <w:rPr>
            <w:color w:val="000000" w:themeColor="text1"/>
          </w:rPr>
          <w:t>23</w:t>
        </w:r>
        <w:r w:rsidRPr="00E67B6B">
          <w:rPr>
            <w:color w:val="000000" w:themeColor="text1"/>
          </w:rPr>
          <w:fldChar w:fldCharType="end"/>
        </w:r>
      </w:hyperlink>
    </w:p>
    <w:p w14:paraId="11F215C9"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3773" w:history="1">
        <w:r w:rsidRPr="00E67B6B">
          <w:rPr>
            <w:rStyle w:val="Hyperlink"/>
            <w:color w:val="000000" w:themeColor="text1"/>
          </w:rPr>
          <w:t>Flet</w:t>
        </w:r>
        <w:r w:rsidRPr="00E67B6B">
          <w:rPr>
            <w:rStyle w:val="Hyperlink"/>
            <w:color w:val="000000" w:themeColor="text1"/>
          </w:rPr>
          <w:t>ë</w:t>
        </w:r>
        <w:r w:rsidRPr="00E67B6B">
          <w:rPr>
            <w:rStyle w:val="Hyperlink"/>
            <w:color w:val="000000" w:themeColor="text1"/>
          </w:rPr>
          <w:t xml:space="preserve"> e t</w:t>
        </w:r>
        <w:r w:rsidRPr="00E67B6B">
          <w:rPr>
            <w:rStyle w:val="Hyperlink"/>
            <w:color w:val="000000" w:themeColor="text1"/>
          </w:rPr>
          <w:t>ë</w:t>
        </w:r>
        <w:r w:rsidRPr="00E67B6B">
          <w:rPr>
            <w:rStyle w:val="Hyperlink"/>
            <w:color w:val="000000" w:themeColor="text1"/>
          </w:rPr>
          <w:t xml:space="preserve"> dh</w:t>
        </w:r>
        <w:r w:rsidRPr="00E67B6B">
          <w:rPr>
            <w:rStyle w:val="Hyperlink"/>
            <w:color w:val="000000" w:themeColor="text1"/>
          </w:rPr>
          <w:t>ë</w:t>
        </w:r>
        <w:r w:rsidRPr="00E67B6B">
          <w:rPr>
            <w:rStyle w:val="Hyperlink"/>
            <w:color w:val="000000" w:themeColor="text1"/>
          </w:rPr>
          <w:t>nave t</w:t>
        </w:r>
        <w:r w:rsidRPr="00E67B6B">
          <w:rPr>
            <w:rStyle w:val="Hyperlink"/>
            <w:color w:val="000000" w:themeColor="text1"/>
          </w:rPr>
          <w:t>ë</w:t>
        </w:r>
        <w:r w:rsidRPr="00E67B6B">
          <w:rPr>
            <w:rStyle w:val="Hyperlink"/>
            <w:color w:val="000000" w:themeColor="text1"/>
          </w:rPr>
          <w:t xml:space="preserve"> Kandidatit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_Toc192963773 \h </w:instrText>
        </w:r>
        <w:r w:rsidRPr="00E67B6B">
          <w:rPr>
            <w:color w:val="000000" w:themeColor="text1"/>
          </w:rPr>
        </w:r>
        <w:r w:rsidRPr="00E67B6B">
          <w:rPr>
            <w:color w:val="000000" w:themeColor="text1"/>
          </w:rPr>
          <w:fldChar w:fldCharType="separate"/>
        </w:r>
        <w:r w:rsidRPr="00E67B6B">
          <w:rPr>
            <w:color w:val="000000" w:themeColor="text1"/>
          </w:rPr>
          <w:t>25</w:t>
        </w:r>
        <w:r w:rsidRPr="00E67B6B">
          <w:rPr>
            <w:color w:val="000000" w:themeColor="text1"/>
          </w:rPr>
          <w:fldChar w:fldCharType="end"/>
        </w:r>
      </w:hyperlink>
    </w:p>
    <w:p w14:paraId="0F3A7047"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3774" w:history="1">
        <w:r w:rsidRPr="00E67B6B">
          <w:rPr>
            <w:rStyle w:val="Hyperlink"/>
            <w:color w:val="000000" w:themeColor="text1"/>
          </w:rPr>
          <w:t>Burimet financiare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_Toc192963774 \h </w:instrText>
        </w:r>
        <w:r w:rsidRPr="00E67B6B">
          <w:rPr>
            <w:color w:val="000000" w:themeColor="text1"/>
          </w:rPr>
        </w:r>
        <w:r w:rsidRPr="00E67B6B">
          <w:rPr>
            <w:color w:val="000000" w:themeColor="text1"/>
          </w:rPr>
          <w:fldChar w:fldCharType="separate"/>
        </w:r>
        <w:r w:rsidRPr="00E67B6B">
          <w:rPr>
            <w:color w:val="000000" w:themeColor="text1"/>
          </w:rPr>
          <w:t>26</w:t>
        </w:r>
        <w:r w:rsidRPr="00E67B6B">
          <w:rPr>
            <w:color w:val="000000" w:themeColor="text1"/>
          </w:rPr>
          <w:fldChar w:fldCharType="end"/>
        </w:r>
      </w:hyperlink>
    </w:p>
    <w:p w14:paraId="4FF2065E" w14:textId="77777777" w:rsidR="0045504B" w:rsidRPr="00E67B6B" w:rsidRDefault="0045504B">
      <w:pPr>
        <w:pStyle w:val="TOC1"/>
        <w:rPr>
          <w:rFonts w:asciiTheme="minorHAnsi" w:eastAsiaTheme="minorEastAsia" w:hAnsiTheme="minorHAnsi" w:cstheme="minorBidi"/>
          <w:b w:val="0"/>
          <w:color w:val="000000" w:themeColor="text1"/>
          <w:kern w:val="2"/>
          <w:szCs w:val="24"/>
          <w:lang w:val="en-US"/>
          <w14:ligatures w14:val="standardContextual"/>
        </w:rPr>
      </w:pPr>
      <w:hyperlink w:anchor="_Toc192963775" w:history="1">
        <w:r w:rsidRPr="00E67B6B">
          <w:rPr>
            <w:rStyle w:val="Hyperlink"/>
            <w:color w:val="000000" w:themeColor="text1"/>
          </w:rPr>
          <w:t>Formular</w:t>
        </w:r>
        <w:r w:rsidRPr="00E67B6B">
          <w:rPr>
            <w:rStyle w:val="Hyperlink"/>
            <w:color w:val="000000" w:themeColor="text1"/>
            <w:lang w:val="en-US"/>
          </w:rPr>
          <w:t>i i Letr</w:t>
        </w:r>
        <w:r w:rsidRPr="00E67B6B">
          <w:rPr>
            <w:rStyle w:val="Hyperlink"/>
            <w:color w:val="000000" w:themeColor="text1"/>
          </w:rPr>
          <w:t>ë</w:t>
        </w:r>
        <w:r w:rsidRPr="00E67B6B">
          <w:rPr>
            <w:rStyle w:val="Hyperlink"/>
            <w:color w:val="000000" w:themeColor="text1"/>
            <w:lang w:val="en-US"/>
          </w:rPr>
          <w:t>s së</w:t>
        </w:r>
        <w:r w:rsidRPr="00E67B6B">
          <w:rPr>
            <w:rStyle w:val="Hyperlink"/>
            <w:color w:val="000000" w:themeColor="text1"/>
          </w:rPr>
          <w:t xml:space="preserve"> </w:t>
        </w:r>
        <w:r w:rsidRPr="00E67B6B">
          <w:rPr>
            <w:rStyle w:val="Hyperlink"/>
            <w:color w:val="000000" w:themeColor="text1"/>
            <w:lang w:val="en-US"/>
          </w:rPr>
          <w:t>Propozimit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_Toc192963775 \h </w:instrText>
        </w:r>
        <w:r w:rsidRPr="00E67B6B">
          <w:rPr>
            <w:color w:val="000000" w:themeColor="text1"/>
          </w:rPr>
        </w:r>
        <w:r w:rsidRPr="00E67B6B">
          <w:rPr>
            <w:color w:val="000000" w:themeColor="text1"/>
          </w:rPr>
          <w:fldChar w:fldCharType="separate"/>
        </w:r>
        <w:r w:rsidRPr="00E67B6B">
          <w:rPr>
            <w:color w:val="000000" w:themeColor="text1"/>
          </w:rPr>
          <w:t>28</w:t>
        </w:r>
        <w:r w:rsidRPr="00E67B6B">
          <w:rPr>
            <w:color w:val="000000" w:themeColor="text1"/>
          </w:rPr>
          <w:fldChar w:fldCharType="end"/>
        </w:r>
      </w:hyperlink>
    </w:p>
    <w:p w14:paraId="12EB354B" w14:textId="77777777" w:rsidR="0045504B" w:rsidRPr="00E67B6B" w:rsidRDefault="0045504B">
      <w:pPr>
        <w:pStyle w:val="TOC2"/>
        <w:rPr>
          <w:rFonts w:asciiTheme="minorHAnsi" w:eastAsiaTheme="minorEastAsia" w:hAnsiTheme="minorHAnsi" w:cstheme="minorBidi"/>
          <w:color w:val="000000" w:themeColor="text1"/>
          <w:kern w:val="2"/>
          <w:szCs w:val="24"/>
          <w:lang w:val="en-US"/>
          <w14:ligatures w14:val="standardContextual"/>
        </w:rPr>
      </w:pPr>
      <w:hyperlink w:anchor="_Toc192963776" w:history="1">
        <w:r w:rsidRPr="00E67B6B">
          <w:rPr>
            <w:rStyle w:val="Hyperlink"/>
            <w:color w:val="000000" w:themeColor="text1"/>
          </w:rPr>
          <w:t>Let</w:t>
        </w:r>
        <w:r w:rsidRPr="00E67B6B">
          <w:rPr>
            <w:rStyle w:val="Hyperlink"/>
            <w:color w:val="000000" w:themeColor="text1"/>
            <w:lang w:val="en-US"/>
          </w:rPr>
          <w:t>ra e Propozimit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_Toc192963776 \h </w:instrText>
        </w:r>
        <w:r w:rsidRPr="00E67B6B">
          <w:rPr>
            <w:color w:val="000000" w:themeColor="text1"/>
          </w:rPr>
        </w:r>
        <w:r w:rsidRPr="00E67B6B">
          <w:rPr>
            <w:color w:val="000000" w:themeColor="text1"/>
          </w:rPr>
          <w:fldChar w:fldCharType="separate"/>
        </w:r>
        <w:r w:rsidRPr="00E67B6B">
          <w:rPr>
            <w:color w:val="000000" w:themeColor="text1"/>
          </w:rPr>
          <w:t>28</w:t>
        </w:r>
        <w:r w:rsidRPr="00E67B6B">
          <w:rPr>
            <w:color w:val="000000" w:themeColor="text1"/>
          </w:rPr>
          <w:fldChar w:fldCharType="end"/>
        </w:r>
      </w:hyperlink>
    </w:p>
    <w:p w14:paraId="64683C5C" w14:textId="77777777" w:rsidR="0045504B" w:rsidRPr="00E67B6B" w:rsidRDefault="002362F2">
      <w:pPr>
        <w:tabs>
          <w:tab w:val="left" w:pos="2220"/>
        </w:tabs>
        <w:rPr>
          <w:color w:val="000000" w:themeColor="text1"/>
        </w:rPr>
      </w:pPr>
      <w:r w:rsidRPr="00E67B6B">
        <w:rPr>
          <w:color w:val="000000" w:themeColor="text1"/>
          <w:szCs w:val="24"/>
        </w:rPr>
        <w:fldChar w:fldCharType="end"/>
      </w:r>
    </w:p>
    <w:p w14:paraId="0DE08585" w14:textId="77777777" w:rsidR="0045504B" w:rsidRPr="00E67B6B" w:rsidRDefault="0045504B">
      <w:pPr>
        <w:tabs>
          <w:tab w:val="left" w:pos="2220"/>
        </w:tabs>
        <w:rPr>
          <w:color w:val="000000" w:themeColor="text1"/>
        </w:rPr>
      </w:pPr>
    </w:p>
    <w:p w14:paraId="796EE899" w14:textId="77777777" w:rsidR="0045504B" w:rsidRPr="00E67B6B" w:rsidRDefault="002362F2">
      <w:pPr>
        <w:pStyle w:val="SPDProposalForms"/>
        <w:rPr>
          <w:color w:val="000000" w:themeColor="text1"/>
        </w:rPr>
      </w:pPr>
      <w:r w:rsidRPr="00E67B6B">
        <w:rPr>
          <w:color w:val="000000" w:themeColor="text1"/>
        </w:rPr>
        <w:br w:type="page"/>
      </w:r>
      <w:bookmarkStart w:id="500" w:name="_Toc277345585"/>
    </w:p>
    <w:p w14:paraId="2EDE3902" w14:textId="77777777" w:rsidR="0045504B" w:rsidRPr="00E67B6B" w:rsidRDefault="002362F2">
      <w:pPr>
        <w:pStyle w:val="SPDForms1"/>
        <w:rPr>
          <w:color w:val="000000" w:themeColor="text1"/>
          <w:lang w:val="it-IT"/>
        </w:rPr>
      </w:pPr>
      <w:bookmarkStart w:id="501" w:name="_Toc450646386"/>
      <w:bookmarkStart w:id="502" w:name="_Toc466465008"/>
      <w:bookmarkStart w:id="503" w:name="_Toc192963771"/>
      <w:r w:rsidRPr="00E67B6B">
        <w:rPr>
          <w:color w:val="000000" w:themeColor="text1"/>
        </w:rPr>
        <w:lastRenderedPageBreak/>
        <w:t xml:space="preserve">Formularët </w:t>
      </w:r>
      <w:bookmarkEnd w:id="501"/>
      <w:bookmarkEnd w:id="502"/>
      <w:r w:rsidRPr="00E67B6B">
        <w:rPr>
          <w:color w:val="000000" w:themeColor="text1"/>
        </w:rPr>
        <w:t xml:space="preserve">e </w:t>
      </w:r>
      <w:r w:rsidRPr="00E67B6B">
        <w:rPr>
          <w:color w:val="000000" w:themeColor="text1"/>
          <w:lang w:val="en-US"/>
        </w:rPr>
        <w:t xml:space="preserve">Dokumentave të </w:t>
      </w:r>
      <w:r w:rsidRPr="00E67B6B">
        <w:rPr>
          <w:color w:val="000000" w:themeColor="text1"/>
          <w:lang w:val="it-IT"/>
        </w:rPr>
        <w:t>Kualifikimit</w:t>
      </w:r>
      <w:bookmarkEnd w:id="503"/>
    </w:p>
    <w:p w14:paraId="1E3DCC22" w14:textId="77777777" w:rsidR="0045504B" w:rsidRPr="00E67B6B" w:rsidRDefault="002362F2">
      <w:pPr>
        <w:pStyle w:val="SPDForm2"/>
        <w:rPr>
          <w:color w:val="000000" w:themeColor="text1"/>
          <w:lang w:val="it-IT"/>
        </w:rPr>
      </w:pPr>
      <w:bookmarkStart w:id="504" w:name="_Toc192963772"/>
      <w:bookmarkStart w:id="505" w:name="_Toc466465895"/>
      <w:bookmarkStart w:id="506" w:name="_Toc450646388"/>
      <w:bookmarkStart w:id="507" w:name="_Toc277345586"/>
      <w:bookmarkEnd w:id="500"/>
      <w:r w:rsidRPr="00E67B6B">
        <w:rPr>
          <w:color w:val="000000" w:themeColor="text1"/>
          <w:lang w:val="en-US"/>
        </w:rPr>
        <w:t>Shprehje Interesi</w:t>
      </w:r>
      <w:bookmarkEnd w:id="504"/>
      <w:bookmarkEnd w:id="505"/>
      <w:bookmarkEnd w:id="506"/>
      <w:r w:rsidRPr="00E67B6B">
        <w:rPr>
          <w:color w:val="000000" w:themeColor="text1"/>
        </w:rPr>
        <w:t xml:space="preserve"> </w:t>
      </w:r>
    </w:p>
    <w:tbl>
      <w:tblPr>
        <w:tblStyle w:val="TableGrid"/>
        <w:tblW w:w="0" w:type="auto"/>
        <w:tblLook w:val="04A0" w:firstRow="1" w:lastRow="0" w:firstColumn="1" w:lastColumn="0" w:noHBand="0" w:noVBand="1"/>
      </w:tblPr>
      <w:tblGrid>
        <w:gridCol w:w="9216"/>
      </w:tblGrid>
      <w:tr w:rsidR="0045504B" w:rsidRPr="00E67B6B" w14:paraId="1522DF85" w14:textId="77777777">
        <w:tc>
          <w:tcPr>
            <w:tcW w:w="9216" w:type="dxa"/>
          </w:tcPr>
          <w:p w14:paraId="43CCF5FD" w14:textId="77777777" w:rsidR="0045504B" w:rsidRPr="00E67B6B" w:rsidRDefault="002362F2">
            <w:pPr>
              <w:suppressAutoHyphens/>
              <w:spacing w:after="120"/>
              <w:rPr>
                <w:i/>
                <w:color w:val="000000" w:themeColor="text1"/>
                <w:sz w:val="22"/>
                <w:szCs w:val="22"/>
              </w:rPr>
            </w:pPr>
            <w:r w:rsidRPr="00E67B6B">
              <w:rPr>
                <w:i/>
                <w:color w:val="000000" w:themeColor="text1"/>
                <w:sz w:val="22"/>
                <w:szCs w:val="22"/>
              </w:rPr>
              <w:t xml:space="preserve">UDHËZIM PËR </w:t>
            </w:r>
            <w:r w:rsidRPr="00E67B6B">
              <w:rPr>
                <w:i/>
                <w:color w:val="000000" w:themeColor="text1"/>
                <w:sz w:val="22"/>
                <w:szCs w:val="22"/>
                <w:lang w:val="it-IT"/>
              </w:rPr>
              <w:t>KANDIDATËT</w:t>
            </w:r>
            <w:r w:rsidRPr="00E67B6B">
              <w:rPr>
                <w:i/>
                <w:color w:val="000000" w:themeColor="text1"/>
                <w:sz w:val="22"/>
                <w:szCs w:val="22"/>
              </w:rPr>
              <w:t>: FSHIJENI KËTË KUTI PASI TË KENI PLOTËSUAR DOKUMENTIN</w:t>
            </w:r>
          </w:p>
          <w:p w14:paraId="2905C93F" w14:textId="77777777" w:rsidR="0045504B" w:rsidRPr="00E67B6B" w:rsidRDefault="002362F2">
            <w:pPr>
              <w:suppressAutoHyphens/>
              <w:spacing w:after="120"/>
              <w:rPr>
                <w:i/>
                <w:color w:val="000000" w:themeColor="text1"/>
                <w:szCs w:val="24"/>
              </w:rPr>
            </w:pPr>
            <w:r w:rsidRPr="00E67B6B">
              <w:rPr>
                <w:i/>
                <w:color w:val="000000" w:themeColor="text1"/>
                <w:szCs w:val="24"/>
              </w:rPr>
              <w:t xml:space="preserve">Vendoseni këtë </w:t>
            </w:r>
            <w:r w:rsidRPr="00E67B6B">
              <w:rPr>
                <w:i/>
                <w:color w:val="000000" w:themeColor="text1"/>
                <w:szCs w:val="24"/>
                <w:lang w:val="en-US"/>
              </w:rPr>
              <w:t>Shprehje Interesi</w:t>
            </w:r>
            <w:r w:rsidRPr="00E67B6B">
              <w:rPr>
                <w:i/>
                <w:color w:val="000000" w:themeColor="text1"/>
                <w:szCs w:val="24"/>
              </w:rPr>
              <w:t xml:space="preserve"> në zarfin </w:t>
            </w:r>
            <w:r w:rsidRPr="00E67B6B">
              <w:rPr>
                <w:i/>
                <w:color w:val="000000" w:themeColor="text1"/>
                <w:szCs w:val="24"/>
                <w:u w:val="single"/>
              </w:rPr>
              <w:t xml:space="preserve">e </w:t>
            </w:r>
            <w:r w:rsidRPr="00E67B6B">
              <w:rPr>
                <w:i/>
                <w:color w:val="000000" w:themeColor="text1"/>
                <w:szCs w:val="24"/>
                <w:u w:val="single"/>
                <w:lang w:val="it-IT"/>
              </w:rPr>
              <w:t>par</w:t>
            </w:r>
            <w:r w:rsidRPr="00E67B6B">
              <w:rPr>
                <w:i/>
                <w:color w:val="000000" w:themeColor="text1"/>
                <w:szCs w:val="24"/>
                <w:u w:val="single"/>
              </w:rPr>
              <w:t xml:space="preserve">ë </w:t>
            </w:r>
            <w:r w:rsidRPr="00E67B6B">
              <w:rPr>
                <w:i/>
                <w:color w:val="000000" w:themeColor="text1"/>
                <w:szCs w:val="24"/>
              </w:rPr>
              <w:t>“</w:t>
            </w:r>
            <w:r w:rsidRPr="00E67B6B">
              <w:rPr>
                <w:i/>
                <w:color w:val="000000" w:themeColor="text1"/>
                <w:szCs w:val="24"/>
                <w:lang w:val="it-IT"/>
              </w:rPr>
              <w:t>Dokument</w:t>
            </w:r>
            <w:r w:rsidRPr="00E67B6B">
              <w:rPr>
                <w:i/>
                <w:color w:val="000000" w:themeColor="text1"/>
                <w:szCs w:val="24"/>
                <w:lang w:val="en-US"/>
              </w:rPr>
              <w:t>at e</w:t>
            </w:r>
            <w:r w:rsidRPr="00E67B6B">
              <w:rPr>
                <w:i/>
                <w:color w:val="000000" w:themeColor="text1"/>
                <w:szCs w:val="24"/>
                <w:lang w:val="it-IT"/>
              </w:rPr>
              <w:t xml:space="preserve"> Kualifikimit</w:t>
            </w:r>
            <w:r w:rsidRPr="00E67B6B">
              <w:rPr>
                <w:i/>
                <w:color w:val="000000" w:themeColor="text1"/>
                <w:szCs w:val="24"/>
              </w:rPr>
              <w:t>”.</w:t>
            </w:r>
          </w:p>
          <w:p w14:paraId="5E0643A9" w14:textId="77777777" w:rsidR="0045504B" w:rsidRPr="00E67B6B" w:rsidRDefault="002362F2">
            <w:pPr>
              <w:suppressAutoHyphens/>
              <w:spacing w:after="120"/>
              <w:rPr>
                <w:i/>
                <w:color w:val="000000" w:themeColor="text1"/>
                <w:szCs w:val="24"/>
              </w:rPr>
            </w:pPr>
            <w:r w:rsidRPr="00E67B6B">
              <w:rPr>
                <w:i/>
                <w:color w:val="000000" w:themeColor="text1"/>
                <w:szCs w:val="24"/>
              </w:rPr>
              <w:t>Kandidati duhet të përgatisë Shprehjen e Interesit me letër me logon e tij që tregon qartë emrin e plotë të Kandidatit dhe adresën e biznesit.</w:t>
            </w:r>
          </w:p>
          <w:p w14:paraId="315E9911" w14:textId="77777777" w:rsidR="0045504B" w:rsidRPr="00E67B6B" w:rsidRDefault="002362F2">
            <w:pPr>
              <w:suppressAutoHyphens/>
              <w:spacing w:after="120"/>
              <w:jc w:val="left"/>
              <w:rPr>
                <w:i/>
                <w:color w:val="000000" w:themeColor="text1"/>
                <w:szCs w:val="24"/>
              </w:rPr>
            </w:pPr>
            <w:r w:rsidRPr="00E67B6B">
              <w:rPr>
                <w:i/>
                <w:color w:val="000000" w:themeColor="text1"/>
                <w:szCs w:val="24"/>
                <w:u w:val="single"/>
              </w:rPr>
              <w:t xml:space="preserve">Shënim </w:t>
            </w:r>
            <w:r w:rsidRPr="00E67B6B">
              <w:rPr>
                <w:i/>
                <w:color w:val="000000" w:themeColor="text1"/>
                <w:szCs w:val="24"/>
              </w:rPr>
              <w:t>: I gjithë teksti i pjerrët me fontin e zi është për të ndihmuar Kandidatët në përgatitjen e këtij formulari dhe Kandidatët duhet ta fshijnë atë nga dokumenti përfundimtar.</w:t>
            </w:r>
          </w:p>
        </w:tc>
      </w:tr>
    </w:tbl>
    <w:p w14:paraId="75E5A996" w14:textId="77777777" w:rsidR="0045504B" w:rsidRPr="00E67B6B" w:rsidRDefault="0045504B">
      <w:pPr>
        <w:numPr>
          <w:ilvl w:val="12"/>
          <w:numId w:val="0"/>
        </w:numPr>
        <w:spacing w:after="120"/>
        <w:ind w:left="360" w:hanging="360"/>
        <w:jc w:val="center"/>
        <w:rPr>
          <w:b/>
          <w:color w:val="000000" w:themeColor="text1"/>
          <w:szCs w:val="24"/>
        </w:rPr>
      </w:pPr>
    </w:p>
    <w:p w14:paraId="06A7C925" w14:textId="77777777" w:rsidR="0045504B" w:rsidRPr="00E67B6B" w:rsidRDefault="0045504B">
      <w:pPr>
        <w:numPr>
          <w:ilvl w:val="12"/>
          <w:numId w:val="0"/>
        </w:numPr>
        <w:spacing w:after="120"/>
        <w:ind w:left="360" w:hanging="360"/>
        <w:jc w:val="center"/>
        <w:rPr>
          <w:b/>
          <w:color w:val="000000" w:themeColor="text1"/>
          <w:sz w:val="28"/>
        </w:rPr>
      </w:pPr>
    </w:p>
    <w:p w14:paraId="6DDC4843" w14:textId="77777777" w:rsidR="0045504B" w:rsidRPr="00E67B6B" w:rsidRDefault="002362F2">
      <w:pPr>
        <w:tabs>
          <w:tab w:val="right" w:pos="9000"/>
        </w:tabs>
        <w:suppressAutoHyphens/>
        <w:spacing w:after="120"/>
        <w:jc w:val="left"/>
        <w:rPr>
          <w:i/>
          <w:iCs/>
          <w:color w:val="000000" w:themeColor="text1"/>
          <w:szCs w:val="24"/>
        </w:rPr>
      </w:pPr>
      <w:r w:rsidRPr="00E67B6B">
        <w:rPr>
          <w:b/>
          <w:color w:val="000000" w:themeColor="text1"/>
          <w:szCs w:val="24"/>
        </w:rPr>
        <w:t xml:space="preserve">Data e dorëzimit të këtij propozimi </w:t>
      </w:r>
      <w:r w:rsidRPr="00E67B6B">
        <w:rPr>
          <w:color w:val="000000" w:themeColor="text1"/>
          <w:szCs w:val="24"/>
        </w:rPr>
        <w:t xml:space="preserve">: </w:t>
      </w:r>
      <w:r w:rsidRPr="00E67B6B">
        <w:rPr>
          <w:i/>
          <w:iCs/>
          <w:color w:val="000000" w:themeColor="text1"/>
          <w:szCs w:val="24"/>
        </w:rPr>
        <w:t>[shëno datën (ditën, muajin dhe vitin)]</w:t>
      </w:r>
    </w:p>
    <w:p w14:paraId="36CD188B" w14:textId="77777777" w:rsidR="0045504B" w:rsidRPr="00E67B6B" w:rsidRDefault="002362F2">
      <w:pPr>
        <w:tabs>
          <w:tab w:val="right" w:pos="9000"/>
        </w:tabs>
        <w:suppressAutoHyphens/>
        <w:spacing w:after="120"/>
        <w:jc w:val="left"/>
        <w:rPr>
          <w:i/>
          <w:iCs/>
          <w:color w:val="000000" w:themeColor="text1"/>
          <w:szCs w:val="24"/>
        </w:rPr>
      </w:pPr>
      <w:r w:rsidRPr="00E67B6B">
        <w:rPr>
          <w:b/>
          <w:color w:val="000000" w:themeColor="text1"/>
          <w:szCs w:val="24"/>
        </w:rPr>
        <w:t xml:space="preserve">Ftesë për Propozim për Kontratën </w:t>
      </w:r>
      <w:r w:rsidRPr="00E67B6B">
        <w:rPr>
          <w:color w:val="000000" w:themeColor="text1"/>
          <w:szCs w:val="24"/>
        </w:rPr>
        <w:t>: “Projektimi, ndërtimi dhe zhvillimi i Qendrës Sportive “Dyrrah City Sports Centre”, për sportet e tenisit dhe basketbollit”</w:t>
      </w:r>
    </w:p>
    <w:p w14:paraId="75335D0B" w14:textId="77777777" w:rsidR="0045504B" w:rsidRPr="00E67B6B" w:rsidRDefault="0045504B">
      <w:pPr>
        <w:suppressAutoHyphens/>
        <w:spacing w:after="120"/>
        <w:jc w:val="left"/>
        <w:rPr>
          <w:color w:val="000000" w:themeColor="text1"/>
          <w:szCs w:val="24"/>
        </w:rPr>
      </w:pPr>
    </w:p>
    <w:p w14:paraId="4E8552F3" w14:textId="77777777" w:rsidR="0045504B" w:rsidRPr="00E67B6B" w:rsidRDefault="002362F2">
      <w:pPr>
        <w:suppressAutoHyphens/>
        <w:spacing w:after="120"/>
        <w:jc w:val="left"/>
        <w:rPr>
          <w:color w:val="000000" w:themeColor="text1"/>
          <w:szCs w:val="24"/>
        </w:rPr>
      </w:pPr>
      <w:r w:rsidRPr="00E67B6B">
        <w:rPr>
          <w:color w:val="000000" w:themeColor="text1"/>
          <w:szCs w:val="24"/>
        </w:rPr>
        <w:t>Për:</w:t>
      </w:r>
      <w:r w:rsidRPr="00E67B6B">
        <w:rPr>
          <w:color w:val="000000" w:themeColor="text1"/>
          <w:szCs w:val="24"/>
          <w:lang w:val="it-IT"/>
        </w:rPr>
        <w:tab/>
      </w:r>
      <w:r w:rsidRPr="00E67B6B">
        <w:rPr>
          <w:color w:val="000000" w:themeColor="text1"/>
          <w:szCs w:val="24"/>
        </w:rPr>
        <w:t xml:space="preserve"> </w:t>
      </w:r>
      <w:r w:rsidRPr="00E67B6B">
        <w:rPr>
          <w:i/>
          <w:color w:val="000000" w:themeColor="text1"/>
          <w:szCs w:val="24"/>
        </w:rPr>
        <w:t xml:space="preserve">[Vendosni </w:t>
      </w:r>
      <w:r w:rsidRPr="00E67B6B">
        <w:rPr>
          <w:i/>
          <w:color w:val="000000" w:themeColor="text1"/>
          <w:szCs w:val="24"/>
          <w:lang w:val="it-IT"/>
        </w:rPr>
        <w:t>Fondacioni</w:t>
      </w:r>
      <w:r w:rsidRPr="00E67B6B">
        <w:rPr>
          <w:i/>
          <w:color w:val="000000" w:themeColor="text1"/>
          <w:szCs w:val="24"/>
        </w:rPr>
        <w:t xml:space="preserve">n: </w:t>
      </w:r>
      <w:r w:rsidRPr="00E67B6B">
        <w:rPr>
          <w:b/>
          <w:i/>
          <w:color w:val="000000" w:themeColor="text1"/>
          <w:szCs w:val="24"/>
        </w:rPr>
        <w:t xml:space="preserve">emri dhe adresa e </w:t>
      </w:r>
      <w:r w:rsidRPr="00E67B6B">
        <w:rPr>
          <w:b/>
          <w:i/>
          <w:color w:val="000000" w:themeColor="text1"/>
          <w:szCs w:val="24"/>
          <w:lang w:val="it-IT"/>
        </w:rPr>
        <w:t>Fondacionit</w:t>
      </w:r>
      <w:r w:rsidRPr="00E67B6B">
        <w:rPr>
          <w:b/>
          <w:i/>
          <w:color w:val="000000" w:themeColor="text1"/>
          <w:szCs w:val="24"/>
        </w:rPr>
        <w:t xml:space="preserve"> </w:t>
      </w:r>
      <w:r w:rsidRPr="00E67B6B">
        <w:rPr>
          <w:i/>
          <w:color w:val="000000" w:themeColor="text1"/>
          <w:szCs w:val="24"/>
        </w:rPr>
        <w:t>]</w:t>
      </w:r>
    </w:p>
    <w:p w14:paraId="6BCC19F4" w14:textId="77777777" w:rsidR="0045504B" w:rsidRPr="00E67B6B" w:rsidRDefault="0045504B">
      <w:pPr>
        <w:suppressAutoHyphens/>
        <w:spacing w:after="120"/>
        <w:rPr>
          <w:color w:val="000000" w:themeColor="text1"/>
          <w:szCs w:val="24"/>
        </w:rPr>
      </w:pPr>
    </w:p>
    <w:p w14:paraId="100C9224" w14:textId="77777777" w:rsidR="0045504B" w:rsidRPr="00E67B6B" w:rsidRDefault="002362F2">
      <w:pPr>
        <w:suppressAutoHyphens/>
        <w:spacing w:after="120"/>
        <w:rPr>
          <w:color w:val="000000" w:themeColor="text1"/>
          <w:szCs w:val="24"/>
        </w:rPr>
      </w:pPr>
      <w:r w:rsidRPr="00E67B6B">
        <w:rPr>
          <w:color w:val="000000" w:themeColor="text1"/>
          <w:szCs w:val="24"/>
        </w:rPr>
        <w:t>I nderuar Zotëri apo Zonjë:</w:t>
      </w:r>
    </w:p>
    <w:p w14:paraId="4D4F2327" w14:textId="77777777" w:rsidR="0045504B" w:rsidRPr="00E67B6B" w:rsidRDefault="0045504B">
      <w:pPr>
        <w:suppressAutoHyphens/>
        <w:spacing w:after="120"/>
        <w:rPr>
          <w:color w:val="000000" w:themeColor="text1"/>
          <w:szCs w:val="24"/>
        </w:rPr>
      </w:pPr>
    </w:p>
    <w:p w14:paraId="70047238" w14:textId="77777777" w:rsidR="0045504B" w:rsidRPr="00E67B6B" w:rsidRDefault="002362F2">
      <w:pPr>
        <w:suppressAutoHyphens/>
        <w:spacing w:after="120"/>
        <w:rPr>
          <w:color w:val="000000" w:themeColor="text1"/>
          <w:szCs w:val="24"/>
        </w:rPr>
      </w:pPr>
      <w:r w:rsidRPr="00E67B6B">
        <w:rPr>
          <w:color w:val="000000" w:themeColor="text1"/>
          <w:szCs w:val="24"/>
        </w:rPr>
        <w:t xml:space="preserve">Ne, Kandidati i poshtëshënuar, paraqesim </w:t>
      </w:r>
      <w:r w:rsidRPr="00E67B6B">
        <w:rPr>
          <w:color w:val="000000" w:themeColor="text1"/>
          <w:szCs w:val="24"/>
          <w:lang w:val="en-US"/>
        </w:rPr>
        <w:t>Propozimi</w:t>
      </w:r>
      <w:r w:rsidRPr="00E67B6B">
        <w:rPr>
          <w:color w:val="000000" w:themeColor="text1"/>
          <w:szCs w:val="24"/>
        </w:rPr>
        <w:t>n tonë, në dy pjesë, përkatësisht:</w:t>
      </w:r>
    </w:p>
    <w:p w14:paraId="759ED37D" w14:textId="77777777" w:rsidR="0045504B" w:rsidRPr="00E67B6B" w:rsidRDefault="002362F2">
      <w:pPr>
        <w:numPr>
          <w:ilvl w:val="0"/>
          <w:numId w:val="43"/>
        </w:numPr>
        <w:suppressAutoHyphens/>
        <w:spacing w:after="120"/>
        <w:ind w:left="432" w:hanging="432"/>
        <w:jc w:val="left"/>
        <w:rPr>
          <w:color w:val="000000" w:themeColor="text1"/>
          <w:szCs w:val="24"/>
        </w:rPr>
      </w:pPr>
      <w:r w:rsidRPr="00E67B6B">
        <w:rPr>
          <w:color w:val="000000" w:themeColor="text1"/>
          <w:szCs w:val="24"/>
          <w:lang w:val="en-US"/>
        </w:rPr>
        <w:t>Dokumentat e kualifikimit</w:t>
      </w:r>
      <w:r w:rsidRPr="00E67B6B">
        <w:rPr>
          <w:color w:val="000000" w:themeColor="text1"/>
          <w:szCs w:val="24"/>
        </w:rPr>
        <w:t>, dhe</w:t>
      </w:r>
    </w:p>
    <w:p w14:paraId="69245A12" w14:textId="77777777" w:rsidR="0045504B" w:rsidRPr="00E67B6B" w:rsidRDefault="002362F2">
      <w:pPr>
        <w:numPr>
          <w:ilvl w:val="0"/>
          <w:numId w:val="43"/>
        </w:numPr>
        <w:suppressAutoHyphens/>
        <w:spacing w:after="120"/>
        <w:ind w:left="432" w:hanging="432"/>
        <w:jc w:val="left"/>
        <w:rPr>
          <w:color w:val="000000" w:themeColor="text1"/>
          <w:szCs w:val="24"/>
        </w:rPr>
      </w:pPr>
      <w:r w:rsidRPr="00E67B6B">
        <w:rPr>
          <w:color w:val="000000" w:themeColor="text1"/>
          <w:szCs w:val="24"/>
          <w:lang w:val="en-US"/>
        </w:rPr>
        <w:t>Letra e Propozimit</w:t>
      </w:r>
      <w:r w:rsidRPr="00E67B6B">
        <w:rPr>
          <w:color w:val="000000" w:themeColor="text1"/>
          <w:szCs w:val="24"/>
        </w:rPr>
        <w:t>.</w:t>
      </w:r>
    </w:p>
    <w:p w14:paraId="32A04187" w14:textId="77777777" w:rsidR="0045504B" w:rsidRPr="00E67B6B" w:rsidRDefault="002362F2">
      <w:pPr>
        <w:suppressAutoHyphens/>
        <w:spacing w:after="120"/>
        <w:rPr>
          <w:color w:val="000000" w:themeColor="text1"/>
          <w:szCs w:val="24"/>
        </w:rPr>
      </w:pPr>
      <w:r w:rsidRPr="00E67B6B">
        <w:rPr>
          <w:color w:val="000000" w:themeColor="text1"/>
          <w:szCs w:val="24"/>
        </w:rPr>
        <w:t>Pasi kemi shqyrtuar Ftesën për Propozim (FPP), duke përfshirë çdo Shtojcë,</w:t>
      </w:r>
      <w:r w:rsidRPr="00E67B6B">
        <w:rPr>
          <w:b/>
          <w:color w:val="000000" w:themeColor="text1"/>
          <w:szCs w:val="24"/>
        </w:rPr>
        <w:t xml:space="preserve"> </w:t>
      </w:r>
      <w:r w:rsidRPr="00E67B6B">
        <w:rPr>
          <w:color w:val="000000" w:themeColor="text1"/>
          <w:szCs w:val="24"/>
        </w:rPr>
        <w:t>ne, të nënshkruarit, ofrojmë të zbatojmë kontratën “Projektimi, ndërtimi dhe zhvillimi i Qendrës Sportive “Dyrrah City Sports Centre”, për sportet e tenisit dhe basketbollit”, në përputhje të plotë me dokumentin e Ftesës për Propozim, dhe çdo Shtojcë të saj.</w:t>
      </w:r>
    </w:p>
    <w:p w14:paraId="48FE9B7A" w14:textId="77777777" w:rsidR="0045504B" w:rsidRPr="00E67B6B" w:rsidRDefault="002362F2">
      <w:pPr>
        <w:suppressAutoHyphens/>
        <w:spacing w:after="120"/>
        <w:rPr>
          <w:color w:val="000000" w:themeColor="text1"/>
          <w:szCs w:val="24"/>
        </w:rPr>
      </w:pPr>
      <w:r w:rsidRPr="00E67B6B">
        <w:rPr>
          <w:color w:val="000000" w:themeColor="text1"/>
          <w:szCs w:val="24"/>
        </w:rPr>
        <w:t>Ne marrim përsipër, nëse Propozimi jonë pranohet, të zbatojmë Projektin sipas kushteve të përcaktuara në Ftesën për Propozim.</w:t>
      </w:r>
    </w:p>
    <w:p w14:paraId="6A9F8371" w14:textId="77777777" w:rsidR="0045504B" w:rsidRPr="00E67B6B" w:rsidRDefault="002362F2">
      <w:pPr>
        <w:suppressAutoHyphens/>
        <w:spacing w:after="120"/>
        <w:rPr>
          <w:b/>
          <w:color w:val="000000" w:themeColor="text1"/>
        </w:rPr>
      </w:pPr>
      <w:r w:rsidRPr="00E67B6B">
        <w:rPr>
          <w:color w:val="000000" w:themeColor="text1"/>
          <w:szCs w:val="24"/>
        </w:rPr>
        <w:t xml:space="preserve">Ne, vërtetojmë se ne, duke përfshirë çdo nënkontraktor ose partner të kontraktuar nga ana jonë me qëllim realizimin e objektit të kontratës, përmbushim të gjitha </w:t>
      </w:r>
      <w:r w:rsidRPr="00E67B6B">
        <w:rPr>
          <w:bCs/>
          <w:color w:val="000000" w:themeColor="text1"/>
          <w:szCs w:val="24"/>
        </w:rPr>
        <w:t>kriteret administrativo - ligjore të përcaktuara në Seksionin II, Kriteret e Kualifikimit dhe Vlerësimit, të Ftesës për Propozim.</w:t>
      </w:r>
    </w:p>
    <w:p w14:paraId="04826404" w14:textId="77777777" w:rsidR="0045504B" w:rsidRPr="00E67B6B" w:rsidRDefault="002362F2">
      <w:pPr>
        <w:tabs>
          <w:tab w:val="right" w:pos="9000"/>
        </w:tabs>
        <w:spacing w:before="240" w:after="120"/>
        <w:rPr>
          <w:color w:val="000000" w:themeColor="text1"/>
        </w:rPr>
      </w:pPr>
      <w:r w:rsidRPr="00E67B6B">
        <w:rPr>
          <w:color w:val="000000" w:themeColor="text1"/>
          <w:szCs w:val="24"/>
        </w:rPr>
        <w:t xml:space="preserve">Ne, </w:t>
      </w:r>
      <w:r w:rsidRPr="00E67B6B">
        <w:rPr>
          <w:color w:val="000000" w:themeColor="text1"/>
          <w:szCs w:val="24"/>
          <w:lang w:val="en-US"/>
        </w:rPr>
        <w:t>marrim përsipër</w:t>
      </w:r>
      <w:r w:rsidRPr="00E67B6B">
        <w:rPr>
          <w:color w:val="000000" w:themeColor="text1"/>
          <w:szCs w:val="24"/>
        </w:rPr>
        <w:t>:</w:t>
      </w:r>
    </w:p>
    <w:p w14:paraId="19439864" w14:textId="77777777" w:rsidR="0045504B" w:rsidRPr="00E67B6B" w:rsidRDefault="002362F2">
      <w:pPr>
        <w:pStyle w:val="ListParagraph"/>
        <w:numPr>
          <w:ilvl w:val="0"/>
          <w:numId w:val="44"/>
        </w:numPr>
        <w:tabs>
          <w:tab w:val="clear" w:pos="425"/>
        </w:tabs>
        <w:ind w:left="845"/>
        <w:rPr>
          <w:color w:val="000000" w:themeColor="text1"/>
          <w:szCs w:val="24"/>
          <w:lang w:val="da-DK"/>
        </w:rPr>
      </w:pPr>
      <w:r w:rsidRPr="00E67B6B">
        <w:rPr>
          <w:color w:val="000000" w:themeColor="text1"/>
          <w:szCs w:val="24"/>
          <w:lang w:val="da-DK"/>
        </w:rPr>
        <w:t>të financoj</w:t>
      </w:r>
      <w:r w:rsidRPr="00E67B6B">
        <w:rPr>
          <w:color w:val="000000" w:themeColor="text1"/>
          <w:szCs w:val="24"/>
        </w:rPr>
        <w:t>m</w:t>
      </w:r>
      <w:r w:rsidRPr="00E67B6B">
        <w:rPr>
          <w:color w:val="000000" w:themeColor="text1"/>
          <w:szCs w:val="24"/>
          <w:lang w:val="da-DK"/>
        </w:rPr>
        <w:t>ë realizimin e Projektit, sipas kërkesave të përcaktuara në pikën 2 të Udhëzimeve për Kandidatët dhe Seksionin 4, Përshkrimi dhe Kërkesat e Projektit;</w:t>
      </w:r>
    </w:p>
    <w:p w14:paraId="5139EAE0" w14:textId="77777777" w:rsidR="0045504B" w:rsidRPr="00E67B6B" w:rsidRDefault="002362F2">
      <w:pPr>
        <w:pStyle w:val="ListParagraph"/>
        <w:numPr>
          <w:ilvl w:val="0"/>
          <w:numId w:val="44"/>
        </w:numPr>
        <w:tabs>
          <w:tab w:val="clear" w:pos="425"/>
        </w:tabs>
        <w:ind w:left="845"/>
        <w:rPr>
          <w:color w:val="000000" w:themeColor="text1"/>
          <w:szCs w:val="24"/>
          <w:lang w:val="da-DK"/>
        </w:rPr>
      </w:pPr>
      <w:r w:rsidRPr="00E67B6B">
        <w:rPr>
          <w:color w:val="000000" w:themeColor="text1"/>
          <w:szCs w:val="24"/>
          <w:lang w:val="da-DK"/>
        </w:rPr>
        <w:t>brenda 21 (njëzet e një) ditëve nga data e marrjes së Letrës së Pranimit:</w:t>
      </w:r>
    </w:p>
    <w:p w14:paraId="35F47635" w14:textId="77777777" w:rsidR="0045504B" w:rsidRPr="00E67B6B" w:rsidRDefault="002362F2">
      <w:pPr>
        <w:pStyle w:val="ListParagraph"/>
        <w:numPr>
          <w:ilvl w:val="0"/>
          <w:numId w:val="45"/>
        </w:numPr>
        <w:tabs>
          <w:tab w:val="clear" w:pos="1265"/>
        </w:tabs>
        <w:rPr>
          <w:color w:val="000000" w:themeColor="text1"/>
          <w:szCs w:val="24"/>
          <w:lang w:val="da-DK"/>
        </w:rPr>
      </w:pPr>
      <w:r w:rsidRPr="00E67B6B">
        <w:rPr>
          <w:color w:val="000000" w:themeColor="text1"/>
          <w:szCs w:val="24"/>
          <w:lang w:val="da-DK"/>
        </w:rPr>
        <w:lastRenderedPageBreak/>
        <w:t>të japim një Garanci Kontrate në formën dhe shumën e përcaktuar në Ftesën për Propozim;</w:t>
      </w:r>
    </w:p>
    <w:p w14:paraId="7E679921" w14:textId="77777777" w:rsidR="0045504B" w:rsidRPr="00E67B6B" w:rsidRDefault="002362F2">
      <w:pPr>
        <w:pStyle w:val="ListParagraph"/>
        <w:numPr>
          <w:ilvl w:val="0"/>
          <w:numId w:val="45"/>
        </w:numPr>
        <w:tabs>
          <w:tab w:val="clear" w:pos="1265"/>
        </w:tabs>
        <w:rPr>
          <w:color w:val="000000" w:themeColor="text1"/>
          <w:szCs w:val="24"/>
          <w:lang w:val="da-DK"/>
        </w:rPr>
      </w:pPr>
      <w:r w:rsidRPr="00E67B6B">
        <w:rPr>
          <w:color w:val="000000" w:themeColor="text1"/>
          <w:szCs w:val="24"/>
          <w:lang w:val="da-DK"/>
        </w:rPr>
        <w:t>të lidhi</w:t>
      </w:r>
      <w:r w:rsidRPr="00E67B6B">
        <w:rPr>
          <w:color w:val="000000" w:themeColor="text1"/>
          <w:szCs w:val="24"/>
          <w:lang w:val="en-US"/>
        </w:rPr>
        <w:t>m</w:t>
      </w:r>
      <w:r w:rsidRPr="00E67B6B">
        <w:rPr>
          <w:color w:val="000000" w:themeColor="text1"/>
          <w:szCs w:val="24"/>
          <w:lang w:val="da-DK"/>
        </w:rPr>
        <w:t xml:space="preserve"> Kontratën e punimeve dhe të projektimit, për të filluar realizimin e Projektit;</w:t>
      </w:r>
    </w:p>
    <w:p w14:paraId="676A8AEF" w14:textId="77777777" w:rsidR="0045504B" w:rsidRPr="00E67B6B" w:rsidRDefault="002362F2">
      <w:pPr>
        <w:pStyle w:val="ListParagraph"/>
        <w:numPr>
          <w:ilvl w:val="0"/>
          <w:numId w:val="45"/>
        </w:numPr>
        <w:tabs>
          <w:tab w:val="clear" w:pos="1265"/>
        </w:tabs>
        <w:rPr>
          <w:color w:val="000000" w:themeColor="text1"/>
          <w:szCs w:val="24"/>
          <w:lang w:val="da-DK"/>
        </w:rPr>
      </w:pPr>
      <w:r w:rsidRPr="00E67B6B">
        <w:rPr>
          <w:color w:val="000000" w:themeColor="text1"/>
          <w:szCs w:val="24"/>
          <w:lang w:val="da-DK"/>
        </w:rPr>
        <w:t>të paguajmë shpenzimet mbështetëse të realizimit të Projektit për Fondacionin në vlerën 1% të vlerës totale me TVSH të realizimit të Projektit.</w:t>
      </w:r>
    </w:p>
    <w:p w14:paraId="7D60EE14" w14:textId="77777777" w:rsidR="0045504B" w:rsidRPr="00E67B6B" w:rsidRDefault="0045504B">
      <w:pPr>
        <w:suppressAutoHyphens/>
        <w:spacing w:after="120"/>
        <w:rPr>
          <w:color w:val="000000" w:themeColor="text1"/>
          <w:szCs w:val="24"/>
          <w:lang w:val="da-DK"/>
        </w:rPr>
      </w:pPr>
    </w:p>
    <w:p w14:paraId="0A9A6DC1" w14:textId="77777777" w:rsidR="0045504B" w:rsidRPr="00E67B6B" w:rsidRDefault="002362F2">
      <w:pPr>
        <w:suppressAutoHyphens/>
        <w:spacing w:after="120"/>
        <w:rPr>
          <w:color w:val="000000" w:themeColor="text1"/>
          <w:szCs w:val="24"/>
        </w:rPr>
      </w:pPr>
      <w:r w:rsidRPr="00E67B6B">
        <w:rPr>
          <w:color w:val="000000" w:themeColor="text1"/>
          <w:szCs w:val="24"/>
        </w:rPr>
        <w:t xml:space="preserve">Derisa të përgatitet dhe ekzekutohet kontrata formale përfundimtare ndërmjet nesh, kjo </w:t>
      </w:r>
      <w:r w:rsidRPr="00E67B6B">
        <w:rPr>
          <w:color w:val="000000" w:themeColor="text1"/>
          <w:szCs w:val="24"/>
          <w:lang w:val="da-DK"/>
        </w:rPr>
        <w:t xml:space="preserve">shprehje interesi, </w:t>
      </w:r>
      <w:r w:rsidRPr="00E67B6B">
        <w:rPr>
          <w:color w:val="000000" w:themeColor="text1"/>
          <w:szCs w:val="24"/>
        </w:rPr>
        <w:t>së bashku me pranimin tuaj me shkrim të përfshirë në Letrën tuaj të Pranimit, do të përbëjnë një kontratë detyruese mes nesh.</w:t>
      </w:r>
    </w:p>
    <w:p w14:paraId="61713B96"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5007C55B" w14:textId="77777777" w:rsidR="0045504B" w:rsidRPr="00E67B6B" w:rsidRDefault="002362F2">
      <w:pPr>
        <w:suppressAutoHyphens/>
        <w:spacing w:after="120"/>
        <w:jc w:val="left"/>
        <w:rPr>
          <w:color w:val="000000" w:themeColor="text1"/>
          <w:szCs w:val="24"/>
        </w:rPr>
      </w:pPr>
      <w:r w:rsidRPr="00E67B6B">
        <w:rPr>
          <w:b/>
          <w:color w:val="000000" w:themeColor="text1"/>
          <w:szCs w:val="24"/>
        </w:rPr>
        <w:t xml:space="preserve">Emri i Kandidatit </w:t>
      </w:r>
      <w:r w:rsidRPr="00E67B6B">
        <w:rPr>
          <w:color w:val="000000" w:themeColor="text1"/>
          <w:szCs w:val="24"/>
        </w:rPr>
        <w:t>:</w:t>
      </w:r>
      <w:r w:rsidRPr="00E67B6B">
        <w:rPr>
          <w:bCs/>
          <w:iCs/>
          <w:color w:val="000000" w:themeColor="text1"/>
          <w:szCs w:val="24"/>
        </w:rPr>
        <w:t xml:space="preserve"> </w:t>
      </w:r>
      <w:r w:rsidRPr="00E67B6B">
        <w:rPr>
          <w:bCs/>
          <w:i/>
          <w:color w:val="000000" w:themeColor="text1"/>
          <w:szCs w:val="24"/>
        </w:rPr>
        <w:t xml:space="preserve"> </w:t>
      </w:r>
      <w:r w:rsidRPr="00E67B6B">
        <w:rPr>
          <w:i/>
          <w:color w:val="000000" w:themeColor="text1"/>
          <w:szCs w:val="24"/>
        </w:rPr>
        <w:t>[fut emrin e plotë të Kandidatit]</w:t>
      </w:r>
    </w:p>
    <w:p w14:paraId="552B020F"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6DFAD6A8" w14:textId="77777777" w:rsidR="0045504B" w:rsidRPr="00E67B6B" w:rsidRDefault="002362F2">
      <w:pPr>
        <w:suppressAutoHyphens/>
        <w:spacing w:after="120"/>
        <w:jc w:val="left"/>
        <w:rPr>
          <w:color w:val="000000" w:themeColor="text1"/>
          <w:szCs w:val="24"/>
        </w:rPr>
      </w:pPr>
      <w:r w:rsidRPr="00E67B6B">
        <w:rPr>
          <w:b/>
          <w:color w:val="000000" w:themeColor="text1"/>
          <w:szCs w:val="24"/>
        </w:rPr>
        <w:t>Emri i personit të autorizuar ligjërisht për të nënshkruar Propozimin në emër të Kandidatit</w:t>
      </w:r>
      <w:r w:rsidRPr="00E67B6B">
        <w:rPr>
          <w:color w:val="000000" w:themeColor="text1"/>
          <w:szCs w:val="24"/>
        </w:rPr>
        <w:t>:</w:t>
      </w:r>
      <w:r w:rsidRPr="00E67B6B">
        <w:rPr>
          <w:bCs/>
          <w:iCs/>
          <w:color w:val="000000" w:themeColor="text1"/>
          <w:szCs w:val="24"/>
        </w:rPr>
        <w:t xml:space="preserve"> </w:t>
      </w:r>
      <w:r w:rsidRPr="00E67B6B">
        <w:rPr>
          <w:bCs/>
          <w:iCs/>
          <w:color w:val="000000" w:themeColor="text1"/>
          <w:szCs w:val="24"/>
        </w:rPr>
        <w:br/>
        <w:t xml:space="preserve">* </w:t>
      </w:r>
      <w:r w:rsidRPr="00E67B6B">
        <w:rPr>
          <w:bCs/>
          <w:i/>
          <w:color w:val="000000" w:themeColor="text1"/>
          <w:szCs w:val="24"/>
        </w:rPr>
        <w:t>[fusni emrin e plotë të personit të autorizuar për të nënshkruar Propozimin]</w:t>
      </w:r>
    </w:p>
    <w:p w14:paraId="4B09E9BC"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5658B121" w14:textId="77777777" w:rsidR="0045504B" w:rsidRPr="00E67B6B" w:rsidRDefault="002362F2">
      <w:pPr>
        <w:suppressAutoHyphens/>
        <w:spacing w:after="120"/>
        <w:jc w:val="left"/>
        <w:rPr>
          <w:i/>
          <w:iCs/>
          <w:color w:val="000000" w:themeColor="text1"/>
          <w:szCs w:val="24"/>
        </w:rPr>
      </w:pPr>
      <w:r w:rsidRPr="00E67B6B">
        <w:rPr>
          <w:b/>
          <w:color w:val="000000" w:themeColor="text1"/>
          <w:szCs w:val="24"/>
        </w:rPr>
        <w:t xml:space="preserve">Titulli i personit që nënshkruan </w:t>
      </w:r>
      <w:r w:rsidRPr="00E67B6B">
        <w:rPr>
          <w:b/>
          <w:color w:val="000000" w:themeColor="text1"/>
          <w:szCs w:val="24"/>
          <w:lang w:val="en-US"/>
        </w:rPr>
        <w:t>Propozimi</w:t>
      </w:r>
      <w:r w:rsidRPr="00E67B6B">
        <w:rPr>
          <w:b/>
          <w:color w:val="000000" w:themeColor="text1"/>
          <w:szCs w:val="24"/>
        </w:rPr>
        <w:t xml:space="preserve">n </w:t>
      </w:r>
      <w:r w:rsidRPr="00E67B6B">
        <w:rPr>
          <w:color w:val="000000" w:themeColor="text1"/>
          <w:szCs w:val="24"/>
        </w:rPr>
        <w:t xml:space="preserve">: </w:t>
      </w:r>
      <w:r w:rsidRPr="00E67B6B">
        <w:rPr>
          <w:i/>
          <w:iCs/>
          <w:color w:val="000000" w:themeColor="text1"/>
          <w:szCs w:val="24"/>
        </w:rPr>
        <w:t xml:space="preserve">[fut titullin e plotë të personit që nënshkruan </w:t>
      </w:r>
      <w:r w:rsidRPr="00E67B6B">
        <w:rPr>
          <w:i/>
          <w:iCs/>
          <w:color w:val="000000" w:themeColor="text1"/>
          <w:szCs w:val="24"/>
          <w:lang w:val="en-US"/>
        </w:rPr>
        <w:t>Propozimi</w:t>
      </w:r>
      <w:r w:rsidRPr="00E67B6B">
        <w:rPr>
          <w:i/>
          <w:iCs/>
          <w:color w:val="000000" w:themeColor="text1"/>
          <w:szCs w:val="24"/>
        </w:rPr>
        <w:t>n]</w:t>
      </w:r>
    </w:p>
    <w:p w14:paraId="2390250B"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6BE9D99B" w14:textId="77777777" w:rsidR="0045504B" w:rsidRPr="00E67B6B" w:rsidRDefault="002362F2">
      <w:pPr>
        <w:suppressAutoHyphens/>
        <w:spacing w:after="120"/>
        <w:jc w:val="left"/>
        <w:rPr>
          <w:i/>
          <w:iCs/>
          <w:color w:val="000000" w:themeColor="text1"/>
          <w:szCs w:val="24"/>
        </w:rPr>
      </w:pPr>
      <w:r w:rsidRPr="00E67B6B">
        <w:rPr>
          <w:b/>
          <w:color w:val="000000" w:themeColor="text1"/>
          <w:szCs w:val="24"/>
        </w:rPr>
        <w:t xml:space="preserve">Nënshkrimi i personit të përmendur më lart </w:t>
      </w:r>
      <w:r w:rsidRPr="00E67B6B">
        <w:rPr>
          <w:color w:val="000000" w:themeColor="text1"/>
          <w:szCs w:val="24"/>
        </w:rPr>
        <w:t xml:space="preserve">: </w:t>
      </w:r>
      <w:r w:rsidRPr="00E67B6B">
        <w:rPr>
          <w:i/>
          <w:iCs/>
          <w:color w:val="000000" w:themeColor="text1"/>
          <w:szCs w:val="24"/>
        </w:rPr>
        <w:t>[fusni nënshkrimin e personit, emri dhe kapaciteti i të cilit tregohen më lart]</w:t>
      </w:r>
    </w:p>
    <w:p w14:paraId="054DFB82"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1BB668CB" w14:textId="77777777" w:rsidR="0045504B" w:rsidRPr="00E67B6B" w:rsidRDefault="002362F2">
      <w:pPr>
        <w:suppressAutoHyphens/>
        <w:spacing w:after="120"/>
        <w:jc w:val="left"/>
        <w:rPr>
          <w:color w:val="000000" w:themeColor="text1"/>
          <w:szCs w:val="24"/>
        </w:rPr>
      </w:pPr>
      <w:r w:rsidRPr="00E67B6B">
        <w:rPr>
          <w:b/>
          <w:color w:val="000000" w:themeColor="text1"/>
          <w:szCs w:val="24"/>
        </w:rPr>
        <w:t>Data e nënshkrimit</w:t>
      </w:r>
      <w:r w:rsidRPr="00E67B6B">
        <w:rPr>
          <w:color w:val="000000" w:themeColor="text1"/>
          <w:szCs w:val="24"/>
        </w:rPr>
        <w:t xml:space="preserve"> </w:t>
      </w:r>
      <w:r w:rsidRPr="00E67B6B">
        <w:rPr>
          <w:i/>
          <w:iCs/>
          <w:color w:val="000000" w:themeColor="text1"/>
          <w:szCs w:val="24"/>
        </w:rPr>
        <w:t>[shëno datën e nënshkrimit]</w:t>
      </w:r>
      <w:r w:rsidRPr="00E67B6B">
        <w:rPr>
          <w:color w:val="000000" w:themeColor="text1"/>
          <w:szCs w:val="24"/>
        </w:rPr>
        <w:t xml:space="preserve"> </w:t>
      </w:r>
      <w:r w:rsidRPr="00E67B6B">
        <w:rPr>
          <w:b/>
          <w:color w:val="000000" w:themeColor="text1"/>
          <w:szCs w:val="24"/>
        </w:rPr>
        <w:t>dita e</w:t>
      </w:r>
      <w:r w:rsidRPr="00E67B6B">
        <w:rPr>
          <w:color w:val="000000" w:themeColor="text1"/>
          <w:szCs w:val="24"/>
        </w:rPr>
        <w:t xml:space="preserve"> </w:t>
      </w:r>
      <w:r w:rsidRPr="00E67B6B">
        <w:rPr>
          <w:i/>
          <w:iCs/>
          <w:color w:val="000000" w:themeColor="text1"/>
          <w:szCs w:val="24"/>
        </w:rPr>
        <w:t>[fut muajin]</w:t>
      </w:r>
      <w:r w:rsidRPr="00E67B6B">
        <w:rPr>
          <w:color w:val="000000" w:themeColor="text1"/>
          <w:szCs w:val="24"/>
        </w:rPr>
        <w:t xml:space="preserve">, </w:t>
      </w:r>
      <w:r w:rsidRPr="00E67B6B">
        <w:rPr>
          <w:i/>
          <w:iCs/>
          <w:color w:val="000000" w:themeColor="text1"/>
          <w:szCs w:val="24"/>
        </w:rPr>
        <w:t>[fut vitin]</w:t>
      </w:r>
    </w:p>
    <w:p w14:paraId="3FDF00EC" w14:textId="77777777" w:rsidR="0045504B" w:rsidRPr="00E67B6B" w:rsidRDefault="002362F2">
      <w:pPr>
        <w:suppressAutoHyphens/>
        <w:spacing w:after="120"/>
        <w:rPr>
          <w:color w:val="000000" w:themeColor="text1"/>
          <w:szCs w:val="24"/>
        </w:rPr>
      </w:pPr>
      <w:r w:rsidRPr="00E67B6B">
        <w:rPr>
          <w:color w:val="000000" w:themeColor="text1"/>
          <w:szCs w:val="24"/>
        </w:rPr>
        <w:t xml:space="preserve">*: Personi që nënshkruan Propozimin duhet të ketë prokurën e dhënë nga Kandidati. Prokura do t’i bashkëngjitet </w:t>
      </w:r>
      <w:r w:rsidRPr="00E67B6B">
        <w:rPr>
          <w:color w:val="000000" w:themeColor="text1"/>
          <w:szCs w:val="24"/>
          <w:lang w:val="en-US"/>
        </w:rPr>
        <w:t>Shprehjes së Interesit</w:t>
      </w:r>
      <w:r w:rsidRPr="00E67B6B">
        <w:rPr>
          <w:color w:val="000000" w:themeColor="text1"/>
          <w:szCs w:val="24"/>
        </w:rPr>
        <w:t>.</w:t>
      </w:r>
    </w:p>
    <w:p w14:paraId="69333B05" w14:textId="77777777" w:rsidR="0045504B" w:rsidRPr="00E67B6B" w:rsidRDefault="0045504B">
      <w:pPr>
        <w:tabs>
          <w:tab w:val="left" w:pos="8640"/>
        </w:tabs>
        <w:suppressAutoHyphens/>
        <w:spacing w:after="120"/>
        <w:rPr>
          <w:color w:val="000000" w:themeColor="text1"/>
          <w:sz w:val="20"/>
        </w:rPr>
      </w:pPr>
    </w:p>
    <w:p w14:paraId="6D6C0E1F" w14:textId="77777777" w:rsidR="0045504B" w:rsidRPr="00E67B6B" w:rsidRDefault="0045504B">
      <w:pPr>
        <w:tabs>
          <w:tab w:val="left" w:pos="8640"/>
        </w:tabs>
        <w:suppressAutoHyphens/>
        <w:spacing w:after="120"/>
        <w:rPr>
          <w:color w:val="000000" w:themeColor="text1"/>
          <w:sz w:val="20"/>
        </w:rPr>
      </w:pPr>
    </w:p>
    <w:p w14:paraId="6566BD43" w14:textId="77777777" w:rsidR="0045504B" w:rsidRPr="00E67B6B" w:rsidRDefault="0045504B">
      <w:pPr>
        <w:tabs>
          <w:tab w:val="left" w:pos="8640"/>
        </w:tabs>
        <w:suppressAutoHyphens/>
        <w:spacing w:after="120"/>
        <w:rPr>
          <w:color w:val="000000" w:themeColor="text1"/>
          <w:sz w:val="20"/>
        </w:rPr>
      </w:pPr>
    </w:p>
    <w:p w14:paraId="317792E0" w14:textId="77777777" w:rsidR="0045504B" w:rsidRPr="00E67B6B" w:rsidRDefault="0045504B">
      <w:pPr>
        <w:jc w:val="center"/>
        <w:rPr>
          <w:b/>
          <w:bCs/>
          <w:color w:val="000000" w:themeColor="text1"/>
          <w:spacing w:val="10"/>
          <w:sz w:val="36"/>
          <w:szCs w:val="36"/>
        </w:rPr>
        <w:sectPr w:rsidR="0045504B" w:rsidRPr="00E67B6B">
          <w:headerReference w:type="even" r:id="rId16"/>
          <w:headerReference w:type="default" r:id="rId17"/>
          <w:footerReference w:type="even" r:id="rId18"/>
          <w:headerReference w:type="first" r:id="rId19"/>
          <w:pgSz w:w="12240" w:h="15840"/>
          <w:pgMar w:top="1440" w:right="1440" w:bottom="1440" w:left="1440" w:header="720" w:footer="720" w:gutter="0"/>
          <w:pgNumType w:chapStyle="1"/>
          <w:cols w:space="720"/>
        </w:sectPr>
      </w:pPr>
      <w:bookmarkStart w:id="508" w:name="_Toc466465896"/>
      <w:bookmarkStart w:id="509" w:name="_Toc135320214"/>
      <w:bookmarkStart w:id="510" w:name="_Toc450646389"/>
    </w:p>
    <w:p w14:paraId="534A658E" w14:textId="77777777" w:rsidR="0045504B" w:rsidRPr="00E67B6B" w:rsidRDefault="002362F2">
      <w:pPr>
        <w:jc w:val="center"/>
        <w:rPr>
          <w:b/>
          <w:bCs/>
          <w:color w:val="000000" w:themeColor="text1"/>
          <w:spacing w:val="10"/>
          <w:sz w:val="36"/>
          <w:szCs w:val="36"/>
        </w:rPr>
      </w:pPr>
      <w:r w:rsidRPr="00E67B6B">
        <w:rPr>
          <w:b/>
          <w:bCs/>
          <w:color w:val="000000" w:themeColor="text1"/>
          <w:spacing w:val="10"/>
          <w:sz w:val="36"/>
          <w:szCs w:val="36"/>
        </w:rPr>
        <w:lastRenderedPageBreak/>
        <w:t>Formulari 1</w:t>
      </w:r>
    </w:p>
    <w:p w14:paraId="6826CBAE" w14:textId="77777777" w:rsidR="0045504B" w:rsidRPr="00E67B6B" w:rsidRDefault="002362F2">
      <w:pPr>
        <w:pStyle w:val="SPDForm2"/>
        <w:rPr>
          <w:color w:val="000000" w:themeColor="text1"/>
        </w:rPr>
      </w:pPr>
      <w:bookmarkStart w:id="511" w:name="_Toc437968888"/>
      <w:bookmarkStart w:id="512" w:name="_Toc466465915"/>
      <w:bookmarkStart w:id="513" w:name="_Toc197236044"/>
      <w:bookmarkStart w:id="514" w:name="_Toc125871309"/>
      <w:bookmarkStart w:id="515" w:name="_Toc192963773"/>
      <w:r w:rsidRPr="00E67B6B">
        <w:rPr>
          <w:color w:val="000000" w:themeColor="text1"/>
        </w:rPr>
        <w:t xml:space="preserve">Fletë </w:t>
      </w:r>
      <w:bookmarkEnd w:id="511"/>
      <w:bookmarkEnd w:id="512"/>
      <w:bookmarkEnd w:id="513"/>
      <w:bookmarkEnd w:id="514"/>
      <w:r w:rsidRPr="00E67B6B">
        <w:rPr>
          <w:color w:val="000000" w:themeColor="text1"/>
        </w:rPr>
        <w:t>e të dhënave të Kandidatit</w:t>
      </w:r>
      <w:bookmarkStart w:id="516" w:name="_Hlt125874094"/>
      <w:bookmarkEnd w:id="515"/>
      <w:bookmarkEnd w:id="516"/>
    </w:p>
    <w:p w14:paraId="3360BCE9" w14:textId="77777777" w:rsidR="0045504B" w:rsidRPr="00E67B6B" w:rsidRDefault="002362F2">
      <w:pPr>
        <w:spacing w:after="120"/>
        <w:jc w:val="left"/>
        <w:rPr>
          <w:color w:val="000000" w:themeColor="text1"/>
        </w:rPr>
      </w:pPr>
      <w:r w:rsidRPr="00E67B6B">
        <w:rPr>
          <w:color w:val="000000" w:themeColor="text1"/>
        </w:rPr>
        <w:t>Data: _____________________</w:t>
      </w:r>
    </w:p>
    <w:p w14:paraId="213C034C" w14:textId="77777777" w:rsidR="0045504B" w:rsidRPr="00E67B6B" w:rsidRDefault="002362F2">
      <w:pPr>
        <w:spacing w:after="120"/>
        <w:ind w:right="13"/>
        <w:jc w:val="left"/>
        <w:rPr>
          <w:color w:val="000000" w:themeColor="text1"/>
        </w:rPr>
      </w:pPr>
      <w:r w:rsidRPr="00E67B6B">
        <w:rPr>
          <w:color w:val="000000" w:themeColor="text1"/>
        </w:rPr>
        <w:t>Faqja ________ e faqeve _______</w:t>
      </w:r>
    </w:p>
    <w:p w14:paraId="16574D7C" w14:textId="77777777" w:rsidR="0045504B" w:rsidRPr="00E67B6B" w:rsidRDefault="0045504B">
      <w:pPr>
        <w:suppressAutoHyphens/>
        <w:rPr>
          <w:color w:val="000000" w:themeColor="text1"/>
          <w:spacing w:val="-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67B6B" w:rsidRPr="00E67B6B" w14:paraId="0AF74A57" w14:textId="77777777">
        <w:trPr>
          <w:cantSplit/>
          <w:trHeight w:val="440"/>
        </w:trPr>
        <w:tc>
          <w:tcPr>
            <w:tcW w:w="9180" w:type="dxa"/>
            <w:tcBorders>
              <w:bottom w:val="nil"/>
            </w:tcBorders>
          </w:tcPr>
          <w:p w14:paraId="2E443D7A" w14:textId="77777777" w:rsidR="0045504B" w:rsidRPr="00E67B6B" w:rsidRDefault="002362F2">
            <w:pPr>
              <w:pStyle w:val="ListParagraph"/>
              <w:numPr>
                <w:ilvl w:val="0"/>
                <w:numId w:val="46"/>
              </w:numPr>
              <w:suppressAutoHyphens/>
              <w:spacing w:before="40" w:after="40"/>
              <w:rPr>
                <w:color w:val="000000" w:themeColor="text1"/>
              </w:rPr>
            </w:pPr>
            <w:r w:rsidRPr="00E67B6B">
              <w:rPr>
                <w:color w:val="000000" w:themeColor="text1"/>
              </w:rPr>
              <w:t xml:space="preserve">Emri </w:t>
            </w:r>
            <w:r w:rsidRPr="00E67B6B">
              <w:rPr>
                <w:color w:val="000000" w:themeColor="text1"/>
                <w:lang w:val="it-IT"/>
              </w:rPr>
              <w:t xml:space="preserve">i rregjistrimit të </w:t>
            </w:r>
            <w:r w:rsidRPr="00E67B6B">
              <w:rPr>
                <w:color w:val="000000" w:themeColor="text1"/>
                <w:spacing w:val="-2"/>
                <w:lang w:val="it-IT"/>
              </w:rPr>
              <w:t>Kandidatit:</w:t>
            </w:r>
          </w:p>
        </w:tc>
      </w:tr>
      <w:tr w:rsidR="00E67B6B" w:rsidRPr="00E67B6B" w14:paraId="280C4845" w14:textId="77777777">
        <w:trPr>
          <w:cantSplit/>
          <w:trHeight w:val="674"/>
        </w:trPr>
        <w:tc>
          <w:tcPr>
            <w:tcW w:w="9180" w:type="dxa"/>
            <w:tcBorders>
              <w:left w:val="single" w:sz="4" w:space="0" w:color="auto"/>
            </w:tcBorders>
          </w:tcPr>
          <w:p w14:paraId="4BEB96FD" w14:textId="77777777" w:rsidR="0045504B" w:rsidRPr="00E67B6B" w:rsidRDefault="002362F2">
            <w:pPr>
              <w:pStyle w:val="ListParagraph"/>
              <w:numPr>
                <w:ilvl w:val="0"/>
                <w:numId w:val="46"/>
              </w:numPr>
              <w:suppressAutoHyphens/>
              <w:spacing w:before="40" w:after="40"/>
              <w:rPr>
                <w:color w:val="000000" w:themeColor="text1"/>
                <w:spacing w:val="-2"/>
              </w:rPr>
            </w:pPr>
            <w:r w:rsidRPr="00E67B6B">
              <w:rPr>
                <w:color w:val="000000" w:themeColor="text1"/>
                <w:spacing w:val="-2"/>
                <w:lang w:val="it-IT"/>
              </w:rPr>
              <w:t>D</w:t>
            </w:r>
            <w:r w:rsidRPr="00E67B6B">
              <w:rPr>
                <w:color w:val="000000" w:themeColor="text1"/>
                <w:spacing w:val="-2"/>
              </w:rPr>
              <w:t xml:space="preserve">ata e </w:t>
            </w:r>
            <w:r w:rsidRPr="00E67B6B">
              <w:rPr>
                <w:color w:val="000000" w:themeColor="text1"/>
                <w:spacing w:val="-2"/>
                <w:lang w:val="it-IT"/>
              </w:rPr>
              <w:t>krijimit</w:t>
            </w:r>
            <w:r w:rsidRPr="00E67B6B">
              <w:rPr>
                <w:color w:val="000000" w:themeColor="text1"/>
                <w:spacing w:val="-2"/>
              </w:rPr>
              <w:t xml:space="preserve"> të </w:t>
            </w:r>
            <w:r w:rsidRPr="00E67B6B">
              <w:rPr>
                <w:color w:val="000000" w:themeColor="text1"/>
                <w:spacing w:val="-2"/>
                <w:lang w:val="it-IT"/>
              </w:rPr>
              <w:t>Kandidati</w:t>
            </w:r>
            <w:r w:rsidRPr="00E67B6B">
              <w:rPr>
                <w:color w:val="000000" w:themeColor="text1"/>
                <w:spacing w:val="-2"/>
              </w:rPr>
              <w:t>t</w:t>
            </w:r>
            <w:r w:rsidRPr="00E67B6B">
              <w:rPr>
                <w:color w:val="000000" w:themeColor="text1"/>
              </w:rPr>
              <w:t>:</w:t>
            </w:r>
          </w:p>
        </w:tc>
      </w:tr>
      <w:tr w:rsidR="00E67B6B" w:rsidRPr="00E67B6B" w14:paraId="01F7C5FF" w14:textId="77777777">
        <w:trPr>
          <w:cantSplit/>
        </w:trPr>
        <w:tc>
          <w:tcPr>
            <w:tcW w:w="9180" w:type="dxa"/>
            <w:tcBorders>
              <w:left w:val="single" w:sz="4" w:space="0" w:color="auto"/>
            </w:tcBorders>
          </w:tcPr>
          <w:p w14:paraId="7A3D492B" w14:textId="77777777" w:rsidR="0045504B" w:rsidRPr="00E67B6B" w:rsidRDefault="002362F2">
            <w:pPr>
              <w:pStyle w:val="ListParagraph"/>
              <w:numPr>
                <w:ilvl w:val="0"/>
                <w:numId w:val="46"/>
              </w:numPr>
              <w:tabs>
                <w:tab w:val="left" w:pos="1440"/>
              </w:tabs>
              <w:suppressAutoHyphens/>
              <w:spacing w:before="40" w:after="40"/>
              <w:rPr>
                <w:color w:val="000000" w:themeColor="text1"/>
                <w:spacing w:val="-2"/>
              </w:rPr>
            </w:pPr>
            <w:r w:rsidRPr="00E67B6B">
              <w:rPr>
                <w:color w:val="000000" w:themeColor="text1"/>
                <w:spacing w:val="-2"/>
              </w:rPr>
              <w:t>Adresa</w:t>
            </w:r>
            <w:r w:rsidRPr="00E67B6B">
              <w:rPr>
                <w:color w:val="000000" w:themeColor="text1"/>
                <w:spacing w:val="-2"/>
                <w:lang w:val="it-IT"/>
              </w:rPr>
              <w:t xml:space="preserve"> e selisë së Kandidatit</w:t>
            </w:r>
            <w:r w:rsidRPr="00E67B6B">
              <w:rPr>
                <w:color w:val="000000" w:themeColor="text1"/>
                <w:spacing w:val="-2"/>
              </w:rPr>
              <w:t>:</w:t>
            </w:r>
          </w:p>
          <w:p w14:paraId="1C2CE91D" w14:textId="77777777" w:rsidR="0045504B" w:rsidRPr="00E67B6B" w:rsidRDefault="0045504B">
            <w:pPr>
              <w:suppressAutoHyphens/>
              <w:spacing w:before="40" w:after="40"/>
              <w:rPr>
                <w:color w:val="000000" w:themeColor="text1"/>
                <w:spacing w:val="-2"/>
              </w:rPr>
            </w:pPr>
          </w:p>
        </w:tc>
      </w:tr>
      <w:tr w:rsidR="00E67B6B" w:rsidRPr="00E67B6B" w14:paraId="78E184EC" w14:textId="77777777">
        <w:trPr>
          <w:cantSplit/>
        </w:trPr>
        <w:tc>
          <w:tcPr>
            <w:tcW w:w="9180" w:type="dxa"/>
          </w:tcPr>
          <w:p w14:paraId="19736D8E" w14:textId="77777777" w:rsidR="0045504B" w:rsidRPr="00E67B6B" w:rsidRDefault="002362F2">
            <w:pPr>
              <w:pStyle w:val="Outline"/>
              <w:numPr>
                <w:ilvl w:val="0"/>
                <w:numId w:val="46"/>
              </w:numPr>
              <w:tabs>
                <w:tab w:val="left" w:pos="1440"/>
              </w:tabs>
              <w:suppressAutoHyphens/>
              <w:spacing w:before="120" w:after="40"/>
              <w:rPr>
                <w:color w:val="000000" w:themeColor="text1"/>
                <w:spacing w:val="-2"/>
                <w:kern w:val="0"/>
              </w:rPr>
            </w:pPr>
            <w:r w:rsidRPr="00E67B6B">
              <w:rPr>
                <w:color w:val="000000" w:themeColor="text1"/>
                <w:spacing w:val="-2"/>
                <w:kern w:val="0"/>
              </w:rPr>
              <w:t>Informacion kontakti i Përfaqësuesit të Autorizuar të Kandidatit:</w:t>
            </w:r>
          </w:p>
          <w:p w14:paraId="7C3E909D" w14:textId="77777777" w:rsidR="0045504B" w:rsidRPr="00E67B6B" w:rsidRDefault="002362F2">
            <w:pPr>
              <w:pStyle w:val="Outline1"/>
              <w:keepNext w:val="0"/>
              <w:tabs>
                <w:tab w:val="clear" w:pos="360"/>
              </w:tabs>
              <w:suppressAutoHyphens/>
              <w:spacing w:before="120" w:after="40"/>
              <w:ind w:left="720" w:firstLine="0"/>
              <w:rPr>
                <w:color w:val="000000" w:themeColor="text1"/>
                <w:spacing w:val="-2"/>
                <w:kern w:val="0"/>
              </w:rPr>
            </w:pPr>
            <w:r w:rsidRPr="00E67B6B">
              <w:rPr>
                <w:color w:val="000000" w:themeColor="text1"/>
                <w:spacing w:val="-2"/>
                <w:kern w:val="0"/>
              </w:rPr>
              <w:t>Emri:</w:t>
            </w:r>
          </w:p>
          <w:p w14:paraId="073ED871" w14:textId="77777777" w:rsidR="0045504B" w:rsidRPr="00E67B6B" w:rsidRDefault="002362F2">
            <w:pPr>
              <w:pStyle w:val="ListParagraph"/>
              <w:suppressAutoHyphens/>
              <w:spacing w:before="120" w:after="40"/>
              <w:rPr>
                <w:color w:val="000000" w:themeColor="text1"/>
                <w:spacing w:val="-2"/>
              </w:rPr>
            </w:pPr>
            <w:r w:rsidRPr="00E67B6B">
              <w:rPr>
                <w:color w:val="000000" w:themeColor="text1"/>
                <w:spacing w:val="-2"/>
              </w:rPr>
              <w:t>Adresa:</w:t>
            </w:r>
          </w:p>
          <w:p w14:paraId="11020ED7" w14:textId="77777777" w:rsidR="0045504B" w:rsidRPr="00E67B6B" w:rsidRDefault="002362F2">
            <w:pPr>
              <w:pStyle w:val="ListParagraph"/>
              <w:suppressAutoHyphens/>
              <w:spacing w:before="120" w:after="40"/>
              <w:rPr>
                <w:color w:val="000000" w:themeColor="text1"/>
                <w:spacing w:val="-2"/>
              </w:rPr>
            </w:pPr>
            <w:r w:rsidRPr="00E67B6B">
              <w:rPr>
                <w:color w:val="000000" w:themeColor="text1"/>
                <w:spacing w:val="-2"/>
              </w:rPr>
              <w:t>Numrat e telefonit:</w:t>
            </w:r>
          </w:p>
          <w:p w14:paraId="170012E4" w14:textId="77777777" w:rsidR="0045504B" w:rsidRPr="00E67B6B" w:rsidRDefault="002362F2">
            <w:pPr>
              <w:pStyle w:val="ListParagraph"/>
              <w:suppressAutoHyphens/>
              <w:spacing w:before="120" w:after="40"/>
              <w:rPr>
                <w:color w:val="000000" w:themeColor="text1"/>
                <w:spacing w:val="-2"/>
              </w:rPr>
            </w:pPr>
            <w:r w:rsidRPr="00E67B6B">
              <w:rPr>
                <w:color w:val="000000" w:themeColor="text1"/>
                <w:spacing w:val="-2"/>
              </w:rPr>
              <w:t>Adresa e emailit:</w:t>
            </w:r>
          </w:p>
        </w:tc>
      </w:tr>
      <w:tr w:rsidR="0045504B" w:rsidRPr="00E67B6B" w14:paraId="66161734" w14:textId="77777777">
        <w:trPr>
          <w:cantSplit/>
          <w:trHeight w:val="2537"/>
        </w:trPr>
        <w:tc>
          <w:tcPr>
            <w:tcW w:w="9180" w:type="dxa"/>
          </w:tcPr>
          <w:p w14:paraId="7EB5589A" w14:textId="77777777" w:rsidR="0045504B" w:rsidRPr="00E67B6B" w:rsidRDefault="002362F2">
            <w:pPr>
              <w:pStyle w:val="ListParagraph"/>
              <w:numPr>
                <w:ilvl w:val="0"/>
                <w:numId w:val="46"/>
              </w:numPr>
              <w:spacing w:before="60" w:after="60"/>
              <w:rPr>
                <w:color w:val="000000" w:themeColor="text1"/>
                <w:spacing w:val="-2"/>
              </w:rPr>
            </w:pPr>
            <w:r w:rsidRPr="00E67B6B">
              <w:rPr>
                <w:color w:val="000000" w:themeColor="text1"/>
                <w:spacing w:val="-2"/>
              </w:rPr>
              <w:t>Bashkangjitur janë kopjet e dokumenteve origjinale ose kopje të noterizuar të:</w:t>
            </w:r>
          </w:p>
          <w:p w14:paraId="0E150A5A" w14:textId="77777777" w:rsidR="0045504B" w:rsidRPr="00E67B6B" w:rsidRDefault="0045504B">
            <w:pPr>
              <w:spacing w:before="60" w:after="60"/>
              <w:rPr>
                <w:color w:val="000000" w:themeColor="text1"/>
                <w:spacing w:val="-2"/>
              </w:rPr>
            </w:pPr>
          </w:p>
          <w:p w14:paraId="583AE2A7" w14:textId="77777777" w:rsidR="0045504B" w:rsidRPr="00E67B6B" w:rsidRDefault="002362F2">
            <w:pPr>
              <w:pStyle w:val="ListParagraph"/>
              <w:spacing w:before="60" w:after="60"/>
              <w:rPr>
                <w:color w:val="000000" w:themeColor="text1"/>
              </w:rPr>
            </w:pPr>
            <w:r w:rsidRPr="00E67B6B">
              <w:rPr>
                <w:rFonts w:ascii="Wingdings" w:eastAsia="Wingdings" w:hAnsi="Wingdings" w:cs="Wingdings"/>
                <w:color w:val="000000" w:themeColor="text1"/>
                <w:spacing w:val="-2"/>
              </w:rPr>
              <w:t xml:space="preserve"> </w:t>
            </w:r>
            <w:r w:rsidRPr="00E67B6B">
              <w:rPr>
                <w:rFonts w:eastAsia="MS Mincho"/>
                <w:color w:val="000000" w:themeColor="text1"/>
                <w:spacing w:val="-2"/>
              </w:rPr>
              <w:t>Ekstrakt historik i rregjistrimit të Kandidatit, lëshuar nga autoriteti kompetent</w:t>
            </w:r>
          </w:p>
        </w:tc>
      </w:tr>
    </w:tbl>
    <w:p w14:paraId="78850D5D" w14:textId="77777777" w:rsidR="0045504B" w:rsidRPr="00E67B6B" w:rsidRDefault="0045504B">
      <w:pPr>
        <w:spacing w:before="120" w:after="240"/>
        <w:jc w:val="center"/>
        <w:rPr>
          <w:color w:val="000000" w:themeColor="text1"/>
        </w:rPr>
      </w:pPr>
    </w:p>
    <w:p w14:paraId="235EA312" w14:textId="77777777" w:rsidR="0045504B" w:rsidRPr="00E67B6B" w:rsidRDefault="0045504B">
      <w:pPr>
        <w:spacing w:before="120" w:after="240"/>
        <w:jc w:val="center"/>
        <w:rPr>
          <w:color w:val="000000" w:themeColor="text1"/>
        </w:rPr>
      </w:pPr>
    </w:p>
    <w:p w14:paraId="00A2ADCE" w14:textId="77777777" w:rsidR="0045504B" w:rsidRPr="00E67B6B" w:rsidRDefault="002362F2">
      <w:pPr>
        <w:pStyle w:val="Style11"/>
        <w:spacing w:after="200" w:line="240" w:lineRule="auto"/>
        <w:ind w:left="43"/>
        <w:rPr>
          <w:i/>
          <w:iCs/>
          <w:color w:val="000000" w:themeColor="text1"/>
          <w:spacing w:val="-4"/>
        </w:rPr>
      </w:pPr>
      <w:r w:rsidRPr="00E67B6B">
        <w:rPr>
          <w:color w:val="000000" w:themeColor="text1"/>
          <w:spacing w:val="-2"/>
        </w:rPr>
        <w:t xml:space="preserve">Nënshkruar </w:t>
      </w:r>
      <w:r w:rsidRPr="00E67B6B">
        <w:rPr>
          <w:i/>
          <w:iCs/>
          <w:color w:val="000000" w:themeColor="text1"/>
          <w:spacing w:val="-4"/>
        </w:rPr>
        <w:t>[shtoni nënshkrimin(t) e një përfaqësuesi(ve) të autorizuar të kandidatit]</w:t>
      </w:r>
    </w:p>
    <w:p w14:paraId="7BF25727" w14:textId="77777777" w:rsidR="0045504B" w:rsidRPr="00E67B6B" w:rsidRDefault="002362F2">
      <w:pPr>
        <w:spacing w:before="120" w:after="240"/>
        <w:jc w:val="left"/>
        <w:rPr>
          <w:b/>
          <w:bCs/>
          <w:i/>
          <w:iCs/>
          <w:color w:val="000000" w:themeColor="text1"/>
          <w:sz w:val="28"/>
        </w:rPr>
      </w:pPr>
      <w:r w:rsidRPr="00E67B6B">
        <w:rPr>
          <w:color w:val="000000" w:themeColor="text1"/>
        </w:rPr>
        <w:br w:type="page"/>
      </w:r>
    </w:p>
    <w:p w14:paraId="1B067087" w14:textId="77777777" w:rsidR="0045504B" w:rsidRPr="00E67B6B" w:rsidRDefault="0045504B">
      <w:pPr>
        <w:jc w:val="left"/>
        <w:rPr>
          <w:b/>
          <w:bCs/>
          <w:color w:val="000000" w:themeColor="text1"/>
          <w:spacing w:val="8"/>
        </w:rPr>
      </w:pPr>
    </w:p>
    <w:p w14:paraId="6117A58F" w14:textId="77777777" w:rsidR="0045504B" w:rsidRPr="00E67B6B" w:rsidRDefault="002362F2">
      <w:pPr>
        <w:spacing w:line="480" w:lineRule="atLeast"/>
        <w:jc w:val="center"/>
        <w:rPr>
          <w:b/>
          <w:bCs/>
          <w:color w:val="000000" w:themeColor="text1"/>
          <w:spacing w:val="10"/>
          <w:sz w:val="36"/>
          <w:szCs w:val="36"/>
        </w:rPr>
      </w:pPr>
      <w:bookmarkStart w:id="517" w:name="_Toc463024361"/>
      <w:bookmarkStart w:id="518" w:name="_Toc463448032"/>
      <w:bookmarkStart w:id="519" w:name="_Toc463343520"/>
      <w:bookmarkStart w:id="520" w:name="_Toc450646932"/>
      <w:bookmarkStart w:id="521" w:name="_Toc450647783"/>
      <w:bookmarkStart w:id="522" w:name="_Toc450635238"/>
      <w:bookmarkStart w:id="523" w:name="_Toc450646404"/>
      <w:bookmarkStart w:id="524" w:name="_Toc466464311"/>
      <w:bookmarkStart w:id="525" w:name="_Toc463343713"/>
      <w:bookmarkStart w:id="526" w:name="_Toc450635426"/>
      <w:bookmarkStart w:id="527" w:name="_Toc197236039"/>
      <w:r w:rsidRPr="00E67B6B">
        <w:rPr>
          <w:b/>
          <w:bCs/>
          <w:color w:val="000000" w:themeColor="text1"/>
          <w:spacing w:val="10"/>
          <w:sz w:val="36"/>
          <w:szCs w:val="36"/>
        </w:rPr>
        <w:t>Formulari 2</w:t>
      </w:r>
    </w:p>
    <w:p w14:paraId="633759D4" w14:textId="77777777" w:rsidR="0045504B" w:rsidRPr="00E67B6B" w:rsidRDefault="002362F2">
      <w:pPr>
        <w:pStyle w:val="SPDForm2"/>
        <w:rPr>
          <w:color w:val="000000" w:themeColor="text1"/>
        </w:rPr>
      </w:pPr>
      <w:bookmarkStart w:id="528" w:name="_Toc192963774"/>
      <w:r w:rsidRPr="00E67B6B">
        <w:rPr>
          <w:color w:val="000000" w:themeColor="text1"/>
        </w:rPr>
        <w:t>Plani i Financimit</w:t>
      </w:r>
      <w:bookmarkEnd w:id="528"/>
      <w:r w:rsidRPr="00E67B6B">
        <w:rPr>
          <w:color w:val="000000" w:themeColor="text1"/>
        </w:rPr>
        <w:t xml:space="preserve"> </w:t>
      </w:r>
    </w:p>
    <w:p w14:paraId="5D7E1605" w14:textId="77777777" w:rsidR="0045504B" w:rsidRPr="00E67B6B" w:rsidRDefault="002362F2">
      <w:pPr>
        <w:suppressAutoHyphens/>
        <w:spacing w:after="180"/>
        <w:rPr>
          <w:color w:val="000000" w:themeColor="text1"/>
          <w:spacing w:val="-2"/>
          <w:szCs w:val="24"/>
        </w:rPr>
      </w:pPr>
      <w:r w:rsidRPr="00E67B6B">
        <w:rPr>
          <w:color w:val="000000" w:themeColor="text1"/>
          <w:spacing w:val="-2"/>
          <w:szCs w:val="24"/>
        </w:rPr>
        <w:t xml:space="preserve">Specifikoni burimet e propozuara të financimit të Projektit, </w:t>
      </w:r>
      <w:r w:rsidRPr="00E67B6B">
        <w:rPr>
          <w:color w:val="000000" w:themeColor="text1"/>
          <w:szCs w:val="24"/>
        </w:rPr>
        <w:t xml:space="preserve">në një vlerë prej </w:t>
      </w:r>
      <w:r w:rsidRPr="00E67B6B">
        <w:rPr>
          <w:b/>
          <w:bCs/>
          <w:color w:val="000000" w:themeColor="text1"/>
          <w:szCs w:val="24"/>
        </w:rPr>
        <w:t>9 (nëntë) milionë Euro</w:t>
      </w:r>
      <w:r w:rsidRPr="00E67B6B">
        <w:rPr>
          <w:b/>
          <w:bCs/>
          <w:color w:val="000000" w:themeColor="text1"/>
          <w:spacing w:val="-2"/>
          <w:szCs w:val="24"/>
        </w:rPr>
        <w:t xml:space="preserve"> </w:t>
      </w:r>
      <w:r w:rsidRPr="00E67B6B">
        <w:rPr>
          <w:color w:val="000000" w:themeColor="text1"/>
          <w:spacing w:val="-2"/>
          <w:szCs w:val="24"/>
        </w:rPr>
        <w:t>të tilla si aktivet likuide, aktivet reale të lira, linjat e kreditit dhe mjetet e tjera financiare, neto nga angazhimet aktuale, të disponueshme për të përmbushur kërkesat totale të fluksit monetar të n</w:t>
      </w:r>
      <w:r w:rsidRPr="00E67B6B">
        <w:rPr>
          <w:color w:val="000000" w:themeColor="text1"/>
          <w:szCs w:val="24"/>
        </w:rPr>
        <w:t xml:space="preserve">dërtimit dhe zhvillimit të </w:t>
      </w:r>
      <w:r w:rsidRPr="00E67B6B">
        <w:rPr>
          <w:color w:val="000000" w:themeColor="text1"/>
          <w:szCs w:val="24"/>
          <w:u w:color="000000"/>
          <w:lang w:eastAsia="en-GB"/>
        </w:rPr>
        <w:t>Projekti për “Projektimin, ndërtimin dhe zhvillimin e Qendrës   Sportive “Dyrrah City Sports Centre”, për sportet e tenisit dhe basketbollit”</w:t>
      </w:r>
      <w:r w:rsidRPr="00E67B6B">
        <w:rPr>
          <w:color w:val="000000" w:themeColor="text1"/>
          <w:szCs w:val="24"/>
        </w:rPr>
        <w:t>,</w:t>
      </w:r>
      <w:r w:rsidRPr="00E67B6B">
        <w:rPr>
          <w:color w:val="000000" w:themeColor="text1"/>
          <w:spacing w:val="-2"/>
          <w:szCs w:val="24"/>
        </w:rPr>
        <w:t xml:space="preserve"> sipas kontratës, siç tregohet në Seksionin IV, Përshkrimi dhe Kërkesat e Projektit.</w:t>
      </w:r>
    </w:p>
    <w:p w14:paraId="491FAF42" w14:textId="77777777" w:rsidR="0045504B" w:rsidRPr="00E67B6B" w:rsidRDefault="0045504B">
      <w:pPr>
        <w:suppressAutoHyphens/>
        <w:spacing w:after="180"/>
        <w:rPr>
          <w:color w:val="000000" w:themeColor="text1"/>
          <w:spacing w:val="-2"/>
          <w:szCs w:val="24"/>
        </w:rPr>
      </w:pPr>
    </w:p>
    <w:tbl>
      <w:tblPr>
        <w:tblW w:w="8935" w:type="dxa"/>
        <w:tblInd w:w="72" w:type="dxa"/>
        <w:tblLayout w:type="fixed"/>
        <w:tblCellMar>
          <w:left w:w="72" w:type="dxa"/>
          <w:right w:w="72" w:type="dxa"/>
        </w:tblCellMar>
        <w:tblLook w:val="04A0" w:firstRow="1" w:lastRow="0" w:firstColumn="1" w:lastColumn="0" w:noHBand="0" w:noVBand="1"/>
      </w:tblPr>
      <w:tblGrid>
        <w:gridCol w:w="6121"/>
        <w:gridCol w:w="2814"/>
      </w:tblGrid>
      <w:tr w:rsidR="00E67B6B" w:rsidRPr="00E67B6B" w14:paraId="60A521C0" w14:textId="77777777">
        <w:trPr>
          <w:cantSplit/>
        </w:trPr>
        <w:tc>
          <w:tcPr>
            <w:tcW w:w="6121" w:type="dxa"/>
            <w:tcBorders>
              <w:top w:val="single" w:sz="6" w:space="0" w:color="auto"/>
              <w:left w:val="single" w:sz="6" w:space="0" w:color="auto"/>
              <w:bottom w:val="nil"/>
              <w:right w:val="nil"/>
            </w:tcBorders>
          </w:tcPr>
          <w:p w14:paraId="5F9350F7" w14:textId="77777777" w:rsidR="0045504B" w:rsidRPr="00E67B6B" w:rsidRDefault="002362F2">
            <w:pPr>
              <w:suppressAutoHyphens/>
              <w:spacing w:after="71"/>
              <w:jc w:val="center"/>
              <w:rPr>
                <w:b/>
                <w:bCs/>
                <w:color w:val="000000" w:themeColor="text1"/>
                <w:spacing w:val="-2"/>
                <w:szCs w:val="24"/>
              </w:rPr>
            </w:pPr>
            <w:r w:rsidRPr="00E67B6B">
              <w:rPr>
                <w:b/>
                <w:bCs/>
                <w:color w:val="000000" w:themeColor="text1"/>
                <w:spacing w:val="-2"/>
                <w:szCs w:val="24"/>
              </w:rPr>
              <w:t>Burimi i financimit</w:t>
            </w:r>
          </w:p>
        </w:tc>
        <w:tc>
          <w:tcPr>
            <w:tcW w:w="2814" w:type="dxa"/>
            <w:tcBorders>
              <w:top w:val="single" w:sz="6" w:space="0" w:color="auto"/>
              <w:left w:val="single" w:sz="6" w:space="0" w:color="auto"/>
              <w:bottom w:val="nil"/>
              <w:right w:val="single" w:sz="6" w:space="0" w:color="auto"/>
            </w:tcBorders>
          </w:tcPr>
          <w:p w14:paraId="3195F357" w14:textId="77777777" w:rsidR="0045504B" w:rsidRPr="00E67B6B" w:rsidRDefault="002362F2">
            <w:pPr>
              <w:suppressAutoHyphens/>
              <w:spacing w:after="71"/>
              <w:jc w:val="center"/>
              <w:rPr>
                <w:b/>
                <w:bCs/>
                <w:color w:val="000000" w:themeColor="text1"/>
                <w:spacing w:val="-2"/>
                <w:szCs w:val="24"/>
              </w:rPr>
            </w:pPr>
            <w:r w:rsidRPr="00E67B6B">
              <w:rPr>
                <w:b/>
                <w:bCs/>
                <w:color w:val="000000" w:themeColor="text1"/>
                <w:spacing w:val="-2"/>
                <w:szCs w:val="24"/>
              </w:rPr>
              <w:t>Shuma (Lekë)</w:t>
            </w:r>
          </w:p>
        </w:tc>
      </w:tr>
      <w:tr w:rsidR="00E67B6B" w:rsidRPr="00E67B6B" w14:paraId="319E3CF7" w14:textId="77777777">
        <w:trPr>
          <w:cantSplit/>
        </w:trPr>
        <w:tc>
          <w:tcPr>
            <w:tcW w:w="6121" w:type="dxa"/>
            <w:tcBorders>
              <w:top w:val="single" w:sz="6" w:space="0" w:color="auto"/>
              <w:left w:val="single" w:sz="6" w:space="0" w:color="auto"/>
              <w:bottom w:val="nil"/>
              <w:right w:val="nil"/>
            </w:tcBorders>
          </w:tcPr>
          <w:p w14:paraId="3A0CB817" w14:textId="77777777" w:rsidR="0045504B" w:rsidRPr="00E67B6B" w:rsidRDefault="002362F2">
            <w:pPr>
              <w:suppressAutoHyphens/>
              <w:rPr>
                <w:color w:val="000000" w:themeColor="text1"/>
                <w:spacing w:val="-2"/>
                <w:szCs w:val="24"/>
              </w:rPr>
            </w:pPr>
            <w:r w:rsidRPr="00E67B6B">
              <w:rPr>
                <w:color w:val="000000" w:themeColor="text1"/>
                <w:spacing w:val="-2"/>
                <w:szCs w:val="24"/>
              </w:rPr>
              <w:t>1.</w:t>
            </w:r>
          </w:p>
          <w:p w14:paraId="14FF0F11" w14:textId="77777777" w:rsidR="0045504B" w:rsidRPr="00E67B6B" w:rsidRDefault="0045504B">
            <w:pPr>
              <w:suppressAutoHyphens/>
              <w:spacing w:after="71"/>
              <w:rPr>
                <w:color w:val="000000" w:themeColor="text1"/>
                <w:spacing w:val="-2"/>
                <w:szCs w:val="24"/>
              </w:rPr>
            </w:pPr>
          </w:p>
        </w:tc>
        <w:tc>
          <w:tcPr>
            <w:tcW w:w="2814" w:type="dxa"/>
            <w:tcBorders>
              <w:top w:val="single" w:sz="6" w:space="0" w:color="auto"/>
              <w:left w:val="single" w:sz="6" w:space="0" w:color="auto"/>
              <w:bottom w:val="nil"/>
              <w:right w:val="single" w:sz="6" w:space="0" w:color="auto"/>
            </w:tcBorders>
          </w:tcPr>
          <w:p w14:paraId="17F1C84F" w14:textId="77777777" w:rsidR="0045504B" w:rsidRPr="00E67B6B" w:rsidRDefault="0045504B">
            <w:pPr>
              <w:suppressAutoHyphens/>
              <w:spacing w:after="71"/>
              <w:rPr>
                <w:color w:val="000000" w:themeColor="text1"/>
                <w:spacing w:val="-2"/>
                <w:szCs w:val="24"/>
              </w:rPr>
            </w:pPr>
          </w:p>
        </w:tc>
      </w:tr>
      <w:tr w:rsidR="00E67B6B" w:rsidRPr="00E67B6B" w14:paraId="17448593" w14:textId="77777777">
        <w:trPr>
          <w:cantSplit/>
        </w:trPr>
        <w:tc>
          <w:tcPr>
            <w:tcW w:w="6121" w:type="dxa"/>
            <w:tcBorders>
              <w:top w:val="single" w:sz="6" w:space="0" w:color="auto"/>
              <w:left w:val="single" w:sz="6" w:space="0" w:color="auto"/>
              <w:bottom w:val="nil"/>
              <w:right w:val="nil"/>
            </w:tcBorders>
          </w:tcPr>
          <w:p w14:paraId="1E95A766" w14:textId="77777777" w:rsidR="0045504B" w:rsidRPr="00E67B6B" w:rsidRDefault="002362F2">
            <w:pPr>
              <w:suppressAutoHyphens/>
              <w:rPr>
                <w:color w:val="000000" w:themeColor="text1"/>
                <w:spacing w:val="-2"/>
                <w:szCs w:val="24"/>
              </w:rPr>
            </w:pPr>
            <w:r w:rsidRPr="00E67B6B">
              <w:rPr>
                <w:color w:val="000000" w:themeColor="text1"/>
                <w:spacing w:val="-2"/>
                <w:szCs w:val="24"/>
              </w:rPr>
              <w:t>2.</w:t>
            </w:r>
          </w:p>
          <w:p w14:paraId="6E43BB75" w14:textId="77777777" w:rsidR="0045504B" w:rsidRPr="00E67B6B" w:rsidRDefault="0045504B">
            <w:pPr>
              <w:suppressAutoHyphens/>
              <w:spacing w:after="71"/>
              <w:rPr>
                <w:color w:val="000000" w:themeColor="text1"/>
                <w:spacing w:val="-2"/>
                <w:szCs w:val="24"/>
              </w:rPr>
            </w:pPr>
          </w:p>
        </w:tc>
        <w:tc>
          <w:tcPr>
            <w:tcW w:w="2814" w:type="dxa"/>
            <w:tcBorders>
              <w:top w:val="single" w:sz="6" w:space="0" w:color="auto"/>
              <w:left w:val="single" w:sz="6" w:space="0" w:color="auto"/>
              <w:bottom w:val="nil"/>
              <w:right w:val="single" w:sz="6" w:space="0" w:color="auto"/>
            </w:tcBorders>
          </w:tcPr>
          <w:p w14:paraId="377B7BAE" w14:textId="77777777" w:rsidR="0045504B" w:rsidRPr="00E67B6B" w:rsidRDefault="0045504B">
            <w:pPr>
              <w:suppressAutoHyphens/>
              <w:spacing w:after="71"/>
              <w:rPr>
                <w:color w:val="000000" w:themeColor="text1"/>
                <w:spacing w:val="-2"/>
                <w:szCs w:val="24"/>
              </w:rPr>
            </w:pPr>
          </w:p>
        </w:tc>
      </w:tr>
      <w:tr w:rsidR="00E67B6B" w:rsidRPr="00E67B6B" w14:paraId="35C48D9D" w14:textId="77777777">
        <w:trPr>
          <w:cantSplit/>
        </w:trPr>
        <w:tc>
          <w:tcPr>
            <w:tcW w:w="6121" w:type="dxa"/>
            <w:tcBorders>
              <w:top w:val="single" w:sz="6" w:space="0" w:color="auto"/>
              <w:left w:val="single" w:sz="6" w:space="0" w:color="auto"/>
              <w:bottom w:val="nil"/>
              <w:right w:val="nil"/>
            </w:tcBorders>
          </w:tcPr>
          <w:p w14:paraId="3AC51731" w14:textId="77777777" w:rsidR="0045504B" w:rsidRPr="00E67B6B" w:rsidRDefault="002362F2">
            <w:pPr>
              <w:suppressAutoHyphens/>
              <w:rPr>
                <w:color w:val="000000" w:themeColor="text1"/>
                <w:spacing w:val="-2"/>
                <w:szCs w:val="24"/>
              </w:rPr>
            </w:pPr>
            <w:r w:rsidRPr="00E67B6B">
              <w:rPr>
                <w:color w:val="000000" w:themeColor="text1"/>
                <w:spacing w:val="-2"/>
                <w:szCs w:val="24"/>
              </w:rPr>
              <w:t>3.</w:t>
            </w:r>
          </w:p>
          <w:p w14:paraId="361794E2" w14:textId="77777777" w:rsidR="0045504B" w:rsidRPr="00E67B6B" w:rsidRDefault="0045504B">
            <w:pPr>
              <w:suppressAutoHyphens/>
              <w:spacing w:after="71"/>
              <w:rPr>
                <w:color w:val="000000" w:themeColor="text1"/>
                <w:spacing w:val="-2"/>
                <w:szCs w:val="24"/>
              </w:rPr>
            </w:pPr>
          </w:p>
        </w:tc>
        <w:tc>
          <w:tcPr>
            <w:tcW w:w="2814" w:type="dxa"/>
            <w:tcBorders>
              <w:top w:val="single" w:sz="6" w:space="0" w:color="auto"/>
              <w:left w:val="single" w:sz="6" w:space="0" w:color="auto"/>
              <w:bottom w:val="nil"/>
              <w:right w:val="single" w:sz="6" w:space="0" w:color="auto"/>
            </w:tcBorders>
          </w:tcPr>
          <w:p w14:paraId="41B77306" w14:textId="77777777" w:rsidR="0045504B" w:rsidRPr="00E67B6B" w:rsidRDefault="0045504B">
            <w:pPr>
              <w:suppressAutoHyphens/>
              <w:spacing w:after="71"/>
              <w:rPr>
                <w:color w:val="000000" w:themeColor="text1"/>
                <w:spacing w:val="-2"/>
                <w:szCs w:val="24"/>
              </w:rPr>
            </w:pPr>
          </w:p>
        </w:tc>
      </w:tr>
      <w:tr w:rsidR="00E67B6B" w:rsidRPr="00E67B6B" w14:paraId="3A839541" w14:textId="77777777">
        <w:trPr>
          <w:cantSplit/>
        </w:trPr>
        <w:tc>
          <w:tcPr>
            <w:tcW w:w="6121" w:type="dxa"/>
            <w:tcBorders>
              <w:top w:val="single" w:sz="6" w:space="0" w:color="auto"/>
              <w:left w:val="single" w:sz="6" w:space="0" w:color="auto"/>
              <w:bottom w:val="single" w:sz="6" w:space="0" w:color="auto"/>
              <w:right w:val="nil"/>
            </w:tcBorders>
          </w:tcPr>
          <w:p w14:paraId="5079911B" w14:textId="77777777" w:rsidR="0045504B" w:rsidRPr="00E67B6B" w:rsidRDefault="002362F2">
            <w:pPr>
              <w:suppressAutoHyphens/>
              <w:rPr>
                <w:color w:val="000000" w:themeColor="text1"/>
                <w:spacing w:val="-2"/>
                <w:szCs w:val="24"/>
              </w:rPr>
            </w:pPr>
            <w:r w:rsidRPr="00E67B6B">
              <w:rPr>
                <w:color w:val="000000" w:themeColor="text1"/>
                <w:spacing w:val="-2"/>
                <w:szCs w:val="24"/>
              </w:rPr>
              <w:t>4.</w:t>
            </w:r>
          </w:p>
          <w:p w14:paraId="62C0A72D" w14:textId="77777777" w:rsidR="0045504B" w:rsidRPr="00E67B6B" w:rsidRDefault="0045504B">
            <w:pPr>
              <w:suppressAutoHyphens/>
              <w:spacing w:after="71"/>
              <w:rPr>
                <w:color w:val="000000" w:themeColor="text1"/>
                <w:spacing w:val="-2"/>
                <w:szCs w:val="24"/>
              </w:rPr>
            </w:pPr>
          </w:p>
        </w:tc>
        <w:tc>
          <w:tcPr>
            <w:tcW w:w="2814" w:type="dxa"/>
            <w:tcBorders>
              <w:top w:val="single" w:sz="6" w:space="0" w:color="auto"/>
              <w:left w:val="single" w:sz="6" w:space="0" w:color="auto"/>
              <w:bottom w:val="single" w:sz="6" w:space="0" w:color="auto"/>
              <w:right w:val="single" w:sz="6" w:space="0" w:color="auto"/>
            </w:tcBorders>
          </w:tcPr>
          <w:p w14:paraId="13DA588B" w14:textId="77777777" w:rsidR="0045504B" w:rsidRPr="00E67B6B" w:rsidRDefault="0045504B">
            <w:pPr>
              <w:suppressAutoHyphens/>
              <w:spacing w:after="71"/>
              <w:rPr>
                <w:color w:val="000000" w:themeColor="text1"/>
                <w:spacing w:val="-2"/>
                <w:szCs w:val="24"/>
              </w:rPr>
            </w:pPr>
          </w:p>
        </w:tc>
      </w:tr>
    </w:tbl>
    <w:p w14:paraId="6501A066" w14:textId="77777777" w:rsidR="0045504B" w:rsidRPr="00E67B6B" w:rsidRDefault="002362F2">
      <w:pPr>
        <w:suppressAutoHyphens/>
        <w:jc w:val="center"/>
        <w:rPr>
          <w:rFonts w:cs="Arial"/>
          <w:b/>
          <w:color w:val="000000" w:themeColor="text1"/>
        </w:rPr>
      </w:pPr>
      <w:r w:rsidRPr="00E67B6B">
        <w:rPr>
          <w:rFonts w:cs="Arial"/>
          <w:b/>
          <w:color w:val="000000" w:themeColor="text1"/>
        </w:rPr>
        <w:t xml:space="preserve"> </w:t>
      </w:r>
    </w:p>
    <w:bookmarkEnd w:id="517"/>
    <w:bookmarkEnd w:id="518"/>
    <w:bookmarkEnd w:id="519"/>
    <w:bookmarkEnd w:id="520"/>
    <w:bookmarkEnd w:id="521"/>
    <w:bookmarkEnd w:id="522"/>
    <w:bookmarkEnd w:id="523"/>
    <w:bookmarkEnd w:id="524"/>
    <w:bookmarkEnd w:id="525"/>
    <w:bookmarkEnd w:id="526"/>
    <w:p w14:paraId="0A735554" w14:textId="77777777" w:rsidR="0045504B" w:rsidRPr="00E67B6B" w:rsidRDefault="002362F2">
      <w:pPr>
        <w:spacing w:line="480" w:lineRule="atLeast"/>
        <w:rPr>
          <w:rFonts w:cs="Arial"/>
          <w:b/>
          <w:color w:val="000000" w:themeColor="text1"/>
        </w:rPr>
      </w:pPr>
      <w:r w:rsidRPr="00E67B6B">
        <w:rPr>
          <w:rFonts w:cs="Arial"/>
          <w:b/>
          <w:color w:val="000000" w:themeColor="text1"/>
        </w:rPr>
        <w:t xml:space="preserve"> </w:t>
      </w:r>
    </w:p>
    <w:bookmarkEnd w:id="527"/>
    <w:p w14:paraId="059D3D0E" w14:textId="77777777" w:rsidR="0045504B" w:rsidRPr="00E67B6B" w:rsidRDefault="0045504B">
      <w:pPr>
        <w:jc w:val="left"/>
        <w:rPr>
          <w:i/>
          <w:color w:val="000000" w:themeColor="text1"/>
          <w:sz w:val="32"/>
        </w:rPr>
      </w:pPr>
    </w:p>
    <w:p w14:paraId="7C3BE4C6" w14:textId="77777777" w:rsidR="0045504B" w:rsidRPr="00E67B6B" w:rsidRDefault="0045504B">
      <w:pPr>
        <w:jc w:val="left"/>
        <w:rPr>
          <w:i/>
          <w:color w:val="000000" w:themeColor="text1"/>
          <w:sz w:val="32"/>
        </w:rPr>
      </w:pPr>
    </w:p>
    <w:p w14:paraId="20C483F5" w14:textId="77777777" w:rsidR="0045504B" w:rsidRPr="00E67B6B" w:rsidRDefault="002362F2">
      <w:pPr>
        <w:pStyle w:val="Style11"/>
        <w:spacing w:after="200" w:line="240" w:lineRule="auto"/>
        <w:ind w:left="43"/>
        <w:rPr>
          <w:i/>
          <w:iCs/>
          <w:color w:val="000000" w:themeColor="text1"/>
          <w:spacing w:val="-4"/>
        </w:rPr>
      </w:pPr>
      <w:r w:rsidRPr="00E67B6B">
        <w:rPr>
          <w:color w:val="000000" w:themeColor="text1"/>
          <w:spacing w:val="-2"/>
        </w:rPr>
        <w:t xml:space="preserve">Nënshkruar </w:t>
      </w:r>
      <w:r w:rsidRPr="00E67B6B">
        <w:rPr>
          <w:i/>
          <w:iCs/>
          <w:color w:val="000000" w:themeColor="text1"/>
          <w:spacing w:val="-4"/>
        </w:rPr>
        <w:t>[shtoni nënshkrimin(t) e një përfaqësuesi(ve) të autorizuar të kandidatit]</w:t>
      </w:r>
    </w:p>
    <w:p w14:paraId="2E07036E" w14:textId="77777777" w:rsidR="0045504B" w:rsidRPr="00E67B6B" w:rsidRDefault="002362F2">
      <w:pPr>
        <w:jc w:val="left"/>
        <w:rPr>
          <w:b/>
          <w:color w:val="000000" w:themeColor="text1"/>
          <w:sz w:val="28"/>
          <w:szCs w:val="24"/>
        </w:rPr>
      </w:pPr>
      <w:r w:rsidRPr="00E67B6B">
        <w:rPr>
          <w:i/>
          <w:color w:val="000000" w:themeColor="text1"/>
          <w:sz w:val="32"/>
        </w:rPr>
        <w:br w:type="page"/>
      </w:r>
      <w:bookmarkStart w:id="529" w:name="_Toc454801044"/>
      <w:bookmarkStart w:id="530" w:name="_Toc450646397"/>
      <w:bookmarkEnd w:id="507"/>
      <w:bookmarkEnd w:id="508"/>
      <w:bookmarkEnd w:id="509"/>
      <w:bookmarkEnd w:id="510"/>
    </w:p>
    <w:p w14:paraId="5E1B59FE" w14:textId="77777777" w:rsidR="0045504B" w:rsidRPr="00E67B6B" w:rsidRDefault="002362F2">
      <w:pPr>
        <w:pStyle w:val="SPDForms1"/>
        <w:rPr>
          <w:color w:val="000000" w:themeColor="text1"/>
        </w:rPr>
      </w:pPr>
      <w:bookmarkStart w:id="531" w:name="_Toc192963775"/>
      <w:bookmarkEnd w:id="529"/>
      <w:bookmarkEnd w:id="530"/>
      <w:r w:rsidRPr="00E67B6B">
        <w:rPr>
          <w:color w:val="000000" w:themeColor="text1"/>
        </w:rPr>
        <w:lastRenderedPageBreak/>
        <w:t>Formular</w:t>
      </w:r>
      <w:r w:rsidRPr="00E67B6B">
        <w:rPr>
          <w:color w:val="000000" w:themeColor="text1"/>
          <w:lang w:val="en-US"/>
        </w:rPr>
        <w:t>i i Letr</w:t>
      </w:r>
      <w:r w:rsidRPr="00E67B6B">
        <w:rPr>
          <w:color w:val="000000" w:themeColor="text1"/>
        </w:rPr>
        <w:t>ë</w:t>
      </w:r>
      <w:r w:rsidRPr="00E67B6B">
        <w:rPr>
          <w:color w:val="000000" w:themeColor="text1"/>
          <w:lang w:val="en-US"/>
        </w:rPr>
        <w:t>s së</w:t>
      </w:r>
      <w:r w:rsidRPr="00E67B6B">
        <w:rPr>
          <w:color w:val="000000" w:themeColor="text1"/>
        </w:rPr>
        <w:t xml:space="preserve"> </w:t>
      </w:r>
      <w:r w:rsidRPr="00E67B6B">
        <w:rPr>
          <w:color w:val="000000" w:themeColor="text1"/>
          <w:lang w:val="en-US"/>
        </w:rPr>
        <w:t>Propozimit</w:t>
      </w:r>
      <w:bookmarkEnd w:id="531"/>
    </w:p>
    <w:p w14:paraId="5A58469B" w14:textId="77777777" w:rsidR="0045504B" w:rsidRPr="00E67B6B" w:rsidRDefault="0045504B">
      <w:pPr>
        <w:pStyle w:val="SPDForm2"/>
        <w:rPr>
          <w:color w:val="000000" w:themeColor="text1"/>
        </w:rPr>
      </w:pPr>
    </w:p>
    <w:p w14:paraId="07998047" w14:textId="77777777" w:rsidR="0045504B" w:rsidRPr="00E67B6B" w:rsidRDefault="002362F2">
      <w:pPr>
        <w:pStyle w:val="SPDForm2"/>
        <w:rPr>
          <w:color w:val="000000" w:themeColor="text1"/>
        </w:rPr>
      </w:pPr>
      <w:bookmarkStart w:id="532" w:name="_Toc192963776"/>
      <w:r w:rsidRPr="00E67B6B">
        <w:rPr>
          <w:color w:val="000000" w:themeColor="text1"/>
        </w:rPr>
        <w:t>Let</w:t>
      </w:r>
      <w:r w:rsidRPr="00E67B6B">
        <w:rPr>
          <w:color w:val="000000" w:themeColor="text1"/>
          <w:lang w:val="en-US"/>
        </w:rPr>
        <w:t>ra e Propozimit</w:t>
      </w:r>
      <w:bookmarkEnd w:id="532"/>
      <w:r w:rsidRPr="00E67B6B">
        <w:rPr>
          <w:color w:val="000000" w:themeColor="text1"/>
        </w:rPr>
        <w:t xml:space="preserve"> </w:t>
      </w:r>
    </w:p>
    <w:p w14:paraId="26DAE0B6" w14:textId="77777777" w:rsidR="0045504B" w:rsidRPr="00E67B6B" w:rsidRDefault="0045504B">
      <w:pPr>
        <w:numPr>
          <w:ilvl w:val="12"/>
          <w:numId w:val="0"/>
        </w:numPr>
        <w:spacing w:after="120"/>
        <w:ind w:left="360" w:hanging="360"/>
        <w:jc w:val="center"/>
        <w:rPr>
          <w:b/>
          <w:color w:val="000000" w:themeColor="text1"/>
          <w:sz w:val="28"/>
        </w:rPr>
      </w:pPr>
    </w:p>
    <w:tbl>
      <w:tblPr>
        <w:tblStyle w:val="TableGrid"/>
        <w:tblW w:w="0" w:type="auto"/>
        <w:tblLook w:val="04A0" w:firstRow="1" w:lastRow="0" w:firstColumn="1" w:lastColumn="0" w:noHBand="0" w:noVBand="1"/>
      </w:tblPr>
      <w:tblGrid>
        <w:gridCol w:w="9216"/>
      </w:tblGrid>
      <w:tr w:rsidR="0045504B" w:rsidRPr="00E67B6B" w14:paraId="0446DA19" w14:textId="77777777">
        <w:tc>
          <w:tcPr>
            <w:tcW w:w="9216" w:type="dxa"/>
          </w:tcPr>
          <w:p w14:paraId="35EB7372" w14:textId="77777777" w:rsidR="0045504B" w:rsidRPr="00E67B6B" w:rsidRDefault="002362F2">
            <w:pPr>
              <w:suppressAutoHyphens/>
              <w:spacing w:after="120"/>
              <w:rPr>
                <w:i/>
                <w:color w:val="000000" w:themeColor="text1"/>
                <w:szCs w:val="24"/>
              </w:rPr>
            </w:pPr>
            <w:r w:rsidRPr="00E67B6B">
              <w:rPr>
                <w:i/>
                <w:color w:val="000000" w:themeColor="text1"/>
                <w:szCs w:val="24"/>
              </w:rPr>
              <w:t>UDHËZIME PËR KANDIDATËT: FSHIJENI KËTË KUTI PASI TË KENI PLOTËSUAR DOKUMENTIN</w:t>
            </w:r>
          </w:p>
          <w:p w14:paraId="24B8A146" w14:textId="77777777" w:rsidR="0045504B" w:rsidRPr="00E67B6B" w:rsidRDefault="002362F2">
            <w:pPr>
              <w:suppressAutoHyphens/>
              <w:spacing w:after="120"/>
              <w:rPr>
                <w:i/>
                <w:color w:val="000000" w:themeColor="text1"/>
                <w:szCs w:val="24"/>
              </w:rPr>
            </w:pPr>
            <w:r w:rsidRPr="00E67B6B">
              <w:rPr>
                <w:i/>
                <w:color w:val="000000" w:themeColor="text1"/>
                <w:szCs w:val="24"/>
              </w:rPr>
              <w:t xml:space="preserve">Vendoseni këtë Letër Propozimi në zarfin </w:t>
            </w:r>
            <w:r w:rsidRPr="00E67B6B">
              <w:rPr>
                <w:i/>
                <w:color w:val="000000" w:themeColor="text1"/>
                <w:szCs w:val="24"/>
                <w:u w:val="single"/>
              </w:rPr>
              <w:t xml:space="preserve">e dytë </w:t>
            </w:r>
            <w:r w:rsidRPr="00E67B6B">
              <w:rPr>
                <w:i/>
                <w:color w:val="000000" w:themeColor="text1"/>
                <w:szCs w:val="24"/>
              </w:rPr>
              <w:t>“Propozimi”.</w:t>
            </w:r>
          </w:p>
          <w:p w14:paraId="5A0FD17F" w14:textId="77777777" w:rsidR="0045504B" w:rsidRPr="00E67B6B" w:rsidRDefault="002362F2">
            <w:pPr>
              <w:suppressAutoHyphens/>
              <w:spacing w:after="120"/>
              <w:rPr>
                <w:i/>
                <w:color w:val="000000" w:themeColor="text1"/>
                <w:szCs w:val="24"/>
              </w:rPr>
            </w:pPr>
            <w:r w:rsidRPr="00E67B6B">
              <w:rPr>
                <w:i/>
                <w:color w:val="000000" w:themeColor="text1"/>
                <w:szCs w:val="24"/>
              </w:rPr>
              <w:t>Kandidati duhet të përgatisë Letrën e Propozimit me letër me logon e tij që tregon qartë emrin e plotë të Kandidatit dhe adresën e biznesit.</w:t>
            </w:r>
          </w:p>
          <w:p w14:paraId="2BE4D186" w14:textId="77777777" w:rsidR="0045504B" w:rsidRPr="00E67B6B" w:rsidRDefault="002362F2">
            <w:pPr>
              <w:suppressAutoHyphens/>
              <w:spacing w:after="120"/>
              <w:jc w:val="left"/>
              <w:rPr>
                <w:i/>
                <w:color w:val="000000" w:themeColor="text1"/>
                <w:szCs w:val="24"/>
              </w:rPr>
            </w:pPr>
            <w:r w:rsidRPr="00E67B6B">
              <w:rPr>
                <w:i/>
                <w:color w:val="000000" w:themeColor="text1"/>
                <w:szCs w:val="24"/>
                <w:u w:val="single"/>
              </w:rPr>
              <w:t xml:space="preserve">Shënim </w:t>
            </w:r>
            <w:r w:rsidRPr="00E67B6B">
              <w:rPr>
                <w:i/>
                <w:color w:val="000000" w:themeColor="text1"/>
                <w:szCs w:val="24"/>
              </w:rPr>
              <w:t>: I gjithë teksti i pjerrët me fontin e zi është për të ndihmuar Kandidatët në përgatitjen e këtij formulari dhe Kandidatët duhet ta fshijnë atë nga dokumenti përfundimtar.</w:t>
            </w:r>
          </w:p>
        </w:tc>
      </w:tr>
    </w:tbl>
    <w:p w14:paraId="2D29B172" w14:textId="77777777" w:rsidR="0045504B" w:rsidRPr="00E67B6B" w:rsidRDefault="0045504B">
      <w:pPr>
        <w:numPr>
          <w:ilvl w:val="12"/>
          <w:numId w:val="0"/>
        </w:numPr>
        <w:spacing w:after="120"/>
        <w:ind w:left="360" w:hanging="360"/>
        <w:jc w:val="center"/>
        <w:rPr>
          <w:b/>
          <w:color w:val="000000" w:themeColor="text1"/>
          <w:szCs w:val="24"/>
        </w:rPr>
      </w:pPr>
    </w:p>
    <w:p w14:paraId="33893D61" w14:textId="77777777" w:rsidR="0045504B" w:rsidRPr="00E67B6B" w:rsidRDefault="002362F2">
      <w:pPr>
        <w:tabs>
          <w:tab w:val="right" w:pos="9000"/>
        </w:tabs>
        <w:suppressAutoHyphens/>
        <w:spacing w:after="120"/>
        <w:jc w:val="left"/>
        <w:rPr>
          <w:color w:val="000000" w:themeColor="text1"/>
          <w:szCs w:val="24"/>
        </w:rPr>
      </w:pPr>
      <w:r w:rsidRPr="00E67B6B">
        <w:rPr>
          <w:b/>
          <w:color w:val="000000" w:themeColor="text1"/>
          <w:szCs w:val="24"/>
        </w:rPr>
        <w:t xml:space="preserve">Data e dorëzimit të këtij propozimi </w:t>
      </w:r>
      <w:r w:rsidRPr="00E67B6B">
        <w:rPr>
          <w:color w:val="000000" w:themeColor="text1"/>
          <w:szCs w:val="24"/>
        </w:rPr>
        <w:t xml:space="preserve">: </w:t>
      </w:r>
      <w:r w:rsidRPr="00E67B6B">
        <w:rPr>
          <w:i/>
          <w:iCs/>
          <w:color w:val="000000" w:themeColor="text1"/>
          <w:szCs w:val="24"/>
        </w:rPr>
        <w:t>[shëno datën (ditën, muajin dhe vitin)]</w:t>
      </w:r>
    </w:p>
    <w:p w14:paraId="33047959" w14:textId="77777777" w:rsidR="0045504B" w:rsidRPr="00E67B6B" w:rsidRDefault="002362F2">
      <w:pPr>
        <w:tabs>
          <w:tab w:val="right" w:pos="9000"/>
        </w:tabs>
        <w:suppressAutoHyphens/>
        <w:spacing w:after="120"/>
        <w:rPr>
          <w:i/>
          <w:iCs/>
          <w:color w:val="000000" w:themeColor="text1"/>
          <w:szCs w:val="24"/>
        </w:rPr>
      </w:pPr>
      <w:r w:rsidRPr="00E67B6B">
        <w:rPr>
          <w:b/>
          <w:bCs/>
          <w:color w:val="000000" w:themeColor="text1"/>
          <w:szCs w:val="24"/>
        </w:rPr>
        <w:t>Ftesë për Propozim për Kontratën</w:t>
      </w:r>
      <w:r w:rsidRPr="00E67B6B">
        <w:rPr>
          <w:b/>
          <w:bCs/>
          <w:color w:val="000000" w:themeColor="text1"/>
          <w:szCs w:val="24"/>
          <w:lang w:val="en-US"/>
        </w:rPr>
        <w:t xml:space="preserve"> </w:t>
      </w:r>
      <w:r w:rsidRPr="00E67B6B">
        <w:rPr>
          <w:color w:val="000000" w:themeColor="text1"/>
          <w:szCs w:val="24"/>
        </w:rPr>
        <w:t>: “Projektimi, ndërtimi dhe zhvillimi i Qendrës Sportive “Dyrrah City Sports Centre”, për sportet e tenisit dhe basketbollit”</w:t>
      </w:r>
    </w:p>
    <w:p w14:paraId="4DB00D45" w14:textId="77777777" w:rsidR="0045504B" w:rsidRPr="00E67B6B" w:rsidRDefault="0045504B">
      <w:pPr>
        <w:suppressAutoHyphens/>
        <w:spacing w:before="240" w:after="240"/>
        <w:jc w:val="left"/>
        <w:rPr>
          <w:color w:val="000000" w:themeColor="text1"/>
          <w:szCs w:val="24"/>
        </w:rPr>
      </w:pPr>
    </w:p>
    <w:p w14:paraId="75F9E3E8" w14:textId="77777777" w:rsidR="0045504B" w:rsidRPr="00E67B6B" w:rsidRDefault="002362F2">
      <w:pPr>
        <w:suppressAutoHyphens/>
        <w:spacing w:before="240" w:after="240"/>
        <w:jc w:val="left"/>
        <w:rPr>
          <w:color w:val="000000" w:themeColor="text1"/>
          <w:szCs w:val="24"/>
        </w:rPr>
      </w:pPr>
      <w:r w:rsidRPr="00E67B6B">
        <w:rPr>
          <w:color w:val="000000" w:themeColor="text1"/>
          <w:szCs w:val="24"/>
        </w:rPr>
        <w:t xml:space="preserve">Për: </w:t>
      </w:r>
      <w:r w:rsidRPr="00E67B6B">
        <w:rPr>
          <w:color w:val="000000" w:themeColor="text1"/>
          <w:szCs w:val="24"/>
          <w:lang w:val="it-IT"/>
        </w:rPr>
        <w:tab/>
      </w:r>
      <w:r w:rsidRPr="00E67B6B">
        <w:rPr>
          <w:i/>
          <w:color w:val="000000" w:themeColor="text1"/>
          <w:szCs w:val="24"/>
        </w:rPr>
        <w:t xml:space="preserve">[Vendosni : </w:t>
      </w:r>
      <w:r w:rsidRPr="00E67B6B">
        <w:rPr>
          <w:b/>
          <w:i/>
          <w:color w:val="000000" w:themeColor="text1"/>
          <w:szCs w:val="24"/>
        </w:rPr>
        <w:t xml:space="preserve">emri dhe adresa e </w:t>
      </w:r>
      <w:r w:rsidRPr="00E67B6B">
        <w:rPr>
          <w:b/>
          <w:i/>
          <w:color w:val="000000" w:themeColor="text1"/>
          <w:szCs w:val="24"/>
          <w:lang w:val="it-IT"/>
        </w:rPr>
        <w:t>Fondacionit</w:t>
      </w:r>
      <w:r w:rsidRPr="00E67B6B">
        <w:rPr>
          <w:b/>
          <w:i/>
          <w:color w:val="000000" w:themeColor="text1"/>
          <w:szCs w:val="24"/>
        </w:rPr>
        <w:t xml:space="preserve"> </w:t>
      </w:r>
      <w:r w:rsidRPr="00E67B6B">
        <w:rPr>
          <w:i/>
          <w:color w:val="000000" w:themeColor="text1"/>
          <w:szCs w:val="24"/>
        </w:rPr>
        <w:t>]</w:t>
      </w:r>
    </w:p>
    <w:p w14:paraId="0EA9454D" w14:textId="77777777" w:rsidR="0045504B" w:rsidRPr="00E67B6B" w:rsidRDefault="002362F2">
      <w:pPr>
        <w:suppressAutoHyphens/>
        <w:spacing w:before="240" w:after="240"/>
        <w:rPr>
          <w:color w:val="000000" w:themeColor="text1"/>
          <w:szCs w:val="24"/>
        </w:rPr>
      </w:pPr>
      <w:r w:rsidRPr="00E67B6B">
        <w:rPr>
          <w:color w:val="000000" w:themeColor="text1"/>
          <w:szCs w:val="24"/>
        </w:rPr>
        <w:t>I nderuar Zotëri apo Zonjë:</w:t>
      </w:r>
    </w:p>
    <w:p w14:paraId="0ED464C8" w14:textId="77777777" w:rsidR="0045504B" w:rsidRPr="00E67B6B" w:rsidRDefault="002362F2">
      <w:pPr>
        <w:suppressAutoHyphens/>
        <w:spacing w:before="240" w:after="240"/>
        <w:rPr>
          <w:color w:val="000000" w:themeColor="text1"/>
          <w:szCs w:val="24"/>
        </w:rPr>
      </w:pPr>
      <w:r w:rsidRPr="00E67B6B">
        <w:rPr>
          <w:color w:val="000000" w:themeColor="text1"/>
          <w:szCs w:val="24"/>
        </w:rPr>
        <w:t>Ne, Kandidati i poshtëshënuar, dorëzojmë pjesën e dytë të Propozimit tonë, Letrën e Propozimit.</w:t>
      </w:r>
    </w:p>
    <w:p w14:paraId="052AFCEA" w14:textId="0C01C4E6" w:rsidR="0045504B" w:rsidRPr="00E67B6B" w:rsidRDefault="002362F2">
      <w:pPr>
        <w:suppressAutoHyphens/>
        <w:spacing w:before="240" w:after="240"/>
        <w:rPr>
          <w:color w:val="000000" w:themeColor="text1"/>
          <w:szCs w:val="24"/>
        </w:rPr>
      </w:pPr>
      <w:r w:rsidRPr="00E67B6B">
        <w:rPr>
          <w:color w:val="000000" w:themeColor="text1"/>
          <w:szCs w:val="24"/>
        </w:rPr>
        <w:t>Pasi kemi shqyrtuar Ftesën për Propozim, dhe shtojcat e saj,</w:t>
      </w:r>
      <w:r w:rsidRPr="00E67B6B">
        <w:rPr>
          <w:b/>
          <w:color w:val="000000" w:themeColor="text1"/>
          <w:szCs w:val="24"/>
        </w:rPr>
        <w:t xml:space="preserve"> </w:t>
      </w:r>
      <w:r w:rsidRPr="00E67B6B">
        <w:rPr>
          <w:color w:val="000000" w:themeColor="text1"/>
          <w:szCs w:val="24"/>
        </w:rPr>
        <w:t>ne, të nënshkruarit, i ofrojmë Fondacionit “</w:t>
      </w:r>
      <w:r w:rsidR="00131C14" w:rsidRPr="00E67B6B">
        <w:rPr>
          <w:color w:val="000000" w:themeColor="text1"/>
          <w:szCs w:val="24"/>
        </w:rPr>
        <w:t>Dyrrah City Football Academy</w:t>
      </w:r>
      <w:r w:rsidRPr="00E67B6B">
        <w:rPr>
          <w:color w:val="000000" w:themeColor="text1"/>
          <w:szCs w:val="24"/>
        </w:rPr>
        <w:t>”, në përputhje të plotë me Ftesën për Propozim, dhe çdo shtojcë të saj, propozimin, si më poshtë vijon:</w:t>
      </w:r>
    </w:p>
    <w:p w14:paraId="5D354F95" w14:textId="77777777" w:rsidR="0045504B" w:rsidRPr="00E67B6B" w:rsidRDefault="002362F2">
      <w:pPr>
        <w:spacing w:before="240" w:after="120"/>
        <w:jc w:val="left"/>
        <w:rPr>
          <w:color w:val="000000" w:themeColor="text1"/>
          <w:szCs w:val="24"/>
          <w:u w:val="single"/>
        </w:rPr>
      </w:pPr>
      <w:r w:rsidRPr="00E67B6B">
        <w:rPr>
          <w:color w:val="000000" w:themeColor="text1"/>
        </w:rPr>
        <w:t xml:space="preserve">Afati i përfitimit të të ardhurave </w:t>
      </w:r>
      <w:r w:rsidRPr="00E67B6B">
        <w:rPr>
          <w:color w:val="000000" w:themeColor="text1"/>
          <w:lang w:val="en-US"/>
        </w:rPr>
        <w:t>nga</w:t>
      </w:r>
      <w:r w:rsidRPr="00E67B6B">
        <w:rPr>
          <w:color w:val="000000" w:themeColor="text1"/>
        </w:rPr>
        <w:t xml:space="preserve"> Fondacioni</w:t>
      </w:r>
      <w:r w:rsidRPr="00E67B6B">
        <w:rPr>
          <w:color w:val="000000" w:themeColor="text1"/>
          <w:szCs w:val="24"/>
        </w:rPr>
        <w:t xml:space="preserve"> </w:t>
      </w:r>
      <w:r w:rsidRPr="00E67B6B">
        <w:rPr>
          <w:color w:val="000000" w:themeColor="text1"/>
        </w:rPr>
        <w:t>është</w:t>
      </w:r>
      <w:r w:rsidRPr="00E67B6B">
        <w:rPr>
          <w:color w:val="000000" w:themeColor="text1"/>
          <w:szCs w:val="24"/>
        </w:rPr>
        <w:t xml:space="preserve">: _____ (____________) muaj </w:t>
      </w:r>
      <w:r w:rsidRPr="00E67B6B">
        <w:rPr>
          <w:i/>
          <w:iCs/>
          <w:color w:val="000000" w:themeColor="text1"/>
          <w:szCs w:val="24"/>
          <w:u w:val="single"/>
        </w:rPr>
        <w:t>[fusni afatin me fjalë dhe shifra]</w:t>
      </w:r>
      <w:r w:rsidRPr="00E67B6B">
        <w:rPr>
          <w:color w:val="000000" w:themeColor="text1"/>
          <w:szCs w:val="24"/>
        </w:rPr>
        <w:t>.</w:t>
      </w:r>
    </w:p>
    <w:p w14:paraId="613AF845" w14:textId="77777777" w:rsidR="0045504B" w:rsidRPr="00E67B6B" w:rsidRDefault="0045504B">
      <w:pPr>
        <w:suppressAutoHyphens/>
        <w:spacing w:after="120"/>
        <w:rPr>
          <w:color w:val="000000" w:themeColor="text1"/>
          <w:szCs w:val="24"/>
        </w:rPr>
      </w:pPr>
    </w:p>
    <w:p w14:paraId="2E53538C" w14:textId="77777777" w:rsidR="0045504B" w:rsidRPr="00E67B6B" w:rsidRDefault="002362F2">
      <w:pPr>
        <w:suppressAutoHyphens/>
        <w:spacing w:after="120"/>
        <w:rPr>
          <w:color w:val="000000" w:themeColor="text1"/>
          <w:szCs w:val="24"/>
        </w:rPr>
      </w:pPr>
      <w:r w:rsidRPr="00E67B6B">
        <w:rPr>
          <w:color w:val="000000" w:themeColor="text1"/>
          <w:szCs w:val="24"/>
        </w:rPr>
        <w:t>Nëse propozimi ynë pranohet, ne marrim përsipër, brenda afateve të përcaktuara në Ftesën për Propozim, të:</w:t>
      </w:r>
    </w:p>
    <w:p w14:paraId="4DB8EB97" w14:textId="77777777" w:rsidR="0045504B" w:rsidRPr="00E67B6B" w:rsidRDefault="002362F2">
      <w:pPr>
        <w:pStyle w:val="ListParagraph"/>
        <w:numPr>
          <w:ilvl w:val="0"/>
          <w:numId w:val="47"/>
        </w:numPr>
        <w:tabs>
          <w:tab w:val="clear" w:pos="425"/>
        </w:tabs>
        <w:ind w:left="845"/>
        <w:rPr>
          <w:color w:val="000000" w:themeColor="text1"/>
          <w:szCs w:val="24"/>
          <w:lang w:val="da-DK"/>
        </w:rPr>
      </w:pPr>
      <w:r w:rsidRPr="00E67B6B">
        <w:rPr>
          <w:color w:val="000000" w:themeColor="text1"/>
          <w:szCs w:val="24"/>
          <w:lang w:val="da-DK"/>
        </w:rPr>
        <w:t>të financoj</w:t>
      </w:r>
      <w:r w:rsidRPr="00E67B6B">
        <w:rPr>
          <w:color w:val="000000" w:themeColor="text1"/>
          <w:szCs w:val="24"/>
        </w:rPr>
        <w:t>m</w:t>
      </w:r>
      <w:r w:rsidRPr="00E67B6B">
        <w:rPr>
          <w:color w:val="000000" w:themeColor="text1"/>
          <w:szCs w:val="24"/>
          <w:lang w:val="da-DK"/>
        </w:rPr>
        <w:t>ë realizimin e Projektit, sipas kërkesave të përcaktuara në pikën 2 të Udhëzimeve për Kandidatët dhe Seksionin 4, Përshkrimi dhe Kërkesat e Projektit;</w:t>
      </w:r>
    </w:p>
    <w:p w14:paraId="4A32CF81" w14:textId="77777777" w:rsidR="0045504B" w:rsidRPr="00E67B6B" w:rsidRDefault="002362F2">
      <w:pPr>
        <w:pStyle w:val="ListParagraph"/>
        <w:numPr>
          <w:ilvl w:val="0"/>
          <w:numId w:val="47"/>
        </w:numPr>
        <w:tabs>
          <w:tab w:val="clear" w:pos="425"/>
        </w:tabs>
        <w:ind w:left="845"/>
        <w:rPr>
          <w:color w:val="000000" w:themeColor="text1"/>
          <w:szCs w:val="24"/>
          <w:lang w:val="da-DK"/>
        </w:rPr>
      </w:pPr>
      <w:r w:rsidRPr="00E67B6B">
        <w:rPr>
          <w:color w:val="000000" w:themeColor="text1"/>
          <w:szCs w:val="24"/>
          <w:lang w:val="da-DK"/>
        </w:rPr>
        <w:t>brenda 21 (njëzet e një) ditëve nga data e marrjes së Letrës së Pranimit:</w:t>
      </w:r>
    </w:p>
    <w:p w14:paraId="1A4F64ED" w14:textId="77777777" w:rsidR="0045504B" w:rsidRPr="00E67B6B" w:rsidRDefault="002362F2">
      <w:pPr>
        <w:pStyle w:val="ListParagraph"/>
        <w:numPr>
          <w:ilvl w:val="0"/>
          <w:numId w:val="48"/>
        </w:numPr>
        <w:tabs>
          <w:tab w:val="clear" w:pos="425"/>
        </w:tabs>
        <w:ind w:left="1265"/>
        <w:rPr>
          <w:color w:val="000000" w:themeColor="text1"/>
          <w:szCs w:val="24"/>
          <w:lang w:val="da-DK"/>
        </w:rPr>
      </w:pPr>
      <w:r w:rsidRPr="00E67B6B">
        <w:rPr>
          <w:color w:val="000000" w:themeColor="text1"/>
          <w:szCs w:val="24"/>
          <w:lang w:val="da-DK"/>
        </w:rPr>
        <w:t>të japim një Garanci Kontrate në formën dhe shumën e përcaktuar në Ftesën për Propozim;</w:t>
      </w:r>
    </w:p>
    <w:p w14:paraId="72DFA280" w14:textId="77777777" w:rsidR="0045504B" w:rsidRPr="00E67B6B" w:rsidRDefault="002362F2">
      <w:pPr>
        <w:pStyle w:val="ListParagraph"/>
        <w:numPr>
          <w:ilvl w:val="0"/>
          <w:numId w:val="48"/>
        </w:numPr>
        <w:tabs>
          <w:tab w:val="clear" w:pos="425"/>
        </w:tabs>
        <w:ind w:left="1265"/>
        <w:rPr>
          <w:color w:val="000000" w:themeColor="text1"/>
          <w:szCs w:val="24"/>
          <w:lang w:val="en-US"/>
        </w:rPr>
      </w:pPr>
      <w:r w:rsidRPr="00E67B6B">
        <w:rPr>
          <w:color w:val="000000" w:themeColor="text1"/>
          <w:szCs w:val="24"/>
          <w:lang w:val="da-DK"/>
        </w:rPr>
        <w:t>të lidhi</w:t>
      </w:r>
      <w:r w:rsidRPr="00E67B6B">
        <w:rPr>
          <w:color w:val="000000" w:themeColor="text1"/>
          <w:szCs w:val="24"/>
          <w:lang w:val="en-US"/>
        </w:rPr>
        <w:t>m</w:t>
      </w:r>
      <w:r w:rsidRPr="00E67B6B">
        <w:rPr>
          <w:color w:val="000000" w:themeColor="text1"/>
          <w:szCs w:val="24"/>
          <w:lang w:val="da-DK"/>
        </w:rPr>
        <w:t xml:space="preserve"> Kontratën e punimeve dhe të projektimit, për të filluar realizimin e Projektit;</w:t>
      </w:r>
    </w:p>
    <w:p w14:paraId="0869F081" w14:textId="77777777" w:rsidR="0045504B" w:rsidRPr="00E67B6B" w:rsidRDefault="002362F2">
      <w:pPr>
        <w:pStyle w:val="ListParagraph"/>
        <w:numPr>
          <w:ilvl w:val="0"/>
          <w:numId w:val="48"/>
        </w:numPr>
        <w:tabs>
          <w:tab w:val="clear" w:pos="425"/>
        </w:tabs>
        <w:ind w:left="1265"/>
        <w:rPr>
          <w:color w:val="000000" w:themeColor="text1"/>
          <w:szCs w:val="24"/>
          <w:lang w:val="en-US"/>
        </w:rPr>
      </w:pPr>
      <w:r w:rsidRPr="00E67B6B">
        <w:rPr>
          <w:color w:val="000000" w:themeColor="text1"/>
          <w:szCs w:val="24"/>
          <w:lang w:val="da-DK"/>
        </w:rPr>
        <w:lastRenderedPageBreak/>
        <w:t>të paguaj</w:t>
      </w:r>
      <w:r w:rsidRPr="00E67B6B">
        <w:rPr>
          <w:color w:val="000000" w:themeColor="text1"/>
          <w:szCs w:val="24"/>
          <w:lang w:val="en-US"/>
        </w:rPr>
        <w:t>m</w:t>
      </w:r>
      <w:r w:rsidRPr="00E67B6B">
        <w:rPr>
          <w:color w:val="000000" w:themeColor="text1"/>
          <w:szCs w:val="24"/>
          <w:lang w:val="da-DK"/>
        </w:rPr>
        <w:t>ë shpenzimet mbështetëse të realizimit të Projektit për Fondacionin në vlerën 1% të vlerës totale me TVSH të realizimit të Projektit.</w:t>
      </w:r>
    </w:p>
    <w:p w14:paraId="633C3CD5" w14:textId="77777777" w:rsidR="0045504B" w:rsidRPr="00E67B6B" w:rsidRDefault="0045504B">
      <w:pPr>
        <w:pStyle w:val="ListParagraph"/>
        <w:ind w:left="840"/>
        <w:rPr>
          <w:color w:val="000000" w:themeColor="text1"/>
          <w:szCs w:val="24"/>
          <w:lang w:val="en-US"/>
        </w:rPr>
      </w:pPr>
    </w:p>
    <w:p w14:paraId="18F6AB85" w14:textId="77777777" w:rsidR="0045504B" w:rsidRPr="00E67B6B" w:rsidRDefault="002362F2">
      <w:pPr>
        <w:suppressAutoHyphens/>
        <w:spacing w:after="120"/>
        <w:rPr>
          <w:color w:val="000000" w:themeColor="text1"/>
          <w:szCs w:val="24"/>
        </w:rPr>
      </w:pPr>
      <w:r w:rsidRPr="00E67B6B">
        <w:rPr>
          <w:color w:val="000000" w:themeColor="text1"/>
          <w:szCs w:val="24"/>
        </w:rPr>
        <w:t>Ne pranojmë t’i përmbahemi kë</w:t>
      </w:r>
      <w:r w:rsidRPr="00E67B6B">
        <w:rPr>
          <w:color w:val="000000" w:themeColor="text1"/>
          <w:szCs w:val="24"/>
          <w:lang w:val="en-US"/>
        </w:rPr>
        <w:t>ti</w:t>
      </w:r>
      <w:r w:rsidRPr="00E67B6B">
        <w:rPr>
          <w:color w:val="000000" w:themeColor="text1"/>
          <w:szCs w:val="24"/>
        </w:rPr>
        <w:t xml:space="preserve">j </w:t>
      </w:r>
      <w:r w:rsidRPr="00E67B6B">
        <w:rPr>
          <w:color w:val="000000" w:themeColor="text1"/>
          <w:szCs w:val="24"/>
          <w:lang w:val="en-US"/>
        </w:rPr>
        <w:t>propozimi</w:t>
      </w:r>
      <w:r w:rsidRPr="00E67B6B">
        <w:rPr>
          <w:color w:val="000000" w:themeColor="text1"/>
          <w:szCs w:val="24"/>
        </w:rPr>
        <w:t xml:space="preserve">, </w:t>
      </w:r>
      <w:r w:rsidRPr="00E67B6B">
        <w:rPr>
          <w:color w:val="000000" w:themeColor="text1"/>
          <w:szCs w:val="24"/>
          <w:lang w:val="en-US"/>
        </w:rPr>
        <w:t>i</w:t>
      </w:r>
      <w:r w:rsidRPr="00E67B6B">
        <w:rPr>
          <w:color w:val="000000" w:themeColor="text1"/>
          <w:szCs w:val="24"/>
        </w:rPr>
        <w:t xml:space="preserve"> cili përbëhet nga kjo Letër </w:t>
      </w:r>
      <w:r w:rsidRPr="00E67B6B">
        <w:rPr>
          <w:color w:val="000000" w:themeColor="text1"/>
          <w:szCs w:val="24"/>
          <w:lang w:val="en-US"/>
        </w:rPr>
        <w:t>Propozimi</w:t>
      </w:r>
      <w:r w:rsidRPr="00E67B6B">
        <w:rPr>
          <w:color w:val="000000" w:themeColor="text1"/>
          <w:szCs w:val="24"/>
        </w:rPr>
        <w:t xml:space="preserve"> dhe formularët e renditur në vijim, </w:t>
      </w:r>
      <w:bookmarkStart w:id="533" w:name="_Hlk23519598"/>
      <w:r w:rsidRPr="00E67B6B">
        <w:rPr>
          <w:color w:val="000000" w:themeColor="text1"/>
        </w:rPr>
        <w:t>deri në [</w:t>
      </w:r>
      <w:r w:rsidRPr="00E67B6B">
        <w:rPr>
          <w:i/>
          <w:iCs/>
          <w:color w:val="000000" w:themeColor="text1"/>
        </w:rPr>
        <w:t>futni ditën, muajin dhe vitin</w:t>
      </w:r>
      <w:r w:rsidRPr="00E67B6B">
        <w:rPr>
          <w:color w:val="000000" w:themeColor="text1"/>
        </w:rPr>
        <w:t>]</w:t>
      </w:r>
      <w:bookmarkEnd w:id="533"/>
      <w:r w:rsidRPr="00E67B6B">
        <w:rPr>
          <w:color w:val="000000" w:themeColor="text1"/>
          <w:szCs w:val="24"/>
        </w:rPr>
        <w:t>, dhe do të mbetet detyrues mbi ne dhe mund të pranohet nga ju në çdo kohë në ose përpara kësaj date.</w:t>
      </w:r>
    </w:p>
    <w:p w14:paraId="4A1ED59F" w14:textId="77777777" w:rsidR="0045504B" w:rsidRPr="00E67B6B" w:rsidRDefault="002362F2">
      <w:pPr>
        <w:suppressAutoHyphens/>
        <w:spacing w:before="240" w:after="240"/>
        <w:rPr>
          <w:color w:val="000000" w:themeColor="text1"/>
          <w:szCs w:val="24"/>
        </w:rPr>
      </w:pPr>
      <w:r w:rsidRPr="00E67B6B">
        <w:rPr>
          <w:color w:val="000000" w:themeColor="text1"/>
          <w:szCs w:val="24"/>
        </w:rPr>
        <w:t>Derisa të përgatitet dhe ekzekutohet kontrata formale përfundimtare ndërmjet nesh, ky Propozim, së bashku me pranimin tuaj me shkrim të përfshirë në Letrën tuaj të Pranimit, do të përbëjnë një kontratë detyruese mes nesh.</w:t>
      </w:r>
    </w:p>
    <w:p w14:paraId="1BF61978"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4B3BC8DD" w14:textId="77777777" w:rsidR="0045504B" w:rsidRPr="00E67B6B" w:rsidRDefault="002362F2">
      <w:pPr>
        <w:suppressAutoHyphens/>
        <w:spacing w:after="120"/>
        <w:rPr>
          <w:color w:val="000000" w:themeColor="text1"/>
          <w:szCs w:val="24"/>
        </w:rPr>
      </w:pPr>
      <w:r w:rsidRPr="00E67B6B">
        <w:rPr>
          <w:b/>
          <w:color w:val="000000" w:themeColor="text1"/>
          <w:szCs w:val="24"/>
        </w:rPr>
        <w:t xml:space="preserve">Emri i </w:t>
      </w:r>
      <w:r w:rsidRPr="00E67B6B">
        <w:rPr>
          <w:b/>
          <w:color w:val="000000" w:themeColor="text1"/>
          <w:szCs w:val="24"/>
          <w:lang w:val="it-IT"/>
        </w:rPr>
        <w:t>Kandidat</w:t>
      </w:r>
      <w:r w:rsidRPr="00E67B6B">
        <w:rPr>
          <w:b/>
          <w:color w:val="000000" w:themeColor="text1"/>
          <w:szCs w:val="24"/>
        </w:rPr>
        <w:t xml:space="preserve">it </w:t>
      </w:r>
      <w:r w:rsidRPr="00E67B6B">
        <w:rPr>
          <w:color w:val="000000" w:themeColor="text1"/>
          <w:szCs w:val="24"/>
        </w:rPr>
        <w:t xml:space="preserve">: </w:t>
      </w:r>
      <w:r w:rsidRPr="00E67B6B">
        <w:rPr>
          <w:bCs/>
          <w:iCs/>
          <w:color w:val="000000" w:themeColor="text1"/>
          <w:szCs w:val="24"/>
        </w:rPr>
        <w:t xml:space="preserve"> </w:t>
      </w:r>
      <w:r w:rsidRPr="00E67B6B">
        <w:rPr>
          <w:i/>
          <w:iCs/>
          <w:color w:val="000000" w:themeColor="text1"/>
          <w:szCs w:val="24"/>
        </w:rPr>
        <w:t xml:space="preserve">[shkruani emrin e plotë të </w:t>
      </w:r>
      <w:r w:rsidRPr="00E67B6B">
        <w:rPr>
          <w:i/>
          <w:iCs/>
          <w:color w:val="000000" w:themeColor="text1"/>
          <w:szCs w:val="24"/>
          <w:lang w:val="it-IT"/>
        </w:rPr>
        <w:t>Kandidati</w:t>
      </w:r>
      <w:r w:rsidRPr="00E67B6B">
        <w:rPr>
          <w:i/>
          <w:iCs/>
          <w:color w:val="000000" w:themeColor="text1"/>
          <w:szCs w:val="24"/>
        </w:rPr>
        <w:t>t]</w:t>
      </w:r>
    </w:p>
    <w:p w14:paraId="4F95AFEF"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3C8B4202" w14:textId="77777777" w:rsidR="0045504B" w:rsidRPr="00E67B6B" w:rsidRDefault="002362F2">
      <w:pPr>
        <w:suppressAutoHyphens/>
        <w:spacing w:after="120"/>
        <w:rPr>
          <w:color w:val="000000" w:themeColor="text1"/>
          <w:szCs w:val="24"/>
        </w:rPr>
      </w:pPr>
      <w:r w:rsidRPr="00E67B6B">
        <w:rPr>
          <w:b/>
          <w:color w:val="000000" w:themeColor="text1"/>
          <w:szCs w:val="24"/>
        </w:rPr>
        <w:t xml:space="preserve">Emri i personit të autorizuar ligjërisht për të nënshkruar Propozimin në emër të Kandidatit </w:t>
      </w:r>
      <w:r w:rsidRPr="00E67B6B">
        <w:rPr>
          <w:color w:val="000000" w:themeColor="text1"/>
          <w:szCs w:val="24"/>
        </w:rPr>
        <w:t>:</w:t>
      </w:r>
      <w:r w:rsidRPr="00E67B6B">
        <w:rPr>
          <w:bCs/>
          <w:iCs/>
          <w:color w:val="000000" w:themeColor="text1"/>
          <w:szCs w:val="24"/>
        </w:rPr>
        <w:t xml:space="preserve"> </w:t>
      </w:r>
      <w:r w:rsidRPr="00E67B6B">
        <w:rPr>
          <w:bCs/>
          <w:iCs/>
          <w:color w:val="000000" w:themeColor="text1"/>
          <w:szCs w:val="24"/>
        </w:rPr>
        <w:br/>
        <w:t xml:space="preserve">* </w:t>
      </w:r>
      <w:r w:rsidRPr="00E67B6B">
        <w:rPr>
          <w:bCs/>
          <w:i/>
          <w:color w:val="000000" w:themeColor="text1"/>
          <w:szCs w:val="24"/>
        </w:rPr>
        <w:t>[fusni emrin e plotë të personit të autorizuar për të nënshkruar Propozimn]</w:t>
      </w:r>
    </w:p>
    <w:p w14:paraId="45702CEE"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7B787701" w14:textId="77777777" w:rsidR="0045504B" w:rsidRPr="00E67B6B" w:rsidRDefault="002362F2">
      <w:pPr>
        <w:suppressAutoHyphens/>
        <w:spacing w:after="120"/>
        <w:rPr>
          <w:color w:val="000000" w:themeColor="text1"/>
          <w:szCs w:val="24"/>
        </w:rPr>
      </w:pPr>
      <w:r w:rsidRPr="00E67B6B">
        <w:rPr>
          <w:b/>
          <w:color w:val="000000" w:themeColor="text1"/>
          <w:szCs w:val="24"/>
        </w:rPr>
        <w:t xml:space="preserve">Titulli i personit që nënshkruan propozimin </w:t>
      </w:r>
      <w:r w:rsidRPr="00E67B6B">
        <w:rPr>
          <w:color w:val="000000" w:themeColor="text1"/>
          <w:szCs w:val="24"/>
        </w:rPr>
        <w:t xml:space="preserve">: </w:t>
      </w:r>
      <w:r w:rsidRPr="00E67B6B">
        <w:rPr>
          <w:i/>
          <w:iCs/>
          <w:color w:val="000000" w:themeColor="text1"/>
          <w:szCs w:val="24"/>
        </w:rPr>
        <w:t xml:space="preserve">[fut titullin e plotë të personit që nënshkruan </w:t>
      </w:r>
      <w:r w:rsidRPr="00E67B6B">
        <w:rPr>
          <w:i/>
          <w:iCs/>
          <w:color w:val="000000" w:themeColor="text1"/>
          <w:szCs w:val="24"/>
          <w:lang w:val="en-US"/>
        </w:rPr>
        <w:t>Propozimi</w:t>
      </w:r>
      <w:r w:rsidRPr="00E67B6B">
        <w:rPr>
          <w:i/>
          <w:iCs/>
          <w:color w:val="000000" w:themeColor="text1"/>
          <w:szCs w:val="24"/>
        </w:rPr>
        <w:t>n]</w:t>
      </w:r>
    </w:p>
    <w:p w14:paraId="577A6BAE"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0E81D7E4" w14:textId="77777777" w:rsidR="0045504B" w:rsidRPr="00E67B6B" w:rsidRDefault="002362F2">
      <w:pPr>
        <w:suppressAutoHyphens/>
        <w:spacing w:after="120"/>
        <w:rPr>
          <w:color w:val="000000" w:themeColor="text1"/>
          <w:szCs w:val="24"/>
        </w:rPr>
      </w:pPr>
      <w:r w:rsidRPr="00E67B6B">
        <w:rPr>
          <w:b/>
          <w:color w:val="000000" w:themeColor="text1"/>
          <w:szCs w:val="24"/>
        </w:rPr>
        <w:t xml:space="preserve">Nënshkrimi i personit të përmendur më lart </w:t>
      </w:r>
      <w:r w:rsidRPr="00E67B6B">
        <w:rPr>
          <w:color w:val="000000" w:themeColor="text1"/>
          <w:szCs w:val="24"/>
        </w:rPr>
        <w:t xml:space="preserve">: </w:t>
      </w:r>
      <w:r w:rsidRPr="00E67B6B">
        <w:rPr>
          <w:i/>
          <w:iCs/>
          <w:color w:val="000000" w:themeColor="text1"/>
          <w:szCs w:val="24"/>
        </w:rPr>
        <w:t>[fusni nënshkrimin e personit, emri dhe kapaciteti i të cilit tregohen më lart]</w:t>
      </w:r>
    </w:p>
    <w:p w14:paraId="26440BF7" w14:textId="77777777" w:rsidR="0045504B" w:rsidRPr="00E67B6B" w:rsidRDefault="002362F2">
      <w:pPr>
        <w:tabs>
          <w:tab w:val="left" w:leader="underscore" w:pos="7797"/>
        </w:tabs>
        <w:suppressAutoHyphens/>
        <w:spacing w:before="480" w:after="120"/>
        <w:rPr>
          <w:color w:val="000000" w:themeColor="text1"/>
          <w:szCs w:val="24"/>
        </w:rPr>
      </w:pPr>
      <w:r w:rsidRPr="00E67B6B">
        <w:rPr>
          <w:color w:val="000000" w:themeColor="text1"/>
          <w:szCs w:val="24"/>
        </w:rPr>
        <w:tab/>
      </w:r>
    </w:p>
    <w:p w14:paraId="1B8BB6CF" w14:textId="77777777" w:rsidR="0045504B" w:rsidRPr="00E67B6B" w:rsidRDefault="002362F2">
      <w:pPr>
        <w:suppressAutoHyphens/>
        <w:spacing w:after="120"/>
        <w:rPr>
          <w:color w:val="000000" w:themeColor="text1"/>
          <w:szCs w:val="24"/>
        </w:rPr>
      </w:pPr>
      <w:r w:rsidRPr="00E67B6B">
        <w:rPr>
          <w:b/>
          <w:color w:val="000000" w:themeColor="text1"/>
          <w:szCs w:val="24"/>
        </w:rPr>
        <w:t>Data e nënshkrimit</w:t>
      </w:r>
      <w:r w:rsidRPr="00E67B6B">
        <w:rPr>
          <w:color w:val="000000" w:themeColor="text1"/>
          <w:szCs w:val="24"/>
        </w:rPr>
        <w:t xml:space="preserve"> </w:t>
      </w:r>
      <w:r w:rsidRPr="00E67B6B">
        <w:rPr>
          <w:i/>
          <w:iCs/>
          <w:color w:val="000000" w:themeColor="text1"/>
          <w:szCs w:val="24"/>
        </w:rPr>
        <w:t>[shëno datën e nënshkrimit]</w:t>
      </w:r>
      <w:r w:rsidRPr="00E67B6B">
        <w:rPr>
          <w:color w:val="000000" w:themeColor="text1"/>
          <w:szCs w:val="24"/>
        </w:rPr>
        <w:t xml:space="preserve"> </w:t>
      </w:r>
      <w:r w:rsidRPr="00E67B6B">
        <w:rPr>
          <w:b/>
          <w:color w:val="000000" w:themeColor="text1"/>
          <w:szCs w:val="24"/>
        </w:rPr>
        <w:t>dita e</w:t>
      </w:r>
      <w:r w:rsidRPr="00E67B6B">
        <w:rPr>
          <w:color w:val="000000" w:themeColor="text1"/>
          <w:szCs w:val="24"/>
        </w:rPr>
        <w:t xml:space="preserve"> </w:t>
      </w:r>
      <w:r w:rsidRPr="00E67B6B">
        <w:rPr>
          <w:i/>
          <w:iCs/>
          <w:color w:val="000000" w:themeColor="text1"/>
          <w:szCs w:val="24"/>
        </w:rPr>
        <w:t>[fut muajin]</w:t>
      </w:r>
      <w:r w:rsidRPr="00E67B6B">
        <w:rPr>
          <w:color w:val="000000" w:themeColor="text1"/>
          <w:szCs w:val="24"/>
        </w:rPr>
        <w:t xml:space="preserve">, </w:t>
      </w:r>
      <w:r w:rsidRPr="00E67B6B">
        <w:rPr>
          <w:i/>
          <w:iCs/>
          <w:color w:val="000000" w:themeColor="text1"/>
          <w:szCs w:val="24"/>
        </w:rPr>
        <w:t>[fut vitin]</w:t>
      </w:r>
    </w:p>
    <w:p w14:paraId="59F0DFE4" w14:textId="77777777" w:rsidR="0045504B" w:rsidRPr="00E67B6B" w:rsidRDefault="0045504B">
      <w:pPr>
        <w:suppressAutoHyphens/>
        <w:spacing w:after="120"/>
        <w:rPr>
          <w:color w:val="000000" w:themeColor="text1"/>
          <w:szCs w:val="24"/>
        </w:rPr>
      </w:pPr>
    </w:p>
    <w:p w14:paraId="08CA0C9E" w14:textId="77777777" w:rsidR="0045504B" w:rsidRPr="00E67B6B" w:rsidRDefault="002362F2">
      <w:pPr>
        <w:suppressAutoHyphens/>
        <w:spacing w:after="120"/>
        <w:rPr>
          <w:color w:val="000000" w:themeColor="text1"/>
          <w:szCs w:val="24"/>
        </w:rPr>
      </w:pPr>
      <w:r w:rsidRPr="00E67B6B">
        <w:rPr>
          <w:color w:val="000000" w:themeColor="text1"/>
          <w:szCs w:val="24"/>
        </w:rPr>
        <w:t xml:space="preserve">*: Personi që nënshkruan </w:t>
      </w:r>
      <w:r w:rsidRPr="00E67B6B">
        <w:rPr>
          <w:color w:val="000000" w:themeColor="text1"/>
          <w:szCs w:val="24"/>
          <w:lang w:val="en-US"/>
        </w:rPr>
        <w:t>Propozimi</w:t>
      </w:r>
      <w:r w:rsidRPr="00E67B6B">
        <w:rPr>
          <w:color w:val="000000" w:themeColor="text1"/>
          <w:szCs w:val="24"/>
        </w:rPr>
        <w:t>n do të ketë autorizimin/prokurën e dhënë nga Kandidati. Prokura do t’i bashkëngjitet Letrës së Propozimit.</w:t>
      </w:r>
    </w:p>
    <w:p w14:paraId="4A52B442" w14:textId="77777777" w:rsidR="0045504B" w:rsidRPr="00E67B6B" w:rsidRDefault="0045504B">
      <w:pPr>
        <w:suppressAutoHyphens/>
        <w:spacing w:after="120"/>
        <w:rPr>
          <w:color w:val="000000" w:themeColor="text1"/>
          <w:sz w:val="20"/>
        </w:rPr>
      </w:pPr>
    </w:p>
    <w:p w14:paraId="61DA1DEB" w14:textId="77777777" w:rsidR="0045504B" w:rsidRPr="00E67B6B" w:rsidRDefault="002362F2">
      <w:pPr>
        <w:jc w:val="left"/>
        <w:rPr>
          <w:b/>
          <w:color w:val="000000" w:themeColor="text1"/>
          <w:sz w:val="36"/>
        </w:rPr>
      </w:pPr>
      <w:bookmarkStart w:id="534" w:name="_Toc197236025"/>
      <w:r w:rsidRPr="00E67B6B">
        <w:rPr>
          <w:color w:val="000000" w:themeColor="text1"/>
        </w:rPr>
        <w:br w:type="page"/>
      </w:r>
    </w:p>
    <w:bookmarkEnd w:id="534"/>
    <w:p w14:paraId="07BAA754" w14:textId="77777777" w:rsidR="0045504B" w:rsidRPr="00E67B6B" w:rsidRDefault="0045504B">
      <w:pPr>
        <w:jc w:val="left"/>
        <w:rPr>
          <w:b/>
          <w:color w:val="000000" w:themeColor="text1"/>
          <w:sz w:val="22"/>
        </w:rPr>
      </w:pPr>
    </w:p>
    <w:p w14:paraId="1EB1E4A9" w14:textId="77777777" w:rsidR="0045504B" w:rsidRPr="00E67B6B" w:rsidRDefault="002362F2">
      <w:pPr>
        <w:pStyle w:val="Head0"/>
        <w:rPr>
          <w:rFonts w:ascii="Times New Roman" w:hAnsi="Times New Roman"/>
          <w:color w:val="000000" w:themeColor="text1"/>
          <w:sz w:val="44"/>
          <w:szCs w:val="44"/>
        </w:rPr>
      </w:pPr>
      <w:bookmarkStart w:id="535" w:name="_Toc438725758"/>
      <w:bookmarkStart w:id="536" w:name="_Toc125954070"/>
      <w:bookmarkStart w:id="537" w:name="_Toc438817753"/>
      <w:bookmarkStart w:id="538" w:name="_Toc438529602"/>
      <w:bookmarkStart w:id="539" w:name="_Toc461939622"/>
      <w:bookmarkStart w:id="540" w:name="_Toc3017"/>
      <w:bookmarkStart w:id="541" w:name="_Toc438954447"/>
      <w:bookmarkStart w:id="542" w:name="_Toc197840925"/>
      <w:r w:rsidRPr="00E67B6B">
        <w:rPr>
          <w:rFonts w:ascii="Times New Roman" w:hAnsi="Times New Roman"/>
          <w:color w:val="000000" w:themeColor="text1"/>
          <w:sz w:val="44"/>
          <w:szCs w:val="44"/>
        </w:rPr>
        <w:t>PJESA 2 – Përshkrimi dhe kërkesat e Projektit</w:t>
      </w:r>
      <w:bookmarkEnd w:id="535"/>
      <w:bookmarkEnd w:id="536"/>
      <w:bookmarkEnd w:id="537"/>
      <w:bookmarkEnd w:id="538"/>
      <w:bookmarkEnd w:id="539"/>
      <w:bookmarkEnd w:id="540"/>
      <w:bookmarkEnd w:id="541"/>
      <w:bookmarkEnd w:id="542"/>
    </w:p>
    <w:p w14:paraId="299DE224" w14:textId="77777777" w:rsidR="0045504B" w:rsidRPr="00E67B6B" w:rsidRDefault="002362F2">
      <w:pPr>
        <w:jc w:val="left"/>
        <w:rPr>
          <w:color w:val="000000" w:themeColor="text1"/>
          <w:sz w:val="44"/>
          <w:szCs w:val="44"/>
        </w:rPr>
        <w:sectPr w:rsidR="0045504B" w:rsidRPr="00E67B6B">
          <w:pgSz w:w="12240" w:h="15840"/>
          <w:pgMar w:top="1440" w:right="1440" w:bottom="1440" w:left="1440" w:header="720" w:footer="720" w:gutter="0"/>
          <w:pgNumType w:chapStyle="1"/>
          <w:cols w:space="720"/>
        </w:sectPr>
      </w:pPr>
      <w:r w:rsidRPr="00E67B6B">
        <w:rPr>
          <w:color w:val="000000" w:themeColor="text1"/>
          <w:sz w:val="44"/>
          <w:szCs w:val="44"/>
        </w:rPr>
        <w:br w:type="page"/>
      </w:r>
    </w:p>
    <w:p w14:paraId="28F94224" w14:textId="77777777" w:rsidR="0045504B" w:rsidRPr="00E67B6B" w:rsidRDefault="002362F2">
      <w:pPr>
        <w:pStyle w:val="Head11b"/>
        <w:pBdr>
          <w:bottom w:val="none" w:sz="0" w:space="0" w:color="auto"/>
        </w:pBdr>
        <w:rPr>
          <w:color w:val="000000" w:themeColor="text1"/>
        </w:rPr>
      </w:pPr>
      <w:bookmarkStart w:id="543" w:name="_Toc20053"/>
      <w:r w:rsidRPr="00E67B6B">
        <w:rPr>
          <w:color w:val="000000" w:themeColor="text1"/>
        </w:rPr>
        <w:lastRenderedPageBreak/>
        <w:t>Seksioni IV. Përshkrimi dhe kërkesat e Projektit</w:t>
      </w:r>
      <w:bookmarkEnd w:id="543"/>
    </w:p>
    <w:p w14:paraId="7D6B285B" w14:textId="77777777" w:rsidR="0045504B" w:rsidRPr="00E67B6B" w:rsidRDefault="0045504B">
      <w:pPr>
        <w:rPr>
          <w:color w:val="000000" w:themeColor="text1"/>
        </w:rPr>
      </w:pPr>
    </w:p>
    <w:p w14:paraId="12F81DA1" w14:textId="77777777" w:rsidR="0045504B" w:rsidRPr="00E67B6B" w:rsidRDefault="002362F2">
      <w:pPr>
        <w:pStyle w:val="Heading1"/>
        <w:rPr>
          <w:rFonts w:hint="eastAsia"/>
          <w:color w:val="000000" w:themeColor="text1"/>
        </w:rPr>
      </w:pPr>
      <w:bookmarkStart w:id="544" w:name="_Toc526950982"/>
      <w:r w:rsidRPr="00E67B6B">
        <w:rPr>
          <w:color w:val="000000" w:themeColor="text1"/>
        </w:rPr>
        <w:t>Tabela e Përmbajtjes</w:t>
      </w:r>
      <w:bookmarkEnd w:id="544"/>
    </w:p>
    <w:p w14:paraId="539552A0" w14:textId="77777777" w:rsidR="0045504B" w:rsidRPr="00E67B6B" w:rsidRDefault="0045504B">
      <w:pPr>
        <w:rPr>
          <w:color w:val="000000" w:themeColor="text1"/>
        </w:rPr>
      </w:pPr>
    </w:p>
    <w:p w14:paraId="228F9340" w14:textId="77777777" w:rsidR="0045504B" w:rsidRPr="00E67B6B" w:rsidRDefault="002362F2">
      <w:pPr>
        <w:pStyle w:val="TOC1"/>
        <w:rPr>
          <w:rFonts w:asciiTheme="minorHAnsi" w:eastAsiaTheme="minorEastAsia" w:hAnsiTheme="minorHAnsi" w:cstheme="minorBidi"/>
          <w:b w:val="0"/>
          <w:color w:val="000000" w:themeColor="text1"/>
          <w:sz w:val="22"/>
          <w:szCs w:val="22"/>
        </w:rPr>
      </w:pPr>
      <w:r w:rsidRPr="00E67B6B">
        <w:rPr>
          <w:color w:val="000000" w:themeColor="text1"/>
        </w:rPr>
        <w:fldChar w:fldCharType="begin"/>
      </w:r>
      <w:r w:rsidRPr="00E67B6B">
        <w:rPr>
          <w:color w:val="000000" w:themeColor="text1"/>
        </w:rPr>
        <w:instrText xml:space="preserve"> TOC \h \z \t "Heading 1,1,Heading 2,2,Heading 3,3,SPD 3 Employers Requirement,1,SPD 4 Employere Requirment Annex,2" </w:instrText>
      </w:r>
      <w:r w:rsidRPr="00E67B6B">
        <w:rPr>
          <w:color w:val="000000" w:themeColor="text1"/>
        </w:rPr>
        <w:fldChar w:fldCharType="separate"/>
      </w:r>
    </w:p>
    <w:p w14:paraId="7910D0E5" w14:textId="77777777" w:rsidR="0045504B" w:rsidRPr="00E67B6B" w:rsidRDefault="002362F2">
      <w:pPr>
        <w:pStyle w:val="TOC1"/>
        <w:rPr>
          <w:color w:val="000000" w:themeColor="text1"/>
        </w:rPr>
      </w:pPr>
      <w:r w:rsidRPr="00E67B6B">
        <w:rPr>
          <w:color w:val="000000" w:themeColor="text1"/>
        </w:rPr>
        <w:fldChar w:fldCharType="end"/>
      </w:r>
      <w:r w:rsidRPr="00E67B6B">
        <w:rPr>
          <w:rFonts w:eastAsiaTheme="majorEastAsia" w:cstheme="majorBidi"/>
          <w:smallCaps/>
          <w:color w:val="000000" w:themeColor="text1"/>
          <w:sz w:val="36"/>
        </w:rPr>
        <w:fldChar w:fldCharType="begin"/>
      </w:r>
      <w:r w:rsidRPr="00E67B6B">
        <w:rPr>
          <w:color w:val="000000" w:themeColor="text1"/>
        </w:rPr>
        <w:instrText xml:space="preserve"> TOC \h \z \t "SPD 3 Employers Requirement,1" </w:instrText>
      </w:r>
      <w:r w:rsidRPr="00E67B6B">
        <w:rPr>
          <w:rFonts w:eastAsiaTheme="majorEastAsia" w:cstheme="majorBidi"/>
          <w:smallCaps/>
          <w:color w:val="000000" w:themeColor="text1"/>
          <w:sz w:val="36"/>
        </w:rPr>
        <w:fldChar w:fldCharType="separate"/>
      </w:r>
    </w:p>
    <w:p w14:paraId="152AC872" w14:textId="77777777" w:rsidR="0045504B" w:rsidRPr="00E67B6B" w:rsidRDefault="0045504B">
      <w:pPr>
        <w:pStyle w:val="TOC1"/>
        <w:tabs>
          <w:tab w:val="clear" w:pos="9000"/>
          <w:tab w:val="right" w:leader="dot" w:pos="9360"/>
        </w:tabs>
        <w:rPr>
          <w:color w:val="000000" w:themeColor="text1"/>
        </w:rPr>
      </w:pPr>
      <w:hyperlink w:anchor="_Toc29044" w:history="1">
        <w:r w:rsidRPr="00E67B6B">
          <w:rPr>
            <w:color w:val="000000" w:themeColor="text1"/>
            <w:lang w:val="en-US"/>
          </w:rPr>
          <w:t>P</w:t>
        </w:r>
        <w:r w:rsidRPr="00E67B6B">
          <w:rPr>
            <w:color w:val="000000" w:themeColor="text1"/>
          </w:rPr>
          <w:t>ë</w:t>
        </w:r>
        <w:r w:rsidRPr="00E67B6B">
          <w:rPr>
            <w:color w:val="000000" w:themeColor="text1"/>
            <w:lang w:val="en-US"/>
          </w:rPr>
          <w:t xml:space="preserve">rshkrimi </w:t>
        </w:r>
        <w:r w:rsidRPr="00E67B6B">
          <w:rPr>
            <w:color w:val="000000" w:themeColor="text1"/>
          </w:rPr>
          <w:t xml:space="preserve">i </w:t>
        </w:r>
        <w:r w:rsidRPr="00E67B6B">
          <w:rPr>
            <w:color w:val="000000" w:themeColor="text1"/>
            <w:lang w:val="en-US"/>
          </w:rPr>
          <w:t>Projektit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_Toc29044 \h </w:instrText>
        </w:r>
        <w:r w:rsidRPr="00E67B6B">
          <w:rPr>
            <w:color w:val="000000" w:themeColor="text1"/>
          </w:rPr>
        </w:r>
        <w:r w:rsidRPr="00E67B6B">
          <w:rPr>
            <w:color w:val="000000" w:themeColor="text1"/>
          </w:rPr>
          <w:fldChar w:fldCharType="separate"/>
        </w:r>
        <w:r w:rsidRPr="00E67B6B">
          <w:rPr>
            <w:color w:val="000000" w:themeColor="text1"/>
          </w:rPr>
          <w:t>29</w:t>
        </w:r>
        <w:r w:rsidRPr="00E67B6B">
          <w:rPr>
            <w:color w:val="000000" w:themeColor="text1"/>
          </w:rPr>
          <w:fldChar w:fldCharType="end"/>
        </w:r>
      </w:hyperlink>
    </w:p>
    <w:p w14:paraId="25587C6E" w14:textId="77777777" w:rsidR="0045504B" w:rsidRPr="00E67B6B" w:rsidRDefault="0045504B">
      <w:pPr>
        <w:pStyle w:val="TOC1"/>
        <w:tabs>
          <w:tab w:val="clear" w:pos="9000"/>
          <w:tab w:val="right" w:leader="dot" w:pos="9360"/>
        </w:tabs>
        <w:rPr>
          <w:color w:val="000000" w:themeColor="text1"/>
        </w:rPr>
      </w:pPr>
      <w:hyperlink w:anchor="_Toc16045" w:history="1">
        <w:r w:rsidRPr="00E67B6B">
          <w:rPr>
            <w:color w:val="000000" w:themeColor="text1"/>
          </w:rPr>
          <w:t>Informacioni mbi pronën</w:t>
        </w:r>
        <w:r w:rsidRPr="00E67B6B">
          <w:rPr>
            <w:color w:val="000000" w:themeColor="text1"/>
          </w:rPr>
          <w:tab/>
        </w:r>
        <w:r w:rsidRPr="00E67B6B">
          <w:rPr>
            <w:color w:val="000000" w:themeColor="text1"/>
          </w:rPr>
          <w:fldChar w:fldCharType="begin"/>
        </w:r>
        <w:r w:rsidRPr="00E67B6B">
          <w:rPr>
            <w:color w:val="000000" w:themeColor="text1"/>
          </w:rPr>
          <w:instrText xml:space="preserve"> PAGEREF _Toc16045 \h </w:instrText>
        </w:r>
        <w:r w:rsidRPr="00E67B6B">
          <w:rPr>
            <w:color w:val="000000" w:themeColor="text1"/>
          </w:rPr>
        </w:r>
        <w:r w:rsidRPr="00E67B6B">
          <w:rPr>
            <w:color w:val="000000" w:themeColor="text1"/>
          </w:rPr>
          <w:fldChar w:fldCharType="separate"/>
        </w:r>
        <w:r w:rsidRPr="00E67B6B">
          <w:rPr>
            <w:color w:val="000000" w:themeColor="text1"/>
          </w:rPr>
          <w:t>35</w:t>
        </w:r>
        <w:r w:rsidRPr="00E67B6B">
          <w:rPr>
            <w:color w:val="000000" w:themeColor="text1"/>
          </w:rPr>
          <w:fldChar w:fldCharType="end"/>
        </w:r>
      </w:hyperlink>
    </w:p>
    <w:p w14:paraId="4EAA5895" w14:textId="77777777" w:rsidR="0045504B" w:rsidRPr="00E67B6B" w:rsidRDefault="0045504B">
      <w:pPr>
        <w:pStyle w:val="TOC1"/>
        <w:tabs>
          <w:tab w:val="clear" w:pos="9000"/>
          <w:tab w:val="right" w:leader="dot" w:pos="9360"/>
        </w:tabs>
        <w:rPr>
          <w:color w:val="000000" w:themeColor="text1"/>
        </w:rPr>
      </w:pPr>
      <w:hyperlink w:anchor="_Toc4145" w:history="1">
        <w:r w:rsidRPr="00E67B6B">
          <w:rPr>
            <w:color w:val="000000" w:themeColor="text1"/>
          </w:rPr>
          <w:t>Vlera e parashikuar e projektit</w:t>
        </w:r>
        <w:r w:rsidRPr="00E67B6B">
          <w:rPr>
            <w:color w:val="000000" w:themeColor="text1"/>
            <w:lang w:val="en-US"/>
          </w:rPr>
          <w:t xml:space="preserve"> të ndërtimit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_Toc4145 \h </w:instrText>
        </w:r>
        <w:r w:rsidRPr="00E67B6B">
          <w:rPr>
            <w:color w:val="000000" w:themeColor="text1"/>
          </w:rPr>
        </w:r>
        <w:r w:rsidRPr="00E67B6B">
          <w:rPr>
            <w:color w:val="000000" w:themeColor="text1"/>
          </w:rPr>
          <w:fldChar w:fldCharType="separate"/>
        </w:r>
        <w:r w:rsidRPr="00E67B6B">
          <w:rPr>
            <w:color w:val="000000" w:themeColor="text1"/>
          </w:rPr>
          <w:t>36</w:t>
        </w:r>
        <w:r w:rsidRPr="00E67B6B">
          <w:rPr>
            <w:color w:val="000000" w:themeColor="text1"/>
          </w:rPr>
          <w:fldChar w:fldCharType="end"/>
        </w:r>
      </w:hyperlink>
    </w:p>
    <w:p w14:paraId="7815370C" w14:textId="77777777" w:rsidR="0045504B" w:rsidRPr="00E67B6B" w:rsidRDefault="0045504B">
      <w:pPr>
        <w:pStyle w:val="TOC1"/>
        <w:tabs>
          <w:tab w:val="clear" w:pos="9000"/>
          <w:tab w:val="right" w:leader="dot" w:pos="9360"/>
        </w:tabs>
        <w:rPr>
          <w:color w:val="000000" w:themeColor="text1"/>
        </w:rPr>
      </w:pPr>
      <w:hyperlink w:anchor="_Toc263" w:history="1">
        <w:r w:rsidRPr="00E67B6B">
          <w:rPr>
            <w:color w:val="000000" w:themeColor="text1"/>
          </w:rPr>
          <w:t xml:space="preserve">Standardet për mirëmbajtjen e </w:t>
        </w:r>
        <w:r w:rsidRPr="00E67B6B">
          <w:rPr>
            <w:color w:val="000000" w:themeColor="text1"/>
            <w:lang w:val="en-US"/>
          </w:rPr>
          <w:t>komplekseve</w:t>
        </w:r>
        <w:r w:rsidRPr="00E67B6B">
          <w:rPr>
            <w:color w:val="000000" w:themeColor="text1"/>
          </w:rPr>
          <w:t xml:space="preserve"> të tenisit</w:t>
        </w:r>
        <w:r w:rsidRPr="00E67B6B">
          <w:rPr>
            <w:color w:val="000000" w:themeColor="text1"/>
            <w:lang w:val="en-US"/>
          </w:rPr>
          <w:t xml:space="preserve"> dhe basketbollit</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_Toc263 \h </w:instrText>
        </w:r>
        <w:r w:rsidRPr="00E67B6B">
          <w:rPr>
            <w:color w:val="000000" w:themeColor="text1"/>
          </w:rPr>
        </w:r>
        <w:r w:rsidRPr="00E67B6B">
          <w:rPr>
            <w:color w:val="000000" w:themeColor="text1"/>
          </w:rPr>
          <w:fldChar w:fldCharType="separate"/>
        </w:r>
        <w:r w:rsidRPr="00E67B6B">
          <w:rPr>
            <w:color w:val="000000" w:themeColor="text1"/>
          </w:rPr>
          <w:t>37</w:t>
        </w:r>
        <w:r w:rsidRPr="00E67B6B">
          <w:rPr>
            <w:color w:val="000000" w:themeColor="text1"/>
          </w:rPr>
          <w:fldChar w:fldCharType="end"/>
        </w:r>
      </w:hyperlink>
    </w:p>
    <w:p w14:paraId="60EDCF47" w14:textId="77777777" w:rsidR="0045504B" w:rsidRPr="00E67B6B" w:rsidRDefault="002362F2">
      <w:pPr>
        <w:pStyle w:val="TOC1"/>
        <w:rPr>
          <w:rFonts w:ascii="Arial" w:hAnsi="Arial"/>
          <w:color w:val="000000" w:themeColor="text1"/>
        </w:rPr>
      </w:pPr>
      <w:r w:rsidRPr="00E67B6B">
        <w:rPr>
          <w:color w:val="000000" w:themeColor="text1"/>
        </w:rPr>
        <w:fldChar w:fldCharType="end"/>
      </w:r>
    </w:p>
    <w:p w14:paraId="1E35C3AB" w14:textId="77777777" w:rsidR="0045504B" w:rsidRPr="00E67B6B" w:rsidRDefault="002362F2">
      <w:pPr>
        <w:pStyle w:val="SPD3EmployersRequirement"/>
        <w:rPr>
          <w:color w:val="000000" w:themeColor="text1"/>
        </w:rPr>
      </w:pPr>
      <w:r w:rsidRPr="00E67B6B">
        <w:rPr>
          <w:rFonts w:ascii="Arial" w:hAnsi="Arial"/>
          <w:color w:val="000000" w:themeColor="text1"/>
        </w:rPr>
        <w:br w:type="page"/>
      </w:r>
      <w:bookmarkStart w:id="545" w:name="_Toc526950985"/>
      <w:bookmarkStart w:id="546" w:name="_Toc466464316"/>
      <w:bookmarkStart w:id="547" w:name="_Toc463448038"/>
      <w:bookmarkStart w:id="548" w:name="_Toc29044"/>
      <w:bookmarkStart w:id="549" w:name="_Toc450635245"/>
      <w:bookmarkStart w:id="550" w:name="_Toc450647786"/>
      <w:bookmarkStart w:id="551" w:name="_Toc450646419"/>
      <w:bookmarkStart w:id="552" w:name="_Toc463448036"/>
      <w:bookmarkStart w:id="553" w:name="_Toc450635243"/>
      <w:bookmarkStart w:id="554" w:name="_Toc526950983"/>
      <w:bookmarkStart w:id="555" w:name="_Toc466464314"/>
      <w:bookmarkStart w:id="556" w:name="_Toc190498778"/>
      <w:bookmarkStart w:id="557" w:name="_Toc125874274"/>
      <w:bookmarkStart w:id="558" w:name="_Toc190498603"/>
      <w:bookmarkStart w:id="559" w:name="_Hlk6236244"/>
      <w:r w:rsidRPr="00E67B6B">
        <w:rPr>
          <w:color w:val="000000" w:themeColor="text1"/>
          <w:lang w:val="en-US"/>
        </w:rPr>
        <w:lastRenderedPageBreak/>
        <w:t>P</w:t>
      </w:r>
      <w:r w:rsidRPr="00E67B6B">
        <w:rPr>
          <w:color w:val="000000" w:themeColor="text1"/>
        </w:rPr>
        <w:t>ë</w:t>
      </w:r>
      <w:r w:rsidRPr="00E67B6B">
        <w:rPr>
          <w:color w:val="000000" w:themeColor="text1"/>
          <w:lang w:val="en-US"/>
        </w:rPr>
        <w:t xml:space="preserve">rshkrimi </w:t>
      </w:r>
      <w:r w:rsidRPr="00E67B6B">
        <w:rPr>
          <w:color w:val="000000" w:themeColor="text1"/>
        </w:rPr>
        <w:t xml:space="preserve">i </w:t>
      </w:r>
      <w:r w:rsidRPr="00E67B6B">
        <w:rPr>
          <w:color w:val="000000" w:themeColor="text1"/>
          <w:lang w:val="en-US"/>
        </w:rPr>
        <w:t>Projektit</w:t>
      </w:r>
      <w:bookmarkEnd w:id="545"/>
      <w:bookmarkEnd w:id="546"/>
      <w:bookmarkEnd w:id="547"/>
      <w:bookmarkEnd w:id="548"/>
      <w:r w:rsidRPr="00E67B6B">
        <w:rPr>
          <w:color w:val="000000" w:themeColor="text1"/>
        </w:rPr>
        <w:t xml:space="preserve"> </w:t>
      </w:r>
      <w:bookmarkEnd w:id="549"/>
      <w:bookmarkEnd w:id="550"/>
      <w:bookmarkEnd w:id="551"/>
    </w:p>
    <w:p w14:paraId="0FA027AE" w14:textId="77777777" w:rsidR="0045504B" w:rsidRPr="00E67B6B" w:rsidRDefault="0045504B">
      <w:pPr>
        <w:jc w:val="center"/>
        <w:rPr>
          <w:color w:val="000000" w:themeColor="text1"/>
          <w:sz w:val="36"/>
        </w:rPr>
      </w:pPr>
    </w:p>
    <w:p w14:paraId="0E1EE64D" w14:textId="747E127F" w:rsidR="0045504B" w:rsidRPr="00E67B6B" w:rsidRDefault="002362F2">
      <w:pPr>
        <w:pStyle w:val="paragraph"/>
        <w:spacing w:before="0" w:beforeAutospacing="0" w:after="0" w:afterAutospacing="0" w:line="276" w:lineRule="auto"/>
        <w:jc w:val="both"/>
        <w:textAlignment w:val="baseline"/>
        <w:rPr>
          <w:rStyle w:val="normaltextrun"/>
          <w:color w:val="000000" w:themeColor="text1"/>
        </w:rPr>
      </w:pPr>
      <w:r w:rsidRPr="00E67B6B">
        <w:rPr>
          <w:b/>
          <w:bCs/>
          <w:color w:val="000000" w:themeColor="text1"/>
        </w:rPr>
        <w:t>Rreth Fondacionit “</w:t>
      </w:r>
      <w:r w:rsidR="00131C14" w:rsidRPr="00E67B6B">
        <w:rPr>
          <w:b/>
          <w:bCs/>
          <w:color w:val="000000" w:themeColor="text1"/>
        </w:rPr>
        <w:t>Dyrrah City Football Academy</w:t>
      </w:r>
      <w:r w:rsidRPr="00E67B6B">
        <w:rPr>
          <w:b/>
          <w:bCs/>
          <w:color w:val="000000" w:themeColor="text1"/>
        </w:rPr>
        <w:t>”</w:t>
      </w:r>
      <w:r w:rsidRPr="00E67B6B">
        <w:rPr>
          <w:color w:val="000000" w:themeColor="text1"/>
        </w:rPr>
        <w:t xml:space="preserve"> – Një qendër shumësportëshe elitë</w:t>
      </w:r>
    </w:p>
    <w:p w14:paraId="5275D244" w14:textId="77777777" w:rsidR="0045504B" w:rsidRPr="00E67B6B" w:rsidRDefault="0045504B">
      <w:pPr>
        <w:pStyle w:val="paragraph"/>
        <w:spacing w:before="0" w:beforeAutospacing="0" w:after="0" w:afterAutospacing="0" w:line="276" w:lineRule="auto"/>
        <w:jc w:val="both"/>
        <w:textAlignment w:val="baseline"/>
        <w:rPr>
          <w:rStyle w:val="normaltextrun"/>
          <w:b/>
          <w:bCs/>
          <w:color w:val="000000" w:themeColor="text1"/>
          <w:lang w:val="sq-AL"/>
        </w:rPr>
      </w:pPr>
    </w:p>
    <w:p w14:paraId="0D1060AF" w14:textId="2C3367CF" w:rsidR="0045504B" w:rsidRPr="00E67B6B" w:rsidRDefault="002362F2">
      <w:pPr>
        <w:pStyle w:val="paragraph"/>
        <w:spacing w:before="0" w:beforeAutospacing="0" w:after="0" w:afterAutospacing="0" w:line="276" w:lineRule="auto"/>
        <w:jc w:val="both"/>
        <w:textAlignment w:val="baseline"/>
        <w:rPr>
          <w:rStyle w:val="eop"/>
          <w:color w:val="000000" w:themeColor="text1"/>
        </w:rPr>
      </w:pPr>
      <w:r w:rsidRPr="00E67B6B">
        <w:rPr>
          <w:rStyle w:val="normaltextrun"/>
          <w:color w:val="000000" w:themeColor="text1"/>
          <w:lang w:val="sq-AL"/>
        </w:rPr>
        <w:t>Fondacioni “</w:t>
      </w:r>
      <w:r w:rsidR="00131C14" w:rsidRPr="00E67B6B">
        <w:rPr>
          <w:rStyle w:val="normaltextrun"/>
          <w:color w:val="000000" w:themeColor="text1"/>
          <w:lang w:val="sq-AL"/>
        </w:rPr>
        <w:t>Dyrrah City Football Academy</w:t>
      </w:r>
      <w:r w:rsidRPr="00E67B6B">
        <w:rPr>
          <w:rStyle w:val="normaltextrun"/>
          <w:color w:val="000000" w:themeColor="text1"/>
          <w:lang w:val="sq-AL"/>
        </w:rPr>
        <w:t>” është një organizatë jofitimprurëse, me seli në Durrës, e themeluar nga Ministria e Arsimit dhe Sportit në vitin 2023, me qëllim themelimin dhe menaxhimin e shkollave, qendrave dhe akademive sportive në territorin e Republikës së Shqipërise. </w:t>
      </w:r>
      <w:r w:rsidRPr="00E67B6B">
        <w:rPr>
          <w:rStyle w:val="eop"/>
          <w:color w:val="000000" w:themeColor="text1"/>
        </w:rPr>
        <w:t> Fondacioni ka për qëllim promovimin e sporteve të ndryshme, për grupmoshat e përfshira në akademitë dhe qendrat përkatëse, si dhe programet e specializuara të trajnimit.</w:t>
      </w:r>
    </w:p>
    <w:p w14:paraId="4859D538" w14:textId="77777777" w:rsidR="0045504B" w:rsidRPr="00E67B6B" w:rsidRDefault="0045504B">
      <w:pPr>
        <w:pStyle w:val="paragraph"/>
        <w:spacing w:before="0" w:beforeAutospacing="0" w:after="0" w:afterAutospacing="0" w:line="276" w:lineRule="auto"/>
        <w:jc w:val="both"/>
        <w:textAlignment w:val="baseline"/>
        <w:rPr>
          <w:rStyle w:val="eop"/>
          <w:color w:val="000000" w:themeColor="text1"/>
        </w:rPr>
      </w:pPr>
    </w:p>
    <w:p w14:paraId="39558F4C" w14:textId="77777777" w:rsidR="0045504B" w:rsidRPr="00E67B6B" w:rsidRDefault="002362F2">
      <w:pPr>
        <w:pStyle w:val="paragraph"/>
        <w:spacing w:before="0" w:beforeAutospacing="0" w:after="0" w:afterAutospacing="0" w:line="276" w:lineRule="auto"/>
        <w:jc w:val="both"/>
        <w:textAlignment w:val="baseline"/>
        <w:rPr>
          <w:rStyle w:val="eop"/>
          <w:color w:val="000000" w:themeColor="text1"/>
        </w:rPr>
      </w:pPr>
      <w:r w:rsidRPr="00E67B6B">
        <w:rPr>
          <w:rStyle w:val="eop"/>
          <w:color w:val="000000" w:themeColor="text1"/>
        </w:rPr>
        <w:t>Fondacioni për përmbushjen e qëllimit të tij bashkëpunon me akademi të njohura ndërkombëtare dhe krijon partneritete strategjike me institucione dhe organizata sportive të njohura ndërkombëtare, për të siguruar standarde të larta të trajnimit dhe edukimit sportiv për pjesëmarrësit e tij.</w:t>
      </w:r>
    </w:p>
    <w:p w14:paraId="22673B2A"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6D558AF4"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color w:val="000000" w:themeColor="text1"/>
        </w:rPr>
        <w:t>Në vitin 2023, Fondacioni nënshkroi një marrëveshje me City Football Group dhe Manchester City Football Club për krijimin dhe zhvillimin e Shkollës së Manchester City në Durrës. Kjo marrëveshje synon të sjellë metodologjinë dhe standardet e Manchester City-t në trajnimet e futbollistëve të rinj, duke e bërë Dyrrah City Football Academy dhe Shkollën e Futbollit Manchester City në Durrës një qendër ekselence për zhvillimin e talenteve të ardhshëm.</w:t>
      </w:r>
    </w:p>
    <w:p w14:paraId="05C0A489" w14:textId="77777777" w:rsidR="0045504B" w:rsidRPr="00E67B6B" w:rsidRDefault="002362F2">
      <w:pPr>
        <w:pStyle w:val="paragraph"/>
        <w:spacing w:line="276" w:lineRule="auto"/>
        <w:jc w:val="both"/>
        <w:textAlignment w:val="baseline"/>
        <w:rPr>
          <w:color w:val="000000" w:themeColor="text1"/>
        </w:rPr>
      </w:pPr>
      <w:r w:rsidRPr="00E67B6B">
        <w:rPr>
          <w:color w:val="000000" w:themeColor="text1"/>
        </w:rPr>
        <w:t>Më 20 maj 2024, Fondacioni</w:t>
      </w:r>
      <w:r w:rsidRPr="00E67B6B">
        <w:rPr>
          <w:rStyle w:val="normaltextrun"/>
          <w:color w:val="000000" w:themeColor="text1"/>
          <w:lang w:val="sq-AL"/>
        </w:rPr>
        <w:t xml:space="preserve"> nënshkroi kontratën për projektin “Ndërtimi i kompleksit të Akademisë së Futbollit Durrës”, me “Futboll Club Dinamo City” sh.a., si finalizim i procedurës konkurruese publike së publikuar </w:t>
      </w:r>
      <w:r w:rsidRPr="00E67B6B">
        <w:rPr>
          <w:color w:val="000000" w:themeColor="text1"/>
        </w:rPr>
        <w:t xml:space="preserve">për përzgjedhjen e një partneri për realizimin e projektit të sipërcituar. </w:t>
      </w:r>
    </w:p>
    <w:p w14:paraId="4A74D2D7"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color w:val="000000" w:themeColor="text1"/>
        </w:rPr>
        <w:t>Projekt-idea arkitekturore e Kampusit të Akademisë së Futbollit Durrës është përgatitur nga studio ndërkombëtare “Marco Casamonti and Partners” dhe aktualisht është në proces ndërtimi. Ky kompleks modern sportiv është konceptuar për të ofruar kushte të avancuara infrastrukturore për zhvillimin e futbollistëve të rinj shqiptarë.</w:t>
      </w:r>
    </w:p>
    <w:p w14:paraId="7EC96F59"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10C1A318"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color w:val="000000" w:themeColor="text1"/>
        </w:rPr>
        <w:t>Dyrrah City Football Academy synon të prezantojë dy projekte të reja në Kampusin Sportiv në Durrës, një qendër tenisi dhe një ambient sportiv, i cili do të përdoret për Akademinë e basketbollit. Qëllimi është që Qendra Sportive “Dyrrah City Sports Centre” të shndërrohet në një qendër multifunksionale, shumë sportive, duke ofruar mundësi të gjera për zhvillimin e sporteve të ndryshme dhe bashkëpunime me akademi të njohura ndërkombëtare. Kjo iniciativë synon të rrisë standardet e sportit në Durrës, Shqipëri dhe në rajon, si dhe të krijojë një mjedis profesional për sportistët e rinj.</w:t>
      </w:r>
    </w:p>
    <w:p w14:paraId="6F9A89A3"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169F1BB7"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color w:val="000000" w:themeColor="text1"/>
        </w:rPr>
        <w:lastRenderedPageBreak/>
        <w:t>Qendra do të ofrojë infrastrukturë të nivelit më të lartë në futboll, tenis dhe basketboll, duke ndjekur metodologjitë dhe standardet ndërkombëtare. Projekti synon të krijojë një mjedis unik për zhvillimin e sportistëve të rinj, duke u fokusuar jo vetëm në aftësitë teknike dhe fizike, por edhe në përgatitjen e tyre akademike dhe profesionale.</w:t>
      </w:r>
    </w:p>
    <w:p w14:paraId="70F70BBA"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5089CD04"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color w:val="000000" w:themeColor="text1"/>
        </w:rPr>
        <w:t>Me këtë zhvillim, Durrësi do të kthehet në një destinacion kyç për sportin në rajon, duke tërhequr talentet më të mira dhe duke krijuar mundësi të reja për sportistët e rinj shqiptarë dhe ndërkombëtarë.</w:t>
      </w:r>
    </w:p>
    <w:p w14:paraId="518AE240"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58169C3F"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color w:val="000000" w:themeColor="text1"/>
        </w:rPr>
        <w:t>Me këtë ftesë për propozime, Fondacioni synon gjetjen e një partneri privat për realizimin e projektit "</w:t>
      </w:r>
      <w:r w:rsidRPr="00E67B6B">
        <w:rPr>
          <w:color w:val="000000" w:themeColor="text1"/>
          <w:u w:color="000000"/>
        </w:rPr>
        <w:t>Projektimin, ndërtimin dhe zhvillimin e Qendrës Sportive Durrës, për sportet e tenisit dhe basketbollit</w:t>
      </w:r>
      <w:r w:rsidRPr="00E67B6B">
        <w:rPr>
          <w:color w:val="000000" w:themeColor="text1"/>
        </w:rPr>
        <w:t>", në përputhje me kërkesat e përcaktuara në këtë Ftesë për Propozim. Partneri i zgjedhur do të angazhohet në financimin, ndërtimin dhe zhvillimin e infrastrukturës sportive, duke garantuar cilësinë dhe standardet e kërkuara për një qendër të nivelit më të lartë dhe në përputhje me detyrimet kontraktore.</w:t>
      </w:r>
    </w:p>
    <w:p w14:paraId="76750569"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025D75E6"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color w:val="000000" w:themeColor="text1"/>
        </w:rPr>
        <w:t>Ky bashkëpunim do të sigurojë krijimin e një ekosistemi sportiv të integruar, ku do të operojnë akademitë si Dyrrah City Football Academy, Akademia e Tenisit, dhe Akademia e Basketbollit. Partneri privat do të ketë mundësinë të përfitojë nga të ardhurat e krijuara nga funksionimi i kompleksit për një periudhë të përcaktuar, duke marrë pjesë aktive në zhvillimin e një prej projekteve më ambicioze sportive në rajon.</w:t>
      </w:r>
    </w:p>
    <w:p w14:paraId="5680A97B" w14:textId="77777777" w:rsidR="0045504B" w:rsidRPr="00E67B6B" w:rsidRDefault="0045504B">
      <w:pPr>
        <w:jc w:val="center"/>
        <w:rPr>
          <w:color w:val="000000" w:themeColor="text1"/>
          <w:sz w:val="36"/>
        </w:rPr>
      </w:pPr>
    </w:p>
    <w:p w14:paraId="20F2C4FB" w14:textId="77777777" w:rsidR="0045504B" w:rsidRPr="00E67B6B" w:rsidRDefault="002362F2">
      <w:pPr>
        <w:pStyle w:val="paragraph"/>
        <w:spacing w:before="0" w:beforeAutospacing="0" w:after="0" w:afterAutospacing="0"/>
        <w:jc w:val="both"/>
        <w:textAlignment w:val="baseline"/>
        <w:rPr>
          <w:color w:val="000000" w:themeColor="text1"/>
        </w:rPr>
      </w:pPr>
      <w:r w:rsidRPr="00E67B6B">
        <w:rPr>
          <w:rStyle w:val="normaltextrun"/>
          <w:b/>
          <w:bCs/>
          <w:color w:val="000000" w:themeColor="text1"/>
          <w:lang w:val="sq-AL"/>
        </w:rPr>
        <w:t>Historik i shkurtër i Projektit</w:t>
      </w:r>
      <w:r w:rsidRPr="00E67B6B">
        <w:rPr>
          <w:rStyle w:val="eop"/>
          <w:color w:val="000000" w:themeColor="text1"/>
        </w:rPr>
        <w:t> </w:t>
      </w:r>
    </w:p>
    <w:p w14:paraId="1C7B8DE1" w14:textId="7B996928" w:rsidR="0045504B" w:rsidRPr="00E67B6B" w:rsidRDefault="002362F2">
      <w:pPr>
        <w:spacing w:before="100" w:beforeAutospacing="1" w:after="100" w:afterAutospacing="1" w:line="276" w:lineRule="auto"/>
        <w:rPr>
          <w:color w:val="000000" w:themeColor="text1"/>
        </w:rPr>
      </w:pPr>
      <w:bookmarkStart w:id="560" w:name="_Hlk192776316"/>
      <w:r w:rsidRPr="00E67B6B">
        <w:rPr>
          <w:color w:val="000000" w:themeColor="text1"/>
        </w:rPr>
        <w:t>Fondacioni “</w:t>
      </w:r>
      <w:r w:rsidR="00131C14" w:rsidRPr="00E67B6B">
        <w:rPr>
          <w:color w:val="000000" w:themeColor="text1"/>
        </w:rPr>
        <w:t>Dyrrah City Football Academy</w:t>
      </w:r>
      <w:r w:rsidRPr="00E67B6B">
        <w:rPr>
          <w:color w:val="000000" w:themeColor="text1"/>
        </w:rPr>
        <w:t>” është themeluar nga Ministria e Arsimit dhe Sportit si pjesë e një iniciative të gjerë për zhvillimin e sportit në Shqipëri, në bashkëpunim me partnerë strategjikë kombëtarë dhe ndërkombëtarë. Në vijim të marrëveshjeve të arritura me Manchester City Football Club dhe palë të tjera kyçe, Fondacioni ka ndërmarrë hapa konkretë për të krijuar një kompleks sportiv shumësportësh modern në Durrës.</w:t>
      </w:r>
    </w:p>
    <w:p w14:paraId="4AFEA929" w14:textId="688D8B87" w:rsidR="0045504B" w:rsidRPr="00E67B6B" w:rsidRDefault="002362F2">
      <w:pPr>
        <w:spacing w:before="100" w:beforeAutospacing="1" w:after="100" w:afterAutospacing="1" w:line="276" w:lineRule="auto"/>
        <w:rPr>
          <w:color w:val="000000" w:themeColor="text1"/>
        </w:rPr>
      </w:pPr>
      <w:r w:rsidRPr="00E67B6B">
        <w:rPr>
          <w:color w:val="000000" w:themeColor="text1"/>
        </w:rPr>
        <w:t>Në kuadër të këtij projekti ambicioz, janë miratuar planet për zhvillimin e Fondacionit “</w:t>
      </w:r>
      <w:r w:rsidR="00131C14" w:rsidRPr="00E67B6B">
        <w:rPr>
          <w:color w:val="000000" w:themeColor="text1"/>
        </w:rPr>
        <w:t>Dyrrah City Football Academy</w:t>
      </w:r>
      <w:r w:rsidRPr="00E67B6B">
        <w:rPr>
          <w:color w:val="000000" w:themeColor="text1"/>
        </w:rPr>
        <w:t>”, në një qendër multifunksionale që do të përfshijë fusha të specializuara për sporte të ndryshme. Kjo qendër do të integrojë dy projekte të reja strategjike:</w:t>
      </w:r>
    </w:p>
    <w:p w14:paraId="26AC5B1E" w14:textId="77777777" w:rsidR="0045504B" w:rsidRPr="00E67B6B" w:rsidRDefault="002362F2">
      <w:pPr>
        <w:numPr>
          <w:ilvl w:val="0"/>
          <w:numId w:val="49"/>
        </w:numPr>
        <w:spacing w:before="100" w:beforeAutospacing="1" w:after="100" w:afterAutospacing="1" w:line="276" w:lineRule="auto"/>
        <w:rPr>
          <w:color w:val="000000" w:themeColor="text1"/>
        </w:rPr>
      </w:pPr>
      <w:r w:rsidRPr="00E67B6B">
        <w:rPr>
          <w:color w:val="000000" w:themeColor="text1"/>
        </w:rPr>
        <w:t>Qendra e Tenisit – Një kompleks me fusha moderne tenisi që do të shërbejë si një hapësirë trajnimi dhe zhvillimi për sportistët e rinj.</w:t>
      </w:r>
    </w:p>
    <w:p w14:paraId="3D3063D7" w14:textId="77777777" w:rsidR="0045504B" w:rsidRPr="00E67B6B" w:rsidRDefault="002362F2">
      <w:pPr>
        <w:numPr>
          <w:ilvl w:val="0"/>
          <w:numId w:val="49"/>
        </w:numPr>
        <w:spacing w:before="100" w:beforeAutospacing="1" w:after="100" w:afterAutospacing="1" w:line="276" w:lineRule="auto"/>
        <w:rPr>
          <w:color w:val="000000" w:themeColor="text1"/>
        </w:rPr>
      </w:pPr>
      <w:r w:rsidRPr="00E67B6B">
        <w:rPr>
          <w:color w:val="000000" w:themeColor="text1"/>
        </w:rPr>
        <w:t>Ambienti Sportiv për Akademinë e basketbollit – Një strukturë e përshtatur për programet e zhvillimit të basketbollit, e cila synon të krijojë mundësi për talentet e reja në këtë sport.</w:t>
      </w:r>
    </w:p>
    <w:p w14:paraId="04731610" w14:textId="2BC3AD13" w:rsidR="0045504B" w:rsidRPr="00E67B6B" w:rsidRDefault="002362F2">
      <w:pPr>
        <w:pStyle w:val="paragraph"/>
        <w:spacing w:before="0" w:beforeAutospacing="0" w:after="0" w:afterAutospacing="0" w:line="276" w:lineRule="auto"/>
        <w:jc w:val="both"/>
        <w:textAlignment w:val="baseline"/>
        <w:rPr>
          <w:rStyle w:val="eop"/>
          <w:color w:val="000000" w:themeColor="text1"/>
        </w:rPr>
      </w:pPr>
      <w:r w:rsidRPr="00E67B6B">
        <w:rPr>
          <w:rStyle w:val="eop"/>
          <w:color w:val="000000" w:themeColor="text1"/>
        </w:rPr>
        <w:lastRenderedPageBreak/>
        <w:t>Me këto investime, Fondacioni “</w:t>
      </w:r>
      <w:r w:rsidR="00131C14" w:rsidRPr="00E67B6B">
        <w:rPr>
          <w:rStyle w:val="eop"/>
          <w:color w:val="000000" w:themeColor="text1"/>
        </w:rPr>
        <w:t>Dyrrah City Football Academy</w:t>
      </w:r>
      <w:r w:rsidRPr="00E67B6B">
        <w:rPr>
          <w:rStyle w:val="eop"/>
          <w:color w:val="000000" w:themeColor="text1"/>
        </w:rPr>
        <w:t>” synon të kthehet në një qendër të rëndësishme sportive në rajon, duke ofruar kushte të standardeve më të larta për sportistët dhe duke tërhequr bashkëpunime me akademi të njohura ndërkombëtare.</w:t>
      </w:r>
    </w:p>
    <w:p w14:paraId="4E2206F4" w14:textId="77777777" w:rsidR="0045504B" w:rsidRPr="00E67B6B" w:rsidRDefault="0045504B">
      <w:pPr>
        <w:pStyle w:val="paragraph"/>
        <w:spacing w:before="0" w:beforeAutospacing="0" w:after="0" w:afterAutospacing="0" w:line="276" w:lineRule="auto"/>
        <w:jc w:val="both"/>
        <w:textAlignment w:val="baseline"/>
        <w:rPr>
          <w:rStyle w:val="eop"/>
          <w:color w:val="000000" w:themeColor="text1"/>
        </w:rPr>
      </w:pPr>
    </w:p>
    <w:p w14:paraId="0A719FC0" w14:textId="2A402E39" w:rsidR="0045504B" w:rsidRPr="00E67B6B" w:rsidRDefault="002362F2">
      <w:pPr>
        <w:pStyle w:val="paragraph"/>
        <w:spacing w:before="0" w:beforeAutospacing="0" w:after="0" w:afterAutospacing="0" w:line="276" w:lineRule="auto"/>
        <w:jc w:val="both"/>
        <w:textAlignment w:val="baseline"/>
        <w:rPr>
          <w:rStyle w:val="eop"/>
          <w:color w:val="000000" w:themeColor="text1"/>
        </w:rPr>
      </w:pPr>
      <w:r w:rsidRPr="00E67B6B">
        <w:rPr>
          <w:rStyle w:val="eop"/>
          <w:color w:val="000000" w:themeColor="text1"/>
        </w:rPr>
        <w:t>Për këtë qëllim, Fondacioni “</w:t>
      </w:r>
      <w:r w:rsidR="00131C14" w:rsidRPr="00E67B6B">
        <w:rPr>
          <w:rStyle w:val="eop"/>
          <w:color w:val="000000" w:themeColor="text1"/>
        </w:rPr>
        <w:t>Dyrrah City Football Academy</w:t>
      </w:r>
      <w:r w:rsidRPr="00E67B6B">
        <w:rPr>
          <w:rStyle w:val="eop"/>
          <w:color w:val="000000" w:themeColor="text1"/>
        </w:rPr>
        <w:t>” është në kërkim të një partneri strategjik për ndërtimin dhe zhvillimin e këtyre dy projekteve me specifikimet e mëposhtme:</w:t>
      </w:r>
    </w:p>
    <w:p w14:paraId="440A4BD0" w14:textId="77777777" w:rsidR="0045504B" w:rsidRPr="00E67B6B" w:rsidRDefault="0045504B">
      <w:pPr>
        <w:pStyle w:val="paragraph"/>
        <w:spacing w:before="0" w:beforeAutospacing="0" w:after="0" w:afterAutospacing="0" w:line="276" w:lineRule="auto"/>
        <w:jc w:val="both"/>
        <w:textAlignment w:val="baseline"/>
        <w:rPr>
          <w:rStyle w:val="eop"/>
          <w:color w:val="000000" w:themeColor="text1"/>
        </w:rPr>
      </w:pPr>
    </w:p>
    <w:p w14:paraId="5A0B33D7" w14:textId="77777777" w:rsidR="0045504B" w:rsidRPr="00E67B6B" w:rsidRDefault="0045504B">
      <w:pPr>
        <w:pStyle w:val="paragraph"/>
        <w:spacing w:before="0" w:beforeAutospacing="0" w:after="0" w:afterAutospacing="0" w:line="276" w:lineRule="auto"/>
        <w:jc w:val="both"/>
        <w:textAlignment w:val="baseline"/>
        <w:rPr>
          <w:rStyle w:val="eop"/>
          <w:color w:val="000000" w:themeColor="text1"/>
        </w:rPr>
      </w:pPr>
    </w:p>
    <w:p w14:paraId="7AD0B1AB" w14:textId="77777777" w:rsidR="0045504B" w:rsidRPr="00E67B6B" w:rsidRDefault="002362F2">
      <w:pPr>
        <w:pStyle w:val="paragraph"/>
        <w:spacing w:before="0" w:beforeAutospacing="0" w:after="0" w:afterAutospacing="0" w:line="276" w:lineRule="auto"/>
        <w:ind w:left="993" w:hanging="993"/>
        <w:jc w:val="center"/>
        <w:textAlignment w:val="baseline"/>
        <w:rPr>
          <w:b/>
          <w:bCs/>
          <w:color w:val="000000" w:themeColor="text1"/>
        </w:rPr>
      </w:pPr>
      <w:r w:rsidRPr="00E67B6B">
        <w:rPr>
          <w:b/>
          <w:bCs/>
          <w:color w:val="000000" w:themeColor="text1"/>
        </w:rPr>
        <w:t>QENDRA E TENISIT</w:t>
      </w:r>
    </w:p>
    <w:p w14:paraId="333CE2E9"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41D9CCCD" w14:textId="77777777" w:rsidR="0045504B" w:rsidRPr="00E67B6B" w:rsidRDefault="002362F2">
      <w:pPr>
        <w:pStyle w:val="paragraph"/>
        <w:numPr>
          <w:ilvl w:val="0"/>
          <w:numId w:val="50"/>
        </w:numPr>
        <w:spacing w:before="0" w:beforeAutospacing="0" w:after="0" w:afterAutospacing="0" w:line="276" w:lineRule="auto"/>
        <w:jc w:val="both"/>
        <w:textAlignment w:val="baseline"/>
        <w:rPr>
          <w:color w:val="000000" w:themeColor="text1"/>
        </w:rPr>
      </w:pPr>
      <w:r w:rsidRPr="00E67B6B">
        <w:rPr>
          <w:color w:val="000000" w:themeColor="text1"/>
        </w:rPr>
        <w:t xml:space="preserve">Minimumi 12 fusha me dimensione zyrtare (rregullat dhe rregulloret ITF), me ndriçim dhe minimumi 30% e tyre sipërfaqe dheu. </w:t>
      </w:r>
    </w:p>
    <w:p w14:paraId="5B92AB3D" w14:textId="77777777" w:rsidR="0045504B" w:rsidRPr="00E67B6B" w:rsidRDefault="002362F2">
      <w:pPr>
        <w:pStyle w:val="paragraph"/>
        <w:numPr>
          <w:ilvl w:val="0"/>
          <w:numId w:val="50"/>
        </w:numPr>
        <w:spacing w:before="0" w:beforeAutospacing="0" w:after="0" w:afterAutospacing="0" w:line="276" w:lineRule="auto"/>
        <w:jc w:val="both"/>
        <w:textAlignment w:val="baseline"/>
        <w:rPr>
          <w:color w:val="000000" w:themeColor="text1"/>
        </w:rPr>
      </w:pPr>
      <w:r w:rsidRPr="00E67B6B">
        <w:rPr>
          <w:color w:val="000000" w:themeColor="text1"/>
        </w:rPr>
        <w:t xml:space="preserve">Minimumi 6 fusha padel me dimensione zyrtare (rregullat dhe rregulloret IPF). </w:t>
      </w:r>
    </w:p>
    <w:p w14:paraId="24C02A0A" w14:textId="77777777" w:rsidR="0045504B" w:rsidRPr="00E67B6B" w:rsidRDefault="002362F2">
      <w:pPr>
        <w:pStyle w:val="paragraph"/>
        <w:numPr>
          <w:ilvl w:val="0"/>
          <w:numId w:val="50"/>
        </w:numPr>
        <w:spacing w:before="0" w:beforeAutospacing="0" w:after="0" w:afterAutospacing="0" w:line="276" w:lineRule="auto"/>
        <w:jc w:val="both"/>
        <w:textAlignment w:val="baseline"/>
        <w:rPr>
          <w:color w:val="000000" w:themeColor="text1"/>
        </w:rPr>
      </w:pPr>
      <w:r w:rsidRPr="00E67B6B">
        <w:rPr>
          <w:color w:val="000000" w:themeColor="text1"/>
        </w:rPr>
        <w:t xml:space="preserve">Pishinë për aktivitetet e kampeve (minimum 15m x 6m). </w:t>
      </w:r>
    </w:p>
    <w:p w14:paraId="7B19842A" w14:textId="77777777" w:rsidR="0045504B" w:rsidRPr="00E67B6B" w:rsidRDefault="002362F2">
      <w:pPr>
        <w:pStyle w:val="paragraph"/>
        <w:numPr>
          <w:ilvl w:val="0"/>
          <w:numId w:val="50"/>
        </w:numPr>
        <w:spacing w:before="0" w:beforeAutospacing="0" w:after="0" w:afterAutospacing="0" w:line="276" w:lineRule="auto"/>
        <w:jc w:val="both"/>
        <w:textAlignment w:val="baseline"/>
        <w:rPr>
          <w:color w:val="000000" w:themeColor="text1"/>
        </w:rPr>
      </w:pPr>
      <w:r w:rsidRPr="00E67B6B">
        <w:rPr>
          <w:color w:val="000000" w:themeColor="text1"/>
        </w:rPr>
        <w:t>1 fushë shumë-sportëshe.</w:t>
      </w:r>
    </w:p>
    <w:p w14:paraId="1CF04ADA" w14:textId="77777777" w:rsidR="0045504B" w:rsidRPr="00E67B6B" w:rsidRDefault="002362F2">
      <w:pPr>
        <w:pStyle w:val="paragraph"/>
        <w:numPr>
          <w:ilvl w:val="0"/>
          <w:numId w:val="50"/>
        </w:numPr>
        <w:spacing w:before="0" w:beforeAutospacing="0" w:after="0" w:afterAutospacing="0" w:line="276" w:lineRule="auto"/>
        <w:jc w:val="both"/>
        <w:textAlignment w:val="baseline"/>
        <w:rPr>
          <w:color w:val="000000" w:themeColor="text1"/>
        </w:rPr>
      </w:pPr>
      <w:r w:rsidRPr="00E67B6B">
        <w:rPr>
          <w:color w:val="000000" w:themeColor="text1"/>
        </w:rPr>
        <w:t xml:space="preserve">Dimensionet minimale të objekteve të Akademisë së tenisit: </w:t>
      </w:r>
    </w:p>
    <w:p w14:paraId="49744FF5" w14:textId="77777777" w:rsidR="0045504B" w:rsidRPr="00E67B6B" w:rsidRDefault="002362F2">
      <w:pPr>
        <w:pStyle w:val="paragraph"/>
        <w:numPr>
          <w:ilvl w:val="1"/>
          <w:numId w:val="51"/>
        </w:numPr>
        <w:spacing w:before="0" w:beforeAutospacing="0" w:after="0" w:afterAutospacing="0" w:line="276" w:lineRule="auto"/>
        <w:jc w:val="both"/>
        <w:textAlignment w:val="baseline"/>
        <w:rPr>
          <w:color w:val="000000" w:themeColor="text1"/>
        </w:rPr>
      </w:pPr>
      <w:r w:rsidRPr="00E67B6B">
        <w:rPr>
          <w:color w:val="000000" w:themeColor="text1"/>
        </w:rPr>
        <w:t xml:space="preserve">Reception dhe zyra: 250 m2 </w:t>
      </w:r>
    </w:p>
    <w:p w14:paraId="0E2C3DC7" w14:textId="77777777" w:rsidR="0045504B" w:rsidRPr="00E67B6B" w:rsidRDefault="002362F2">
      <w:pPr>
        <w:pStyle w:val="paragraph"/>
        <w:numPr>
          <w:ilvl w:val="1"/>
          <w:numId w:val="51"/>
        </w:numPr>
        <w:spacing w:before="0" w:beforeAutospacing="0" w:after="0" w:afterAutospacing="0" w:line="276" w:lineRule="auto"/>
        <w:jc w:val="both"/>
        <w:textAlignment w:val="baseline"/>
        <w:rPr>
          <w:color w:val="000000" w:themeColor="text1"/>
        </w:rPr>
      </w:pPr>
      <w:r w:rsidRPr="00E67B6B">
        <w:rPr>
          <w:color w:val="000000" w:themeColor="text1"/>
        </w:rPr>
        <w:t xml:space="preserve">Sport Café &amp; Restaurant: 1.000 m2 </w:t>
      </w:r>
    </w:p>
    <w:p w14:paraId="524AB19D" w14:textId="77777777" w:rsidR="0045504B" w:rsidRPr="00E67B6B" w:rsidRDefault="002362F2">
      <w:pPr>
        <w:pStyle w:val="paragraph"/>
        <w:numPr>
          <w:ilvl w:val="1"/>
          <w:numId w:val="51"/>
        </w:numPr>
        <w:spacing w:before="0" w:beforeAutospacing="0" w:after="0" w:afterAutospacing="0" w:line="276" w:lineRule="auto"/>
        <w:jc w:val="both"/>
        <w:textAlignment w:val="baseline"/>
        <w:rPr>
          <w:color w:val="000000" w:themeColor="text1"/>
        </w:rPr>
      </w:pPr>
      <w:r w:rsidRPr="00E67B6B">
        <w:rPr>
          <w:color w:val="000000" w:themeColor="text1"/>
        </w:rPr>
        <w:t xml:space="preserve">Zona e fitnesit: 2.500 m2 </w:t>
      </w:r>
    </w:p>
    <w:p w14:paraId="168CC854" w14:textId="77777777" w:rsidR="0045504B" w:rsidRPr="00E67B6B" w:rsidRDefault="002362F2">
      <w:pPr>
        <w:pStyle w:val="paragraph"/>
        <w:numPr>
          <w:ilvl w:val="1"/>
          <w:numId w:val="51"/>
        </w:numPr>
        <w:spacing w:before="0" w:beforeAutospacing="0" w:after="0" w:afterAutospacing="0" w:line="276" w:lineRule="auto"/>
        <w:jc w:val="both"/>
        <w:textAlignment w:val="baseline"/>
        <w:rPr>
          <w:color w:val="000000" w:themeColor="text1"/>
        </w:rPr>
      </w:pPr>
      <w:r w:rsidRPr="00E67B6B">
        <w:rPr>
          <w:color w:val="000000" w:themeColor="text1"/>
        </w:rPr>
        <w:t>Zona e wellness: 500 m2</w:t>
      </w:r>
    </w:p>
    <w:p w14:paraId="31EDEE65" w14:textId="77777777" w:rsidR="0045504B" w:rsidRPr="00E67B6B" w:rsidRDefault="002362F2">
      <w:pPr>
        <w:pStyle w:val="paragraph"/>
        <w:numPr>
          <w:ilvl w:val="1"/>
          <w:numId w:val="51"/>
        </w:numPr>
        <w:spacing w:before="0" w:beforeAutospacing="0" w:after="0" w:afterAutospacing="0" w:line="276" w:lineRule="auto"/>
        <w:jc w:val="both"/>
        <w:textAlignment w:val="baseline"/>
        <w:rPr>
          <w:color w:val="000000" w:themeColor="text1"/>
        </w:rPr>
      </w:pPr>
      <w:r w:rsidRPr="00E67B6B">
        <w:rPr>
          <w:color w:val="000000" w:themeColor="text1"/>
        </w:rPr>
        <w:t>Dhomat e zhveshjes: 500 m2</w:t>
      </w:r>
    </w:p>
    <w:p w14:paraId="0FDF7528" w14:textId="77777777" w:rsidR="0045504B" w:rsidRPr="00E67B6B" w:rsidRDefault="002362F2">
      <w:pPr>
        <w:pStyle w:val="paragraph"/>
        <w:numPr>
          <w:ilvl w:val="1"/>
          <w:numId w:val="51"/>
        </w:numPr>
        <w:spacing w:before="0" w:beforeAutospacing="0" w:after="0" w:afterAutospacing="0" w:line="276" w:lineRule="auto"/>
        <w:jc w:val="both"/>
        <w:textAlignment w:val="baseline"/>
        <w:rPr>
          <w:color w:val="000000" w:themeColor="text1"/>
        </w:rPr>
      </w:pPr>
      <w:r w:rsidRPr="00E67B6B">
        <w:rPr>
          <w:color w:val="000000" w:themeColor="text1"/>
        </w:rPr>
        <w:t>Dyqan: 500 m2</w:t>
      </w:r>
    </w:p>
    <w:p w14:paraId="0A9E388E" w14:textId="77777777" w:rsidR="0045504B" w:rsidRPr="00E67B6B" w:rsidRDefault="0045504B">
      <w:pPr>
        <w:pStyle w:val="paragraph"/>
        <w:spacing w:before="0" w:beforeAutospacing="0" w:after="0" w:afterAutospacing="0" w:line="276" w:lineRule="auto"/>
        <w:jc w:val="both"/>
        <w:textAlignment w:val="baseline"/>
        <w:rPr>
          <w:color w:val="000000" w:themeColor="text1"/>
        </w:rPr>
      </w:pPr>
    </w:p>
    <w:p w14:paraId="72EC5BD3" w14:textId="77777777" w:rsidR="0045504B" w:rsidRPr="00E67B6B" w:rsidRDefault="0045504B">
      <w:pPr>
        <w:pStyle w:val="paragraph"/>
        <w:spacing w:before="0" w:beforeAutospacing="0" w:after="0" w:afterAutospacing="0" w:line="276" w:lineRule="auto"/>
        <w:jc w:val="center"/>
        <w:textAlignment w:val="baseline"/>
        <w:rPr>
          <w:b/>
          <w:bCs/>
          <w:color w:val="000000" w:themeColor="text1"/>
        </w:rPr>
      </w:pPr>
    </w:p>
    <w:p w14:paraId="708BAF5A" w14:textId="77777777" w:rsidR="0045504B" w:rsidRPr="00E67B6B" w:rsidRDefault="002362F2">
      <w:pPr>
        <w:pStyle w:val="paragraph"/>
        <w:spacing w:before="0" w:beforeAutospacing="0" w:after="0" w:afterAutospacing="0" w:line="276" w:lineRule="auto"/>
        <w:jc w:val="center"/>
        <w:textAlignment w:val="baseline"/>
        <w:rPr>
          <w:rStyle w:val="eop"/>
          <w:b/>
          <w:bCs/>
          <w:color w:val="000000" w:themeColor="text1"/>
        </w:rPr>
      </w:pPr>
      <w:r w:rsidRPr="00E67B6B">
        <w:rPr>
          <w:b/>
          <w:bCs/>
          <w:color w:val="000000" w:themeColor="text1"/>
        </w:rPr>
        <w:t>AMBIENTI SPORTIV PËR AKADEMINE E BASKETBOLLIT</w:t>
      </w:r>
    </w:p>
    <w:p w14:paraId="39D2F9B8" w14:textId="77777777" w:rsidR="0045504B" w:rsidRPr="00E67B6B" w:rsidRDefault="002362F2">
      <w:pPr>
        <w:pStyle w:val="ListParagraph"/>
        <w:numPr>
          <w:ilvl w:val="0"/>
          <w:numId w:val="52"/>
        </w:numPr>
        <w:spacing w:before="100" w:beforeAutospacing="1" w:after="100" w:afterAutospacing="1" w:line="276" w:lineRule="auto"/>
        <w:rPr>
          <w:color w:val="000000" w:themeColor="text1"/>
        </w:rPr>
      </w:pPr>
      <w:r w:rsidRPr="00E67B6B">
        <w:rPr>
          <w:color w:val="000000" w:themeColor="text1"/>
        </w:rPr>
        <w:t>Minimumi katër fusha basketbolli me dysheme prej druri sipas standarteve të miratuara nga Federata Ndërkombëtare e Basketboll-it (FIBA)</w:t>
      </w:r>
    </w:p>
    <w:p w14:paraId="6DC2E294"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t>Dysheme natyrale prej druri panje me shenjat aktuale të FIBA-s (duhet të jetë e qëndrueshme dhe të kërkojë mirëmbajtje minimale)</w:t>
      </w:r>
    </w:p>
    <w:p w14:paraId="687B46B1"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t>Të gjitha dimensionet duhet të përmbushin udhëzimet e FIBA-s, përfshirë por jo të kufizuara në:</w:t>
      </w:r>
    </w:p>
    <w:p w14:paraId="5C53E8F6" w14:textId="77777777" w:rsidR="0045504B" w:rsidRPr="00E67B6B" w:rsidRDefault="002362F2">
      <w:pPr>
        <w:numPr>
          <w:ilvl w:val="2"/>
          <w:numId w:val="53"/>
        </w:numPr>
        <w:spacing w:before="100" w:beforeAutospacing="1" w:after="100" w:afterAutospacing="1" w:line="276" w:lineRule="auto"/>
        <w:jc w:val="left"/>
        <w:rPr>
          <w:color w:val="000000" w:themeColor="text1"/>
        </w:rPr>
      </w:pPr>
      <w:r w:rsidRPr="00E67B6B">
        <w:rPr>
          <w:color w:val="000000" w:themeColor="text1"/>
        </w:rPr>
        <w:t>Hapësira midis fushave dhe midis fushave dhe murit duhet të jetë minimumi 4 metra</w:t>
      </w:r>
    </w:p>
    <w:p w14:paraId="1A1D1E74" w14:textId="77777777" w:rsidR="0045504B" w:rsidRPr="00E67B6B" w:rsidRDefault="002362F2">
      <w:pPr>
        <w:numPr>
          <w:ilvl w:val="2"/>
          <w:numId w:val="53"/>
        </w:numPr>
        <w:spacing w:before="100" w:beforeAutospacing="1" w:after="100" w:afterAutospacing="1" w:line="276" w:lineRule="auto"/>
        <w:jc w:val="left"/>
        <w:rPr>
          <w:color w:val="000000" w:themeColor="text1"/>
        </w:rPr>
      </w:pPr>
      <w:r w:rsidRPr="00E67B6B">
        <w:rPr>
          <w:color w:val="000000" w:themeColor="text1"/>
        </w:rPr>
        <w:t>Lartësia e tavanit mbi fushën e basketbollit duhet të jetë 7 metra</w:t>
      </w:r>
    </w:p>
    <w:p w14:paraId="6A260FFF"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Çdo fushë duhet të ketë dy koshë basketbolli me mbajtëse të miratuara nga FIBA dhe orë shënimi të gjuajtjeve</w:t>
      </w:r>
    </w:p>
    <w:p w14:paraId="51408AE5"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Tribuna teleskopike për spektatorët</w:t>
      </w:r>
    </w:p>
    <w:p w14:paraId="341D4431"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Pajisje standarde, duke përfshirë por jo kufizuar në:</w:t>
      </w:r>
    </w:p>
    <w:p w14:paraId="61CDCCD6"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lastRenderedPageBreak/>
        <w:t>Të paktën një tabelë rezultatesh të montuar në mur për çdo fushë, në tavan ose në murin anësor;</w:t>
      </w:r>
    </w:p>
    <w:p w14:paraId="2F38210F"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t>Orë shënimi të gjuajtjeve në çdo kosh;</w:t>
      </w:r>
    </w:p>
    <w:p w14:paraId="175904D5"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t>Stola për lojtarët;</w:t>
      </w:r>
    </w:p>
    <w:p w14:paraId="4D1B24B0"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t>Tavolinë për zyrtarët e ndeshjes;</w:t>
      </w:r>
    </w:p>
    <w:p w14:paraId="255B4E74"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t>Karrige për zyrtarët dhe stafin;</w:t>
      </w:r>
    </w:p>
    <w:p w14:paraId="3ADD7BCD" w14:textId="77777777" w:rsidR="0045504B" w:rsidRPr="00E67B6B" w:rsidRDefault="002362F2">
      <w:pPr>
        <w:numPr>
          <w:ilvl w:val="1"/>
          <w:numId w:val="53"/>
        </w:numPr>
        <w:spacing w:before="100" w:beforeAutospacing="1" w:after="100" w:afterAutospacing="1" w:line="276" w:lineRule="auto"/>
        <w:jc w:val="left"/>
        <w:rPr>
          <w:color w:val="000000" w:themeColor="text1"/>
        </w:rPr>
      </w:pPr>
      <w:r w:rsidRPr="00E67B6B">
        <w:rPr>
          <w:color w:val="000000" w:themeColor="text1"/>
        </w:rPr>
        <w:t>Sistem audio/altoparlantësh.</w:t>
      </w:r>
    </w:p>
    <w:p w14:paraId="5DE34222"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Dhoma zhveshjeje të dedikuara, me hapësirë për deri në 60 sportistë</w:t>
      </w:r>
    </w:p>
    <w:p w14:paraId="726D0A4F"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 xml:space="preserve">Hapësirë zyre për 10-12 punonjës </w:t>
      </w:r>
    </w:p>
    <w:p w14:paraId="5C31717B"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Hapësirë magazinimi, të paktën 150 metra katrorë</w:t>
      </w:r>
    </w:p>
    <w:p w14:paraId="6FDB7464"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Palestër dhe/ose zonë për forcë dhe kondicionim, me pajisjet minimale të mëposhtme:</w:t>
      </w:r>
    </w:p>
    <w:p w14:paraId="510D1212" w14:textId="77777777" w:rsidR="0045504B" w:rsidRPr="00E67B6B" w:rsidRDefault="002362F2">
      <w:pPr>
        <w:numPr>
          <w:ilvl w:val="1"/>
          <w:numId w:val="54"/>
        </w:numPr>
        <w:spacing w:before="100" w:beforeAutospacing="1" w:after="100" w:afterAutospacing="1" w:line="276" w:lineRule="auto"/>
        <w:jc w:val="left"/>
        <w:rPr>
          <w:color w:val="000000" w:themeColor="text1"/>
        </w:rPr>
      </w:pPr>
      <w:r w:rsidRPr="00E67B6B">
        <w:rPr>
          <w:color w:val="000000" w:themeColor="text1"/>
        </w:rPr>
        <w:t>Një platformë ngritjeje peshe për çdo 4 sportistë, e pajisur me shufra olimpike dhe Hex bar, si dhe pllaka peshe deri në 100 kg për çdo platformë</w:t>
      </w:r>
    </w:p>
    <w:p w14:paraId="7D7B0C09" w14:textId="77777777" w:rsidR="0045504B" w:rsidRPr="00E67B6B" w:rsidRDefault="002362F2">
      <w:pPr>
        <w:numPr>
          <w:ilvl w:val="1"/>
          <w:numId w:val="54"/>
        </w:numPr>
        <w:spacing w:before="100" w:beforeAutospacing="1" w:after="100" w:afterAutospacing="1" w:line="276" w:lineRule="auto"/>
        <w:jc w:val="left"/>
        <w:rPr>
          <w:color w:val="000000" w:themeColor="text1"/>
        </w:rPr>
      </w:pPr>
      <w:r w:rsidRPr="00E67B6B">
        <w:rPr>
          <w:color w:val="000000" w:themeColor="text1"/>
        </w:rPr>
        <w:t xml:space="preserve">Pesha të lira (dumbbells) të mjaftueshme për grupe prej katër sportistësh </w:t>
      </w:r>
    </w:p>
    <w:p w14:paraId="7489AAC1" w14:textId="77777777" w:rsidR="0045504B" w:rsidRPr="00E67B6B" w:rsidRDefault="002362F2">
      <w:pPr>
        <w:numPr>
          <w:ilvl w:val="1"/>
          <w:numId w:val="54"/>
        </w:numPr>
        <w:spacing w:before="100" w:beforeAutospacing="1" w:after="100" w:afterAutospacing="1" w:line="276" w:lineRule="auto"/>
        <w:jc w:val="left"/>
        <w:rPr>
          <w:color w:val="000000" w:themeColor="text1"/>
        </w:rPr>
      </w:pPr>
      <w:r w:rsidRPr="00E67B6B">
        <w:rPr>
          <w:color w:val="000000" w:themeColor="text1"/>
        </w:rPr>
        <w:t>Hapësirë për ushtrime funksionale/parandalim dëmtimesh (TRX, Cross Training, etj.) dhe zona rikuperimi</w:t>
      </w:r>
    </w:p>
    <w:p w14:paraId="6068A71F" w14:textId="77777777" w:rsidR="0045504B" w:rsidRPr="00E67B6B" w:rsidRDefault="002362F2">
      <w:pPr>
        <w:numPr>
          <w:ilvl w:val="1"/>
          <w:numId w:val="54"/>
        </w:numPr>
        <w:spacing w:before="100" w:beforeAutospacing="1" w:after="100" w:afterAutospacing="1" w:line="276" w:lineRule="auto"/>
        <w:jc w:val="left"/>
        <w:rPr>
          <w:color w:val="000000" w:themeColor="text1"/>
        </w:rPr>
      </w:pPr>
      <w:r w:rsidRPr="00E67B6B">
        <w:rPr>
          <w:color w:val="000000" w:themeColor="text1"/>
        </w:rPr>
        <w:t>Hapësirë për pajisje stërvitore me minimumi dy biçikleta stërvitore dhe dy pajisje VersaClimber</w:t>
      </w:r>
    </w:p>
    <w:p w14:paraId="29E03797"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Ndërtesë konvikti për minimum 24 sportistë, me sistem ngrohje dhe ftohje, si dhe sistem ventilimi</w:t>
      </w:r>
    </w:p>
    <w:p w14:paraId="19C161D7"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Hapësirë klase për 24+ sportistë, me pajisje audiovizuale</w:t>
      </w:r>
    </w:p>
    <w:p w14:paraId="2AD3419C"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 xml:space="preserve">Mensë ose hapësirë ngrënieje </w:t>
      </w:r>
    </w:p>
    <w:p w14:paraId="0588C29C"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Zona për relaksim ose rekreacion me mobilie të buta, televizorë dhe aktivitete argëtuese (si tavolina ping-pongu, futboll tavoline, etj.)</w:t>
      </w:r>
    </w:p>
    <w:p w14:paraId="6A9E9257"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 xml:space="preserve">Kuzhinë </w:t>
      </w:r>
    </w:p>
    <w:p w14:paraId="6061123C"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Lavanderi</w:t>
      </w:r>
    </w:p>
    <w:p w14:paraId="07056097"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Makinë për akull</w:t>
      </w:r>
    </w:p>
    <w:p w14:paraId="74573DB2"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Opsione për akomodimin e stafit, brenda kampusit ose afër tij</w:t>
      </w:r>
    </w:p>
    <w:p w14:paraId="51E6C262" w14:textId="77777777" w:rsidR="0045504B" w:rsidRPr="00E67B6B" w:rsidRDefault="002362F2">
      <w:pPr>
        <w:pStyle w:val="ListParagraph"/>
        <w:numPr>
          <w:ilvl w:val="0"/>
          <w:numId w:val="52"/>
        </w:numPr>
        <w:spacing w:before="100" w:beforeAutospacing="1" w:after="100" w:afterAutospacing="1" w:line="276" w:lineRule="auto"/>
        <w:jc w:val="left"/>
        <w:rPr>
          <w:color w:val="000000" w:themeColor="text1"/>
        </w:rPr>
      </w:pPr>
      <w:r w:rsidRPr="00E67B6B">
        <w:rPr>
          <w:color w:val="000000" w:themeColor="text1"/>
        </w:rPr>
        <w:t>Dhomë trajtimi për kujdesin shëndetësor të sportistëve</w:t>
      </w:r>
    </w:p>
    <w:p w14:paraId="1CBC1906" w14:textId="77777777" w:rsidR="0045504B" w:rsidRPr="00E67B6B" w:rsidRDefault="002362F2">
      <w:pPr>
        <w:pStyle w:val="ListParagraph"/>
        <w:numPr>
          <w:ilvl w:val="0"/>
          <w:numId w:val="52"/>
        </w:numPr>
        <w:spacing w:before="100" w:beforeAutospacing="1" w:after="100" w:afterAutospacing="1" w:line="276" w:lineRule="auto"/>
        <w:jc w:val="left"/>
        <w:rPr>
          <w:rStyle w:val="eop"/>
          <w:color w:val="000000" w:themeColor="text1"/>
        </w:rPr>
      </w:pPr>
      <w:r w:rsidRPr="00E67B6B">
        <w:rPr>
          <w:color w:val="000000" w:themeColor="text1"/>
        </w:rPr>
        <w:t>Hapësirë për ruajtjen e furnizimeve dhe pajisjeve mjekësore</w:t>
      </w:r>
    </w:p>
    <w:bookmarkEnd w:id="560"/>
    <w:p w14:paraId="7718B279" w14:textId="77777777" w:rsidR="0045504B" w:rsidRPr="00E67B6B" w:rsidRDefault="0045504B">
      <w:pPr>
        <w:pStyle w:val="paragraph"/>
        <w:spacing w:before="0" w:beforeAutospacing="0" w:after="0" w:afterAutospacing="0"/>
        <w:jc w:val="both"/>
        <w:textAlignment w:val="baseline"/>
        <w:rPr>
          <w:color w:val="000000" w:themeColor="text1"/>
        </w:rPr>
      </w:pPr>
    </w:p>
    <w:p w14:paraId="0983CE1C" w14:textId="77777777" w:rsidR="0045504B" w:rsidRPr="00E67B6B" w:rsidRDefault="002362F2">
      <w:pPr>
        <w:pStyle w:val="paragraph"/>
        <w:spacing w:before="0" w:beforeAutospacing="0" w:after="0" w:afterAutospacing="0"/>
        <w:jc w:val="both"/>
        <w:textAlignment w:val="baseline"/>
        <w:rPr>
          <w:color w:val="000000" w:themeColor="text1"/>
        </w:rPr>
      </w:pPr>
      <w:r w:rsidRPr="00E67B6B">
        <w:rPr>
          <w:rStyle w:val="normaltextrun"/>
          <w:b/>
          <w:bCs/>
          <w:color w:val="000000" w:themeColor="text1"/>
        </w:rPr>
        <w:t>Kuadri ligjor</w:t>
      </w:r>
      <w:r w:rsidRPr="00E67B6B">
        <w:rPr>
          <w:rStyle w:val="eop"/>
          <w:color w:val="000000" w:themeColor="text1"/>
        </w:rPr>
        <w:t> </w:t>
      </w:r>
    </w:p>
    <w:p w14:paraId="2086CF48" w14:textId="77777777" w:rsidR="0045504B" w:rsidRPr="00E67B6B" w:rsidRDefault="002362F2">
      <w:pPr>
        <w:pStyle w:val="paragraph"/>
        <w:spacing w:before="0" w:beforeAutospacing="0" w:after="0" w:afterAutospacing="0"/>
        <w:jc w:val="both"/>
        <w:textAlignment w:val="baseline"/>
        <w:rPr>
          <w:color w:val="000000" w:themeColor="text1"/>
        </w:rPr>
      </w:pPr>
      <w:r w:rsidRPr="00E67B6B">
        <w:rPr>
          <w:rStyle w:val="eop"/>
          <w:color w:val="000000" w:themeColor="text1"/>
        </w:rPr>
        <w:t> </w:t>
      </w:r>
    </w:p>
    <w:p w14:paraId="6ECABF17"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rStyle w:val="normaltextrun"/>
          <w:color w:val="000000" w:themeColor="text1"/>
          <w:lang w:val="de-DE"/>
        </w:rPr>
        <w:t xml:space="preserve">Në datën 28.07.2023 është miratuar Urdhëri i MAS nr. 422, Për krijimin e personit juridik jo fitimprurës të llojit Fondacion me emërtimin “Dyrrah City Football Academy”, në kuadër të zbatimit të Marrëveshjes së Bashkëpunimit për krijimin e Kompleksit Sportiv në qytetin e Durrësit. </w:t>
      </w:r>
      <w:r w:rsidRPr="00E67B6B">
        <w:rPr>
          <w:rStyle w:val="normaltextrun"/>
          <w:color w:val="000000" w:themeColor="text1"/>
          <w:lang w:val="de-DE"/>
        </w:rPr>
        <w:lastRenderedPageBreak/>
        <w:t>Ka qëllimin kryesor çeljen dhe menaxhimin e një akademie elitare të futbollit në qytetin e Durrësit.</w:t>
      </w:r>
      <w:r w:rsidRPr="00E67B6B">
        <w:rPr>
          <w:rStyle w:val="eop"/>
          <w:color w:val="000000" w:themeColor="text1"/>
        </w:rPr>
        <w:t> </w:t>
      </w:r>
    </w:p>
    <w:p w14:paraId="7311CF90"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rStyle w:val="eop"/>
          <w:color w:val="000000" w:themeColor="text1"/>
        </w:rPr>
        <w:t> </w:t>
      </w:r>
    </w:p>
    <w:p w14:paraId="0D54AB0C"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rStyle w:val="normaltextrun"/>
          <w:color w:val="000000" w:themeColor="text1"/>
          <w:lang w:val="de-DE"/>
        </w:rPr>
        <w:t>Me Vendimin e Këshillit të Ministrave Nr. 580, datë 11 tetor 2023, të ndryshuar, u caktua që pronat shtetërore me numër pasurie 79/1, me sipërfaqe 99’770 m², dhe 80/1, me sipërfaqe 104’580 m², si dhe nr. 301/2, me sipërfaqe 3 120 (tre mijë e njëqind e njëzet) m</w:t>
      </w:r>
      <w:r w:rsidRPr="00E67B6B">
        <w:rPr>
          <w:rStyle w:val="normaltextrun"/>
          <w:color w:val="000000" w:themeColor="text1"/>
          <w:vertAlign w:val="superscript"/>
          <w:lang w:val="de-DE"/>
        </w:rPr>
        <w:t>2</w:t>
      </w:r>
      <w:r w:rsidRPr="00E67B6B">
        <w:rPr>
          <w:rStyle w:val="normaltextrun"/>
          <w:color w:val="000000" w:themeColor="text1"/>
          <w:lang w:val="de-DE"/>
        </w:rPr>
        <w:t xml:space="preserve"> pjesë e zonës kadastrale nr. 8517, Bashkia Durrës, në zonën e Spitallës, të përdoren për ndërtimin dhe zhvillimin e kompleksit të Akademisë së Futbollit Durrës dhe të ambienteve sportive dhe çdo shërbimi të nevojshëm, në funksion të promovimit dhe zhvillimit të sportit të futbollit, tenisit dhe sporteve të tjera në Republikën e Shqipërisë, si dhe për realizimin e funksioneve të Fondacionit, i cili i menaxhon këto komplekse. </w:t>
      </w:r>
      <w:r w:rsidRPr="00E67B6B">
        <w:rPr>
          <w:rStyle w:val="eop"/>
          <w:color w:val="000000" w:themeColor="text1"/>
        </w:rPr>
        <w:t> </w:t>
      </w:r>
    </w:p>
    <w:p w14:paraId="043295D9" w14:textId="77777777" w:rsidR="0045504B" w:rsidRPr="00E67B6B" w:rsidRDefault="002362F2">
      <w:pPr>
        <w:pStyle w:val="paragraph"/>
        <w:spacing w:before="0" w:beforeAutospacing="0" w:after="0" w:afterAutospacing="0" w:line="276" w:lineRule="auto"/>
        <w:jc w:val="both"/>
        <w:textAlignment w:val="baseline"/>
        <w:rPr>
          <w:color w:val="000000" w:themeColor="text1"/>
        </w:rPr>
      </w:pPr>
      <w:r w:rsidRPr="00E67B6B">
        <w:rPr>
          <w:rStyle w:val="eop"/>
          <w:color w:val="000000" w:themeColor="text1"/>
        </w:rPr>
        <w:t>  </w:t>
      </w:r>
    </w:p>
    <w:p w14:paraId="23AB58EF" w14:textId="77777777" w:rsidR="0045504B" w:rsidRPr="00E67B6B" w:rsidRDefault="002362F2">
      <w:pPr>
        <w:pStyle w:val="Heading4"/>
        <w:jc w:val="left"/>
        <w:rPr>
          <w:color w:val="000000" w:themeColor="text1"/>
          <w:szCs w:val="24"/>
        </w:rPr>
      </w:pPr>
      <w:r w:rsidRPr="00E67B6B">
        <w:rPr>
          <w:color w:val="000000" w:themeColor="text1"/>
          <w:szCs w:val="24"/>
        </w:rPr>
        <w:t>Qëllimi i Procedurës</w:t>
      </w:r>
    </w:p>
    <w:p w14:paraId="7F7F9E04" w14:textId="7DA66F36" w:rsidR="0045504B" w:rsidRPr="00E67B6B" w:rsidRDefault="002362F2">
      <w:pPr>
        <w:spacing w:before="100" w:beforeAutospacing="1" w:after="100" w:afterAutospacing="1" w:line="276" w:lineRule="auto"/>
        <w:rPr>
          <w:color w:val="000000" w:themeColor="text1"/>
        </w:rPr>
      </w:pPr>
      <w:bookmarkStart w:id="561" w:name="_Hlk192777390"/>
      <w:r w:rsidRPr="00E67B6B">
        <w:rPr>
          <w:color w:val="000000" w:themeColor="text1"/>
        </w:rPr>
        <w:t>Kjo procedurë synon përzgjedhjen e një partneri privat për ndërtimin dhe zhvillimin e Qendrës së Tenisit dhe Ambientit Sportiv për Akademinë e Basketbollit brenda Qendrës Sportive të Fondacionit “</w:t>
      </w:r>
      <w:r w:rsidR="00131C14" w:rsidRPr="00E67B6B">
        <w:rPr>
          <w:color w:val="000000" w:themeColor="text1"/>
        </w:rPr>
        <w:t>Dyrrah City Football Academy</w:t>
      </w:r>
      <w:r w:rsidRPr="00E67B6B">
        <w:rPr>
          <w:color w:val="000000" w:themeColor="text1"/>
        </w:rPr>
        <w:t>” në Durrës. Objektivat e parneritetit janë si në vijim:</w:t>
      </w:r>
    </w:p>
    <w:p w14:paraId="5DDDED72" w14:textId="77777777" w:rsidR="0045504B" w:rsidRPr="00E67B6B" w:rsidRDefault="002362F2">
      <w:pPr>
        <w:numPr>
          <w:ilvl w:val="0"/>
          <w:numId w:val="55"/>
        </w:numPr>
        <w:spacing w:before="100" w:beforeAutospacing="1" w:after="100" w:afterAutospacing="1" w:line="276" w:lineRule="auto"/>
        <w:rPr>
          <w:color w:val="000000" w:themeColor="text1"/>
        </w:rPr>
      </w:pPr>
      <w:r w:rsidRPr="00E67B6B">
        <w:rPr>
          <w:color w:val="000000" w:themeColor="text1"/>
        </w:rPr>
        <w:t>Ndërtimi i dy infrastrukturave sportive sipas standardeve ndërkombëtare;</w:t>
      </w:r>
    </w:p>
    <w:p w14:paraId="25EB2122" w14:textId="77777777" w:rsidR="0045504B" w:rsidRPr="00E67B6B" w:rsidRDefault="002362F2">
      <w:pPr>
        <w:numPr>
          <w:ilvl w:val="0"/>
          <w:numId w:val="55"/>
        </w:numPr>
        <w:spacing w:before="100" w:beforeAutospacing="1" w:after="100" w:afterAutospacing="1" w:line="276" w:lineRule="auto"/>
        <w:rPr>
          <w:color w:val="000000" w:themeColor="text1"/>
        </w:rPr>
      </w:pPr>
      <w:r w:rsidRPr="00E67B6B">
        <w:rPr>
          <w:color w:val="000000" w:themeColor="text1"/>
        </w:rPr>
        <w:t>Zhvillimi i një modeli të qëndrueshëm biznesi që siguron të ardhura afatgjata për Fondacionin;</w:t>
      </w:r>
    </w:p>
    <w:p w14:paraId="4862CC59" w14:textId="77777777" w:rsidR="0045504B" w:rsidRPr="00E67B6B" w:rsidRDefault="002362F2">
      <w:pPr>
        <w:numPr>
          <w:ilvl w:val="0"/>
          <w:numId w:val="55"/>
        </w:numPr>
        <w:spacing w:before="100" w:beforeAutospacing="1" w:after="100" w:afterAutospacing="1" w:line="276" w:lineRule="auto"/>
        <w:rPr>
          <w:color w:val="000000" w:themeColor="text1"/>
        </w:rPr>
      </w:pPr>
      <w:r w:rsidRPr="00E67B6B">
        <w:rPr>
          <w:color w:val="000000" w:themeColor="text1"/>
        </w:rPr>
        <w:t>Integrimi i akademive sportive elitare në projekt për të promovuar talente të rinj;</w:t>
      </w:r>
    </w:p>
    <w:p w14:paraId="1146589D" w14:textId="77777777" w:rsidR="0045504B" w:rsidRPr="00E67B6B" w:rsidRDefault="002362F2">
      <w:pPr>
        <w:numPr>
          <w:ilvl w:val="0"/>
          <w:numId w:val="55"/>
        </w:numPr>
        <w:spacing w:before="100" w:beforeAutospacing="1" w:after="100" w:afterAutospacing="1" w:line="276" w:lineRule="auto"/>
        <w:rPr>
          <w:color w:val="000000" w:themeColor="text1"/>
        </w:rPr>
      </w:pPr>
      <w:r w:rsidRPr="00E67B6B">
        <w:rPr>
          <w:color w:val="000000" w:themeColor="text1"/>
        </w:rPr>
        <w:t xml:space="preserve">Vendosja e Dyrrah City Sports Centre si një qendër referimi për sportin në </w:t>
      </w:r>
      <w:r w:rsidRPr="00E67B6B">
        <w:rPr>
          <w:color w:val="000000" w:themeColor="text1"/>
          <w:lang w:val="en-US"/>
        </w:rPr>
        <w:t xml:space="preserve">vend dhe </w:t>
      </w:r>
      <w:r w:rsidRPr="00E67B6B">
        <w:rPr>
          <w:color w:val="000000" w:themeColor="text1"/>
        </w:rPr>
        <w:t>rajon.</w:t>
      </w:r>
    </w:p>
    <w:p w14:paraId="52C23030" w14:textId="6AFF961F" w:rsidR="0045504B" w:rsidRPr="00E67B6B" w:rsidRDefault="002362F2">
      <w:pPr>
        <w:spacing w:before="100" w:beforeAutospacing="1" w:after="100" w:afterAutospacing="1" w:line="276" w:lineRule="auto"/>
        <w:rPr>
          <w:color w:val="000000" w:themeColor="text1"/>
          <w:lang w:val="en-US"/>
        </w:rPr>
      </w:pPr>
      <w:r w:rsidRPr="00E67B6B">
        <w:rPr>
          <w:color w:val="000000" w:themeColor="text1"/>
          <w:lang w:val="en-US"/>
        </w:rPr>
        <w:t>P</w:t>
      </w:r>
      <w:r w:rsidRPr="00E67B6B">
        <w:rPr>
          <w:color w:val="000000" w:themeColor="text1"/>
        </w:rPr>
        <w:t>artneri</w:t>
      </w:r>
      <w:r w:rsidRPr="00E67B6B">
        <w:rPr>
          <w:color w:val="000000" w:themeColor="text1"/>
          <w:lang w:val="en-US"/>
        </w:rPr>
        <w:t xml:space="preserve"> privat</w:t>
      </w:r>
      <w:r w:rsidRPr="00E67B6B">
        <w:rPr>
          <w:color w:val="000000" w:themeColor="text1"/>
        </w:rPr>
        <w:t xml:space="preserve"> do të marrë përsipër financimin dhe ndërtimin e infrastrukturës sportive të projektit. </w:t>
      </w:r>
      <w:r w:rsidRPr="00E67B6B">
        <w:rPr>
          <w:b/>
          <w:bCs/>
          <w:color w:val="000000" w:themeColor="text1"/>
        </w:rPr>
        <w:t xml:space="preserve">Kjo infrastrukturë do të jetë pronë e Fondacionit </w:t>
      </w:r>
      <w:r w:rsidR="00131C14" w:rsidRPr="00E67B6B">
        <w:rPr>
          <w:b/>
          <w:bCs/>
          <w:color w:val="000000" w:themeColor="text1"/>
        </w:rPr>
        <w:t>Dyrrah City Football Academy</w:t>
      </w:r>
      <w:r w:rsidRPr="00E67B6B">
        <w:rPr>
          <w:b/>
          <w:bCs/>
          <w:color w:val="000000" w:themeColor="text1"/>
          <w:lang w:val="en-US"/>
        </w:rPr>
        <w:t>.</w:t>
      </w:r>
    </w:p>
    <w:p w14:paraId="7EBF8144" w14:textId="77777777" w:rsidR="0045504B" w:rsidRPr="00E67B6B" w:rsidRDefault="002362F2">
      <w:pPr>
        <w:spacing w:before="100" w:beforeAutospacing="1" w:after="100" w:afterAutospacing="1" w:line="276" w:lineRule="auto"/>
        <w:rPr>
          <w:color w:val="000000" w:themeColor="text1"/>
        </w:rPr>
      </w:pPr>
      <w:r w:rsidRPr="00E67B6B">
        <w:rPr>
          <w:color w:val="000000" w:themeColor="text1"/>
        </w:rPr>
        <w:t xml:space="preserve">Financimi i projektit dhe zbatimi i tij do të kryhet plotësisht nga partneri </w:t>
      </w:r>
      <w:r w:rsidRPr="00E67B6B">
        <w:rPr>
          <w:color w:val="000000" w:themeColor="text1"/>
          <w:lang w:val="en-US"/>
        </w:rPr>
        <w:t>privat</w:t>
      </w:r>
      <w:r w:rsidRPr="00E67B6B">
        <w:rPr>
          <w:color w:val="000000" w:themeColor="text1"/>
        </w:rPr>
        <w:t xml:space="preserve">, duke siguruar përfundimin e tij sipas </w:t>
      </w:r>
      <w:r w:rsidRPr="00E67B6B">
        <w:rPr>
          <w:color w:val="000000" w:themeColor="text1"/>
          <w:lang w:val="en-US"/>
        </w:rPr>
        <w:t>kushteve të kontratës së partneritetit</w:t>
      </w:r>
      <w:r w:rsidRPr="00E67B6B">
        <w:rPr>
          <w:color w:val="000000" w:themeColor="text1"/>
        </w:rPr>
        <w:t xml:space="preserve">. Partneri privat, në këmbim të financimit të Projektit do të përfitojë të ardhura për një periudhë (operative) jo më të gjatë se </w:t>
      </w:r>
      <w:r w:rsidRPr="00E67B6B">
        <w:rPr>
          <w:b/>
          <w:bCs/>
          <w:color w:val="000000" w:themeColor="text1"/>
        </w:rPr>
        <w:t>180 muaj (15 vjet)</w:t>
      </w:r>
      <w:r w:rsidRPr="00E67B6B">
        <w:rPr>
          <w:color w:val="000000" w:themeColor="text1"/>
        </w:rPr>
        <w:t>, nga aktivitetet sportive, eventet dhe shërbimet e ofruara brenda këtyre hapësirave. Përqindja e të ardhurave do të negociohen midis palëve.</w:t>
      </w:r>
    </w:p>
    <w:p w14:paraId="13CF1A1F" w14:textId="77777777" w:rsidR="0045504B" w:rsidRPr="00E67B6B" w:rsidRDefault="002362F2">
      <w:pPr>
        <w:pStyle w:val="Body"/>
        <w:tabs>
          <w:tab w:val="left" w:pos="810"/>
        </w:tabs>
        <w:spacing w:after="0" w:line="276" w:lineRule="auto"/>
        <w:jc w:val="both"/>
        <w:rPr>
          <w:rFonts w:ascii="Times New Roman" w:hAnsi="Times New Roman" w:cs="Times New Roman"/>
          <w:color w:val="000000" w:themeColor="text1"/>
          <w:sz w:val="24"/>
          <w:szCs w:val="24"/>
        </w:rPr>
      </w:pPr>
      <w:r w:rsidRPr="00E67B6B">
        <w:rPr>
          <w:rFonts w:ascii="Times New Roman" w:hAnsi="Times New Roman" w:cs="Times New Roman"/>
          <w:color w:val="000000" w:themeColor="text1"/>
          <w:sz w:val="24"/>
          <w:szCs w:val="24"/>
        </w:rPr>
        <w:t xml:space="preserve">Pozicioni i Dyrrah City Sports Centre në zonën e Spitallës, ngjitur me bllokun Universitar të Durrësit </w:t>
      </w:r>
      <w:r w:rsidRPr="00E67B6B">
        <w:rPr>
          <w:rFonts w:ascii="Times New Roman" w:hAnsi="Times New Roman" w:cs="Times New Roman"/>
          <w:color w:val="000000" w:themeColor="text1"/>
          <w:sz w:val="24"/>
          <w:szCs w:val="24"/>
          <w:rtl/>
          <w:lang w:val="ar-SA"/>
        </w:rPr>
        <w:t>“</w:t>
      </w:r>
      <w:r w:rsidRPr="00E67B6B">
        <w:rPr>
          <w:rFonts w:ascii="Times New Roman" w:hAnsi="Times New Roman" w:cs="Times New Roman"/>
          <w:color w:val="000000" w:themeColor="text1"/>
          <w:sz w:val="24"/>
          <w:szCs w:val="24"/>
        </w:rPr>
        <w:t>Aleksandër Moisiu”, i krijon qytetit të Durrësit një pol të ri urban.</w:t>
      </w:r>
    </w:p>
    <w:p w14:paraId="0B29D9E0" w14:textId="77777777" w:rsidR="0045504B" w:rsidRPr="00E67B6B" w:rsidRDefault="0045504B">
      <w:pPr>
        <w:pStyle w:val="Body"/>
        <w:tabs>
          <w:tab w:val="left" w:pos="810"/>
        </w:tabs>
        <w:spacing w:after="0" w:line="276" w:lineRule="auto"/>
        <w:jc w:val="both"/>
        <w:rPr>
          <w:rFonts w:ascii="Times New Roman" w:eastAsia="Times New Roman" w:hAnsi="Times New Roman" w:cs="Times New Roman"/>
          <w:strike/>
          <w:color w:val="000000" w:themeColor="text1"/>
          <w:sz w:val="24"/>
          <w:szCs w:val="24"/>
        </w:rPr>
      </w:pPr>
    </w:p>
    <w:p w14:paraId="5F982C35" w14:textId="77777777" w:rsidR="0045504B" w:rsidRPr="00E67B6B" w:rsidRDefault="002362F2">
      <w:pPr>
        <w:pStyle w:val="Body"/>
        <w:tabs>
          <w:tab w:val="left" w:pos="810"/>
        </w:tabs>
        <w:spacing w:after="0" w:line="276" w:lineRule="auto"/>
        <w:jc w:val="both"/>
        <w:rPr>
          <w:rFonts w:ascii="Times New Roman" w:hAnsi="Times New Roman" w:cs="Times New Roman"/>
          <w:iCs/>
          <w:color w:val="000000" w:themeColor="text1"/>
          <w:sz w:val="24"/>
          <w:szCs w:val="24"/>
        </w:rPr>
      </w:pPr>
      <w:r w:rsidRPr="00E67B6B">
        <w:rPr>
          <w:rFonts w:ascii="Times New Roman" w:hAnsi="Times New Roman" w:cs="Times New Roman"/>
          <w:iCs/>
          <w:color w:val="000000" w:themeColor="text1"/>
          <w:sz w:val="24"/>
          <w:szCs w:val="24"/>
        </w:rPr>
        <w:t xml:space="preserve">Zgjidhja e vendosjes së kompleksit në Spitallë, një zonë në periferi të Durrësit, përveçse një zgjedhje e shkëlqyer për shkak të vendndodhjes dhe distancës së shkurtër nga pikat më të rëndësishme të qytetit, në një kontekst me vizion dhe potencial të madh zhvillimi dhe në afërsi me </w:t>
      </w:r>
      <w:r w:rsidRPr="00E67B6B">
        <w:rPr>
          <w:rFonts w:ascii="Times New Roman" w:hAnsi="Times New Roman" w:cs="Times New Roman"/>
          <w:iCs/>
          <w:color w:val="000000" w:themeColor="text1"/>
          <w:sz w:val="24"/>
          <w:szCs w:val="24"/>
        </w:rPr>
        <w:lastRenderedPageBreak/>
        <w:t xml:space="preserve">infrastrukturat kryesore, lejon që </w:t>
      </w:r>
      <w:r w:rsidRPr="00E67B6B">
        <w:rPr>
          <w:rFonts w:ascii="Times New Roman" w:hAnsi="Times New Roman" w:cs="Times New Roman"/>
          <w:color w:val="000000" w:themeColor="text1"/>
          <w:sz w:val="24"/>
          <w:szCs w:val="24"/>
        </w:rPr>
        <w:t xml:space="preserve">Dyrrah City Sports Centre </w:t>
      </w:r>
      <w:r w:rsidRPr="00E67B6B">
        <w:rPr>
          <w:rFonts w:ascii="Times New Roman" w:hAnsi="Times New Roman" w:cs="Times New Roman"/>
          <w:iCs/>
          <w:color w:val="000000" w:themeColor="text1"/>
          <w:sz w:val="24"/>
          <w:szCs w:val="24"/>
        </w:rPr>
        <w:t xml:space="preserve">të jetë e rrethuar me gjelbërim dhe natyrë, për të kombinuar edukimin sportiv me respektin për mjedisin dhe natyrën. </w:t>
      </w:r>
    </w:p>
    <w:p w14:paraId="6BE4D22E" w14:textId="77777777" w:rsidR="0045504B" w:rsidRPr="00E67B6B" w:rsidRDefault="0045504B">
      <w:pPr>
        <w:pStyle w:val="Body"/>
        <w:tabs>
          <w:tab w:val="left" w:pos="810"/>
        </w:tabs>
        <w:spacing w:after="0" w:line="276" w:lineRule="auto"/>
        <w:jc w:val="both"/>
        <w:rPr>
          <w:rFonts w:ascii="Times New Roman" w:hAnsi="Times New Roman" w:cs="Times New Roman"/>
          <w:iCs/>
          <w:color w:val="000000" w:themeColor="text1"/>
          <w:sz w:val="24"/>
          <w:szCs w:val="24"/>
        </w:rPr>
      </w:pPr>
    </w:p>
    <w:p w14:paraId="44602240" w14:textId="77777777" w:rsidR="0045504B" w:rsidRPr="00E67B6B" w:rsidRDefault="002362F2">
      <w:pPr>
        <w:pStyle w:val="Body"/>
        <w:tabs>
          <w:tab w:val="left" w:pos="810"/>
        </w:tabs>
        <w:spacing w:after="0" w:line="276" w:lineRule="auto"/>
        <w:jc w:val="both"/>
        <w:rPr>
          <w:rFonts w:ascii="Times New Roman" w:hAnsi="Times New Roman" w:cs="Times New Roman"/>
          <w:iCs/>
          <w:color w:val="000000" w:themeColor="text1"/>
          <w:sz w:val="24"/>
          <w:szCs w:val="24"/>
        </w:rPr>
      </w:pPr>
      <w:r w:rsidRPr="00E67B6B">
        <w:rPr>
          <w:rFonts w:ascii="Times New Roman" w:hAnsi="Times New Roman" w:cs="Times New Roman"/>
          <w:iCs/>
          <w:color w:val="000000" w:themeColor="text1"/>
          <w:sz w:val="24"/>
          <w:szCs w:val="24"/>
        </w:rPr>
        <w:t>Krijimi i infrastrukturës sportive është një kusht i domosdoshëm për realizimin e potencialeve atletike të talentit të ri sportiv në vend. Infrastruktura e krijuar do të mundësojë trajnimin e studentëve duke ofruar ambiente të specializuara, duke tërhequr trajnerë të kualifikuar, parandaluar lëndimet përmes sigurimit të hapësirave të dedikuara për trajnim dhe mirëmbajtje të lojtarëve, krijimin e kushteve ideale për organizimin e ndeshjeve, garave dhe konkurseve midis studentëve për të rritur frymën e konkurrencës dhe për të shpalosur talentet para rekrutuesve në vend dhe rajon. Ky mjedis i përgjithshëm forcon zhvillimin e lojtarëve nëpërmjet trajnimit dhe mundësisë për pjesëmarrje në konkurrencë të organizuar, duke i përgatitur ata për sukses në të gjitha nivelet e futbollit, tenisit dhe basketbollit profesional.</w:t>
      </w:r>
    </w:p>
    <w:p w14:paraId="370ECE89" w14:textId="77777777" w:rsidR="0045504B" w:rsidRPr="00E67B6B" w:rsidRDefault="0045504B">
      <w:pPr>
        <w:pStyle w:val="SPD3EmployersRequirement"/>
        <w:spacing w:line="276" w:lineRule="auto"/>
        <w:jc w:val="left"/>
        <w:rPr>
          <w:color w:val="000000" w:themeColor="text1"/>
          <w:sz w:val="24"/>
        </w:rPr>
      </w:pPr>
    </w:p>
    <w:p w14:paraId="4E163D14" w14:textId="77777777" w:rsidR="0045504B" w:rsidRPr="00E67B6B" w:rsidRDefault="0045504B">
      <w:pPr>
        <w:pStyle w:val="SPD3EmployersRequirement"/>
        <w:spacing w:line="276" w:lineRule="auto"/>
        <w:jc w:val="left"/>
        <w:rPr>
          <w:color w:val="000000" w:themeColor="text1"/>
          <w:sz w:val="24"/>
        </w:rPr>
      </w:pPr>
    </w:p>
    <w:p w14:paraId="463203E7" w14:textId="77777777" w:rsidR="0045504B" w:rsidRPr="00E67B6B" w:rsidRDefault="0045504B">
      <w:pPr>
        <w:pStyle w:val="SPD3EmployersRequirement"/>
        <w:spacing w:line="276" w:lineRule="auto"/>
        <w:jc w:val="left"/>
        <w:rPr>
          <w:color w:val="000000" w:themeColor="text1"/>
          <w:sz w:val="24"/>
        </w:rPr>
      </w:pPr>
    </w:p>
    <w:bookmarkEnd w:id="561"/>
    <w:p w14:paraId="07CC9461" w14:textId="77777777" w:rsidR="0045504B" w:rsidRPr="00E67B6B" w:rsidRDefault="002362F2">
      <w:pPr>
        <w:rPr>
          <w:color w:val="000000" w:themeColor="text1"/>
        </w:rPr>
      </w:pPr>
      <w:r w:rsidRPr="00E67B6B">
        <w:rPr>
          <w:color w:val="000000" w:themeColor="text1"/>
        </w:rPr>
        <w:br w:type="page"/>
      </w:r>
    </w:p>
    <w:p w14:paraId="4E651073" w14:textId="77777777" w:rsidR="0045504B" w:rsidRPr="00E67B6B" w:rsidRDefault="002362F2">
      <w:pPr>
        <w:pStyle w:val="SPD3EmployersRequirement"/>
        <w:rPr>
          <w:color w:val="000000" w:themeColor="text1"/>
        </w:rPr>
      </w:pPr>
      <w:bookmarkStart w:id="562" w:name="_Toc16045"/>
      <w:r w:rsidRPr="00E67B6B">
        <w:rPr>
          <w:color w:val="000000" w:themeColor="text1"/>
        </w:rPr>
        <w:lastRenderedPageBreak/>
        <w:t>Informacioni mbi pronën</w:t>
      </w:r>
      <w:bookmarkEnd w:id="562"/>
      <w:r w:rsidRPr="00E67B6B">
        <w:rPr>
          <w:color w:val="000000" w:themeColor="text1"/>
        </w:rPr>
        <w:t xml:space="preserve"> </w:t>
      </w:r>
    </w:p>
    <w:p w14:paraId="1634E2FF" w14:textId="77777777" w:rsidR="0045504B" w:rsidRPr="00E67B6B" w:rsidRDefault="002362F2">
      <w:pPr>
        <w:pStyle w:val="NormalWeb"/>
        <w:spacing w:before="0" w:after="0" w:line="276" w:lineRule="auto"/>
        <w:jc w:val="both"/>
        <w:rPr>
          <w:rFonts w:ascii="Times New Roman" w:hAnsi="Times New Roman" w:cs="Times New Roman"/>
          <w:color w:val="000000" w:themeColor="text1"/>
        </w:rPr>
      </w:pPr>
      <w:r w:rsidRPr="00E67B6B">
        <w:rPr>
          <w:rFonts w:ascii="Times New Roman" w:hAnsi="Times New Roman" w:cs="Times New Roman"/>
          <w:color w:val="000000" w:themeColor="text1"/>
          <w:lang w:val="de-DE"/>
        </w:rPr>
        <w:t xml:space="preserve">Me VKM nr. 580, datë 11 </w:t>
      </w:r>
      <w:r w:rsidRPr="00E67B6B">
        <w:rPr>
          <w:rFonts w:ascii="Times New Roman" w:hAnsi="Times New Roman" w:cs="Times New Roman"/>
          <w:color w:val="000000" w:themeColor="text1"/>
        </w:rPr>
        <w:t>T</w:t>
      </w:r>
      <w:r w:rsidRPr="00E67B6B">
        <w:rPr>
          <w:rFonts w:ascii="Times New Roman" w:hAnsi="Times New Roman" w:cs="Times New Roman"/>
          <w:color w:val="000000" w:themeColor="text1"/>
          <w:lang w:val="de-DE"/>
        </w:rPr>
        <w:t>etor 2023, i ndryshuar, janë përcaktuar që pronat shtetërore me numër pasurie 79/1, me sipërfaqe 99</w:t>
      </w:r>
      <w:r w:rsidRPr="00E67B6B">
        <w:rPr>
          <w:rFonts w:ascii="Times New Roman" w:hAnsi="Times New Roman" w:cs="Times New Roman"/>
          <w:color w:val="000000" w:themeColor="text1"/>
        </w:rPr>
        <w:t>,</w:t>
      </w:r>
      <w:r w:rsidRPr="00E67B6B">
        <w:rPr>
          <w:rFonts w:ascii="Times New Roman" w:hAnsi="Times New Roman" w:cs="Times New Roman"/>
          <w:color w:val="000000" w:themeColor="text1"/>
          <w:lang w:val="de-DE"/>
        </w:rPr>
        <w:t>770 m², dhe 80/1, me sipërfaqe 104</w:t>
      </w:r>
      <w:r w:rsidRPr="00E67B6B">
        <w:rPr>
          <w:rFonts w:ascii="Times New Roman" w:hAnsi="Times New Roman" w:cs="Times New Roman"/>
          <w:color w:val="000000" w:themeColor="text1"/>
        </w:rPr>
        <w:t>,</w:t>
      </w:r>
      <w:r w:rsidRPr="00E67B6B">
        <w:rPr>
          <w:rFonts w:ascii="Times New Roman" w:hAnsi="Times New Roman" w:cs="Times New Roman"/>
          <w:color w:val="000000" w:themeColor="text1"/>
          <w:lang w:val="de-DE"/>
        </w:rPr>
        <w:t xml:space="preserve">580 m², </w:t>
      </w:r>
      <w:r w:rsidRPr="00E67B6B">
        <w:rPr>
          <w:rFonts w:ascii="Times New Roman" w:hAnsi="Times New Roman" w:cs="Times New Roman"/>
          <w:i/>
          <w:iCs/>
          <w:color w:val="000000" w:themeColor="text1"/>
        </w:rPr>
        <w:t>si dhe nr. 301/2, me sipërfaqe 3 120 (tre mijë e njëqind e njëzet) m</w:t>
      </w:r>
      <w:r w:rsidRPr="00E67B6B">
        <w:rPr>
          <w:rFonts w:ascii="Times New Roman" w:hAnsi="Times New Roman" w:cs="Times New Roman"/>
          <w:i/>
          <w:iCs/>
          <w:color w:val="000000" w:themeColor="text1"/>
          <w:vertAlign w:val="superscript"/>
        </w:rPr>
        <w:t>2</w:t>
      </w:r>
      <w:r w:rsidRPr="00E67B6B">
        <w:rPr>
          <w:rFonts w:ascii="Times New Roman" w:hAnsi="Times New Roman" w:cs="Times New Roman"/>
          <w:color w:val="000000" w:themeColor="text1"/>
          <w:lang w:val="de-DE"/>
        </w:rPr>
        <w:t xml:space="preserve"> zona kadastrale nr. 8517, Bashkia Durrës, në zonën e Spitallës, t</w:t>
      </w:r>
      <w:r w:rsidRPr="00E67B6B">
        <w:rPr>
          <w:rFonts w:ascii="Times New Roman" w:hAnsi="Times New Roman" w:cs="Times New Roman"/>
          <w:color w:val="000000" w:themeColor="text1"/>
        </w:rPr>
        <w:t>ë përdoren për ndërtimin dhe zhvillimin e kompleksit të Akademisë së Futbollit Durrës dhe të Qendrës Sportive “Dyrrah City Sports Centre”, të ambienteve sportive dhe çdo shërbimi të nevojshëm, në funksion të promovimit dhe zhvillimit të sportit të futbollit, tenisit dhe sporteve të tjera në Republikën e Shqipërisë, si dhe për realizimin e funksioneve të fondacionit, i cili i menaxhon këto komplekse.</w:t>
      </w:r>
      <w:r w:rsidRPr="00E67B6B">
        <w:rPr>
          <w:rFonts w:ascii="Times New Roman" w:hAnsi="Times New Roman" w:cs="Times New Roman"/>
          <w:i/>
          <w:iCs/>
          <w:color w:val="000000" w:themeColor="text1"/>
        </w:rPr>
        <w:t xml:space="preserve"> </w:t>
      </w:r>
    </w:p>
    <w:p w14:paraId="05F5149A" w14:textId="77777777" w:rsidR="0045504B" w:rsidRPr="00E67B6B" w:rsidRDefault="0045504B">
      <w:pPr>
        <w:spacing w:line="276" w:lineRule="auto"/>
        <w:rPr>
          <w:b/>
          <w:bCs/>
          <w:color w:val="000000" w:themeColor="text1"/>
          <w:lang w:val="de-DE"/>
        </w:rPr>
      </w:pPr>
    </w:p>
    <w:p w14:paraId="262401C2" w14:textId="77777777" w:rsidR="0045504B" w:rsidRPr="00E67B6B" w:rsidRDefault="002362F2">
      <w:pPr>
        <w:pStyle w:val="ListParagraph"/>
        <w:spacing w:line="276" w:lineRule="auto"/>
        <w:ind w:left="0"/>
        <w:rPr>
          <w:color w:val="000000" w:themeColor="text1"/>
          <w:lang w:val="de-DE"/>
        </w:rPr>
      </w:pPr>
      <w:r w:rsidRPr="00E67B6B">
        <w:rPr>
          <w:b/>
          <w:bCs/>
          <w:color w:val="000000" w:themeColor="text1"/>
          <w:lang w:val="de-DE"/>
        </w:rPr>
        <w:t>Emri:</w:t>
      </w:r>
      <w:r w:rsidRPr="00E67B6B">
        <w:rPr>
          <w:color w:val="000000" w:themeColor="text1"/>
          <w:lang w:val="de-DE"/>
        </w:rPr>
        <w:t xml:space="preserve"> </w:t>
      </w:r>
      <w:r w:rsidRPr="00E67B6B">
        <w:rPr>
          <w:color w:val="000000" w:themeColor="text1"/>
          <w:lang w:val="de-DE"/>
        </w:rPr>
        <w:tab/>
      </w:r>
      <w:r w:rsidRPr="00E67B6B">
        <w:rPr>
          <w:color w:val="000000" w:themeColor="text1"/>
          <w:lang w:val="de-DE"/>
        </w:rPr>
        <w:tab/>
      </w:r>
      <w:r w:rsidRPr="00E67B6B">
        <w:rPr>
          <w:color w:val="000000" w:themeColor="text1"/>
          <w:lang w:val="de-DE"/>
        </w:rPr>
        <w:tab/>
      </w:r>
      <w:r w:rsidRPr="00E67B6B">
        <w:rPr>
          <w:color w:val="000000" w:themeColor="text1"/>
          <w:lang w:val="de-DE"/>
        </w:rPr>
        <w:tab/>
        <w:t>Qendra Sportive</w:t>
      </w:r>
    </w:p>
    <w:p w14:paraId="4E643097" w14:textId="0DFD801A" w:rsidR="0045504B" w:rsidRPr="00E67B6B" w:rsidRDefault="002362F2">
      <w:pPr>
        <w:pStyle w:val="ListParagraph"/>
        <w:spacing w:line="276" w:lineRule="auto"/>
        <w:ind w:left="2160" w:firstLine="720"/>
        <w:rPr>
          <w:color w:val="000000" w:themeColor="text1"/>
          <w:lang w:val="de-DE"/>
        </w:rPr>
      </w:pPr>
      <w:r w:rsidRPr="00E67B6B">
        <w:rPr>
          <w:color w:val="000000" w:themeColor="text1"/>
          <w:lang w:val="de-DE"/>
        </w:rPr>
        <w:t xml:space="preserve">Fondacioni </w:t>
      </w:r>
      <w:r w:rsidR="00131C14" w:rsidRPr="00E67B6B">
        <w:rPr>
          <w:color w:val="000000" w:themeColor="text1"/>
          <w:lang w:val="de-DE"/>
        </w:rPr>
        <w:t>Dyrrah City Football Academy</w:t>
      </w:r>
      <w:r w:rsidRPr="00E67B6B">
        <w:rPr>
          <w:color w:val="000000" w:themeColor="text1"/>
          <w:lang w:val="de-DE"/>
        </w:rPr>
        <w:t>, Spitall</w:t>
      </w:r>
      <w:r w:rsidRPr="00E67B6B">
        <w:rPr>
          <w:color w:val="000000" w:themeColor="text1"/>
          <w:lang w:val="en-US"/>
        </w:rPr>
        <w:t>ë</w:t>
      </w:r>
      <w:r w:rsidRPr="00E67B6B">
        <w:rPr>
          <w:color w:val="000000" w:themeColor="text1"/>
          <w:lang w:val="de-DE"/>
        </w:rPr>
        <w:t>, Durr</w:t>
      </w:r>
      <w:r w:rsidRPr="00E67B6B">
        <w:rPr>
          <w:color w:val="000000" w:themeColor="text1"/>
          <w:lang w:val="en-US"/>
        </w:rPr>
        <w:t>ë</w:t>
      </w:r>
      <w:r w:rsidRPr="00E67B6B">
        <w:rPr>
          <w:color w:val="000000" w:themeColor="text1"/>
          <w:lang w:val="de-DE"/>
        </w:rPr>
        <w:t>s</w:t>
      </w:r>
    </w:p>
    <w:p w14:paraId="74A8E4C6" w14:textId="77777777" w:rsidR="0045504B" w:rsidRPr="00E67B6B" w:rsidRDefault="0045504B">
      <w:pPr>
        <w:pStyle w:val="ListParagraph"/>
        <w:spacing w:line="276" w:lineRule="auto"/>
        <w:ind w:left="2160" w:firstLine="720"/>
        <w:rPr>
          <w:color w:val="000000" w:themeColor="text1"/>
          <w:lang w:val="de-DE"/>
        </w:rPr>
      </w:pPr>
    </w:p>
    <w:p w14:paraId="0E5D6A8E" w14:textId="77777777" w:rsidR="0045504B" w:rsidRPr="00E67B6B" w:rsidRDefault="002362F2">
      <w:pPr>
        <w:pStyle w:val="Body"/>
        <w:spacing w:after="0" w:line="276" w:lineRule="auto"/>
        <w:rPr>
          <w:rFonts w:ascii="Times New Roman" w:hAnsi="Times New Roman" w:cs="Times New Roman"/>
          <w:color w:val="000000" w:themeColor="text1"/>
          <w:sz w:val="24"/>
          <w:szCs w:val="24"/>
        </w:rPr>
      </w:pPr>
      <w:r w:rsidRPr="00E67B6B">
        <w:rPr>
          <w:rFonts w:ascii="Times New Roman" w:hAnsi="Times New Roman" w:cs="Times New Roman"/>
          <w:b/>
          <w:bCs/>
          <w:color w:val="000000" w:themeColor="text1"/>
          <w:sz w:val="24"/>
          <w:szCs w:val="24"/>
          <w:lang w:val="it-IT"/>
        </w:rPr>
        <w:t>Koordinatat:</w:t>
      </w:r>
      <w:r w:rsidRPr="00E67B6B">
        <w:rPr>
          <w:rFonts w:ascii="Times New Roman" w:hAnsi="Times New Roman" w:cs="Times New Roman"/>
          <w:color w:val="000000" w:themeColor="text1"/>
          <w:sz w:val="24"/>
          <w:szCs w:val="24"/>
        </w:rPr>
        <w:t xml:space="preserve"> </w:t>
      </w:r>
      <w:r w:rsidRPr="00E67B6B">
        <w:rPr>
          <w:rFonts w:ascii="Times New Roman" w:hAnsi="Times New Roman" w:cs="Times New Roman"/>
          <w:color w:val="000000" w:themeColor="text1"/>
          <w:sz w:val="24"/>
          <w:szCs w:val="24"/>
        </w:rPr>
        <w:tab/>
      </w:r>
      <w:r w:rsidRPr="00E67B6B">
        <w:rPr>
          <w:rFonts w:ascii="Times New Roman" w:hAnsi="Times New Roman" w:cs="Times New Roman"/>
          <w:color w:val="000000" w:themeColor="text1"/>
          <w:sz w:val="24"/>
          <w:szCs w:val="24"/>
        </w:rPr>
        <w:tab/>
      </w:r>
      <w:r w:rsidRPr="00E67B6B">
        <w:rPr>
          <w:rFonts w:ascii="Times New Roman" w:hAnsi="Times New Roman" w:cs="Times New Roman"/>
          <w:color w:val="000000" w:themeColor="text1"/>
          <w:sz w:val="24"/>
          <w:szCs w:val="24"/>
        </w:rPr>
        <w:tab/>
        <w:t>41º21</w:t>
      </w:r>
      <w:r w:rsidRPr="00E67B6B">
        <w:rPr>
          <w:rFonts w:ascii="Times New Roman" w:hAnsi="Times New Roman" w:cs="Times New Roman"/>
          <w:color w:val="000000" w:themeColor="text1"/>
          <w:sz w:val="24"/>
          <w:szCs w:val="24"/>
          <w:rtl/>
        </w:rPr>
        <w:t>’</w:t>
      </w:r>
      <w:r w:rsidRPr="00E67B6B">
        <w:rPr>
          <w:rFonts w:ascii="Times New Roman" w:hAnsi="Times New Roman" w:cs="Times New Roman"/>
          <w:color w:val="000000" w:themeColor="text1"/>
          <w:sz w:val="24"/>
          <w:szCs w:val="24"/>
        </w:rPr>
        <w:t>16.68” N 19º27</w:t>
      </w:r>
      <w:r w:rsidRPr="00E67B6B">
        <w:rPr>
          <w:rFonts w:ascii="Times New Roman" w:hAnsi="Times New Roman" w:cs="Times New Roman"/>
          <w:color w:val="000000" w:themeColor="text1"/>
          <w:sz w:val="24"/>
          <w:szCs w:val="24"/>
          <w:rtl/>
        </w:rPr>
        <w:t>’</w:t>
      </w:r>
      <w:r w:rsidRPr="00E67B6B">
        <w:rPr>
          <w:rFonts w:ascii="Times New Roman" w:hAnsi="Times New Roman" w:cs="Times New Roman"/>
          <w:color w:val="000000" w:themeColor="text1"/>
          <w:sz w:val="24"/>
          <w:szCs w:val="24"/>
        </w:rPr>
        <w:t>24.09”E</w:t>
      </w:r>
    </w:p>
    <w:p w14:paraId="30CD8F58" w14:textId="77777777" w:rsidR="0045504B" w:rsidRPr="00E67B6B" w:rsidRDefault="0045504B">
      <w:pPr>
        <w:pStyle w:val="Body"/>
        <w:spacing w:after="0" w:line="276" w:lineRule="auto"/>
        <w:rPr>
          <w:rFonts w:ascii="Times New Roman" w:hAnsi="Times New Roman" w:cs="Times New Roman"/>
          <w:color w:val="000000" w:themeColor="text1"/>
          <w:sz w:val="24"/>
          <w:szCs w:val="24"/>
        </w:rPr>
      </w:pPr>
    </w:p>
    <w:p w14:paraId="590100ED" w14:textId="77777777" w:rsidR="0045504B" w:rsidRPr="00E67B6B" w:rsidRDefault="002362F2">
      <w:pPr>
        <w:pStyle w:val="ListParagraph"/>
        <w:spacing w:line="276" w:lineRule="auto"/>
        <w:ind w:left="0"/>
        <w:rPr>
          <w:color w:val="000000" w:themeColor="text1"/>
          <w:lang w:val="it-IT"/>
        </w:rPr>
      </w:pPr>
      <w:r w:rsidRPr="00E67B6B">
        <w:rPr>
          <w:b/>
          <w:bCs/>
          <w:color w:val="000000" w:themeColor="text1"/>
          <w:lang w:val="it-IT"/>
        </w:rPr>
        <w:t xml:space="preserve">Prona: </w:t>
      </w:r>
      <w:r w:rsidRPr="00E67B6B">
        <w:rPr>
          <w:b/>
          <w:bCs/>
          <w:color w:val="000000" w:themeColor="text1"/>
          <w:lang w:val="it-IT"/>
        </w:rPr>
        <w:tab/>
      </w:r>
      <w:r w:rsidRPr="00E67B6B">
        <w:rPr>
          <w:b/>
          <w:bCs/>
          <w:color w:val="000000" w:themeColor="text1"/>
          <w:lang w:val="it-IT"/>
        </w:rPr>
        <w:tab/>
      </w:r>
      <w:r w:rsidRPr="00E67B6B">
        <w:rPr>
          <w:b/>
          <w:bCs/>
          <w:color w:val="000000" w:themeColor="text1"/>
          <w:lang w:val="it-IT"/>
        </w:rPr>
        <w:tab/>
      </w:r>
      <w:r w:rsidRPr="00E67B6B">
        <w:rPr>
          <w:color w:val="000000" w:themeColor="text1"/>
          <w:lang w:val="it-IT"/>
        </w:rPr>
        <w:t xml:space="preserve">Pasuria  79/1 me Kod Unik 8517026134 </w:t>
      </w:r>
    </w:p>
    <w:p w14:paraId="168D7BC3" w14:textId="77777777" w:rsidR="0045504B" w:rsidRPr="00E67B6B" w:rsidRDefault="002362F2">
      <w:pPr>
        <w:pStyle w:val="ListParagraph"/>
        <w:spacing w:line="276" w:lineRule="auto"/>
        <w:ind w:left="2160" w:firstLine="720"/>
        <w:rPr>
          <w:b/>
          <w:bCs/>
          <w:color w:val="000000" w:themeColor="text1"/>
          <w:lang w:val="it-IT"/>
        </w:rPr>
      </w:pPr>
      <w:r w:rsidRPr="00E67B6B">
        <w:rPr>
          <w:color w:val="000000" w:themeColor="text1"/>
          <w:lang w:val="it-IT"/>
        </w:rPr>
        <w:t>Pasuria 80/1 me Kod Unik 8517026136</w:t>
      </w:r>
      <w:r w:rsidRPr="00E67B6B">
        <w:rPr>
          <w:b/>
          <w:bCs/>
          <w:color w:val="000000" w:themeColor="text1"/>
          <w:lang w:val="it-IT"/>
        </w:rPr>
        <w:t xml:space="preserve"> </w:t>
      </w:r>
    </w:p>
    <w:p w14:paraId="4CD19E63" w14:textId="77777777" w:rsidR="0045504B" w:rsidRPr="00E67B6B" w:rsidRDefault="002362F2">
      <w:pPr>
        <w:pStyle w:val="ListParagraph"/>
        <w:spacing w:line="276" w:lineRule="auto"/>
        <w:ind w:left="2160" w:firstLine="720"/>
        <w:rPr>
          <w:color w:val="000000" w:themeColor="text1"/>
          <w:lang w:val="it-IT"/>
        </w:rPr>
      </w:pPr>
      <w:r w:rsidRPr="00E67B6B">
        <w:rPr>
          <w:color w:val="000000" w:themeColor="text1"/>
          <w:lang w:val="it-IT"/>
        </w:rPr>
        <w:t>Pasuria 301/2 me Kod Unik 8517004217</w:t>
      </w:r>
    </w:p>
    <w:p w14:paraId="20B61ECC" w14:textId="77777777" w:rsidR="0045504B" w:rsidRPr="00E67B6B" w:rsidRDefault="0045504B">
      <w:pPr>
        <w:pStyle w:val="ListParagraph"/>
        <w:spacing w:line="276" w:lineRule="auto"/>
        <w:ind w:left="2160" w:firstLine="720"/>
        <w:rPr>
          <w:b/>
          <w:bCs/>
          <w:color w:val="000000" w:themeColor="text1"/>
          <w:lang w:val="it-IT"/>
        </w:rPr>
      </w:pPr>
    </w:p>
    <w:p w14:paraId="05C841FE" w14:textId="77777777" w:rsidR="0045504B" w:rsidRPr="00E67B6B" w:rsidRDefault="002362F2">
      <w:pPr>
        <w:pStyle w:val="ListParagraph"/>
        <w:spacing w:line="276" w:lineRule="auto"/>
        <w:ind w:left="0"/>
        <w:rPr>
          <w:color w:val="000000" w:themeColor="text1"/>
          <w:lang w:val="it-IT"/>
        </w:rPr>
      </w:pPr>
      <w:r w:rsidRPr="00E67B6B">
        <w:rPr>
          <w:b/>
          <w:bCs/>
          <w:color w:val="000000" w:themeColor="text1"/>
          <w:lang w:val="it-IT"/>
        </w:rPr>
        <w:t>Sipë</w:t>
      </w:r>
      <w:r w:rsidRPr="00E67B6B">
        <w:rPr>
          <w:b/>
          <w:bCs/>
          <w:color w:val="000000" w:themeColor="text1"/>
          <w:lang w:val="pt-PT"/>
        </w:rPr>
        <w:t>rfaqja totale e Pron</w:t>
      </w:r>
      <w:r w:rsidRPr="00E67B6B">
        <w:rPr>
          <w:b/>
          <w:bCs/>
          <w:color w:val="000000" w:themeColor="text1"/>
          <w:lang w:val="it-IT"/>
        </w:rPr>
        <w:t>ës:</w:t>
      </w:r>
      <w:r w:rsidRPr="00E67B6B">
        <w:rPr>
          <w:b/>
          <w:bCs/>
          <w:color w:val="000000" w:themeColor="text1"/>
          <w:lang w:val="it-IT"/>
        </w:rPr>
        <w:tab/>
        <w:t xml:space="preserve"> </w:t>
      </w:r>
      <w:r w:rsidRPr="00E67B6B">
        <w:rPr>
          <w:color w:val="000000" w:themeColor="text1"/>
          <w:lang w:val="it-IT"/>
        </w:rPr>
        <w:t>207,470 m</w:t>
      </w:r>
      <w:r w:rsidRPr="00E67B6B">
        <w:rPr>
          <w:color w:val="000000" w:themeColor="text1"/>
          <w:vertAlign w:val="superscript"/>
          <w:lang w:val="it-IT"/>
        </w:rPr>
        <w:t>2</w:t>
      </w:r>
      <w:r w:rsidRPr="00E67B6B">
        <w:rPr>
          <w:color w:val="000000" w:themeColor="text1"/>
          <w:lang w:val="it-IT"/>
        </w:rPr>
        <w:t xml:space="preserve"> </w:t>
      </w:r>
    </w:p>
    <w:p w14:paraId="6E98647E" w14:textId="77777777" w:rsidR="0045504B" w:rsidRPr="00E67B6B" w:rsidRDefault="0045504B">
      <w:pPr>
        <w:pStyle w:val="ListParagraph"/>
        <w:spacing w:line="276" w:lineRule="auto"/>
        <w:ind w:left="0"/>
        <w:rPr>
          <w:color w:val="000000" w:themeColor="text1"/>
          <w:lang w:val="it-IT"/>
        </w:rPr>
      </w:pPr>
    </w:p>
    <w:p w14:paraId="675430F4" w14:textId="77777777" w:rsidR="0045504B" w:rsidRPr="00E67B6B" w:rsidRDefault="002362F2">
      <w:pPr>
        <w:pStyle w:val="ListParagraph"/>
        <w:spacing w:line="276" w:lineRule="auto"/>
        <w:ind w:left="0"/>
        <w:rPr>
          <w:color w:val="000000" w:themeColor="text1"/>
          <w:lang w:val="it-IT"/>
        </w:rPr>
      </w:pPr>
      <w:r w:rsidRPr="00E67B6B">
        <w:rPr>
          <w:b/>
          <w:bCs/>
          <w:color w:val="000000" w:themeColor="text1"/>
          <w:lang w:val="it-IT"/>
        </w:rPr>
        <w:t>Sipë</w:t>
      </w:r>
      <w:r w:rsidRPr="00E67B6B">
        <w:rPr>
          <w:b/>
          <w:bCs/>
          <w:color w:val="000000" w:themeColor="text1"/>
          <w:lang w:val="pt-PT"/>
        </w:rPr>
        <w:t>rfaqja për Projektin</w:t>
      </w:r>
      <w:r w:rsidRPr="00E67B6B">
        <w:rPr>
          <w:b/>
          <w:bCs/>
          <w:color w:val="000000" w:themeColor="text1"/>
          <w:lang w:val="it-IT"/>
        </w:rPr>
        <w:t>:</w:t>
      </w:r>
      <w:r w:rsidRPr="00E67B6B">
        <w:rPr>
          <w:color w:val="000000" w:themeColor="text1"/>
          <w:lang w:val="it-IT"/>
        </w:rPr>
        <w:t xml:space="preserve"> </w:t>
      </w:r>
      <w:r w:rsidRPr="00E67B6B">
        <w:rPr>
          <w:color w:val="000000" w:themeColor="text1"/>
          <w:lang w:val="it-IT"/>
        </w:rPr>
        <w:tab/>
        <w:t>80,000 m</w:t>
      </w:r>
      <w:r w:rsidRPr="00E67B6B">
        <w:rPr>
          <w:color w:val="000000" w:themeColor="text1"/>
          <w:vertAlign w:val="superscript"/>
          <w:lang w:val="it-IT"/>
        </w:rPr>
        <w:t>2</w:t>
      </w:r>
    </w:p>
    <w:p w14:paraId="23E6F229" w14:textId="77777777" w:rsidR="0045504B" w:rsidRPr="00E67B6B" w:rsidRDefault="0045504B">
      <w:pPr>
        <w:pStyle w:val="ListParagraph"/>
        <w:spacing w:line="276" w:lineRule="auto"/>
        <w:ind w:left="0"/>
        <w:rPr>
          <w:b/>
          <w:bCs/>
          <w:color w:val="000000" w:themeColor="text1"/>
          <w:lang w:val="it-IT"/>
        </w:rPr>
      </w:pPr>
    </w:p>
    <w:p w14:paraId="6DE4C97C" w14:textId="77777777" w:rsidR="0045504B" w:rsidRPr="00E67B6B" w:rsidRDefault="002362F2">
      <w:pPr>
        <w:pStyle w:val="ListParagraph"/>
        <w:spacing w:line="276" w:lineRule="auto"/>
        <w:ind w:left="0"/>
        <w:rPr>
          <w:color w:val="000000" w:themeColor="text1"/>
          <w:lang w:val="it-IT"/>
        </w:rPr>
      </w:pPr>
      <w:r w:rsidRPr="00E67B6B">
        <w:rPr>
          <w:b/>
          <w:bCs/>
          <w:color w:val="000000" w:themeColor="text1"/>
          <w:lang w:val="it-IT"/>
        </w:rPr>
        <w:t>Adresa:</w:t>
      </w:r>
      <w:r w:rsidRPr="00E67B6B">
        <w:rPr>
          <w:color w:val="000000" w:themeColor="text1"/>
          <w:lang w:val="it-IT"/>
        </w:rPr>
        <w:t xml:space="preserve"> </w:t>
      </w:r>
      <w:r w:rsidRPr="00E67B6B">
        <w:rPr>
          <w:color w:val="000000" w:themeColor="text1"/>
          <w:lang w:val="it-IT"/>
        </w:rPr>
        <w:tab/>
      </w:r>
      <w:r w:rsidRPr="00E67B6B">
        <w:rPr>
          <w:color w:val="000000" w:themeColor="text1"/>
          <w:lang w:val="it-IT"/>
        </w:rPr>
        <w:tab/>
      </w:r>
      <w:r w:rsidRPr="00E67B6B">
        <w:rPr>
          <w:color w:val="000000" w:themeColor="text1"/>
          <w:lang w:val="it-IT"/>
        </w:rPr>
        <w:tab/>
        <w:t xml:space="preserve">Rr. </w:t>
      </w:r>
      <w:r w:rsidRPr="00E67B6B">
        <w:rPr>
          <w:color w:val="000000" w:themeColor="text1"/>
          <w:rtl/>
          <w:lang w:val="ar-SA"/>
        </w:rPr>
        <w:t>“</w:t>
      </w:r>
      <w:r w:rsidRPr="00E67B6B">
        <w:rPr>
          <w:color w:val="000000" w:themeColor="text1"/>
          <w:lang w:val="fr-FR"/>
        </w:rPr>
        <w:t>Miq</w:t>
      </w:r>
      <w:r w:rsidRPr="00E67B6B">
        <w:rPr>
          <w:color w:val="000000" w:themeColor="text1"/>
          <w:lang w:val="it-IT"/>
        </w:rPr>
        <w:t xml:space="preserve">ësia”, Spitallë, Durrës </w:t>
      </w:r>
    </w:p>
    <w:p w14:paraId="7D129BE5" w14:textId="77777777" w:rsidR="0045504B" w:rsidRPr="00E67B6B" w:rsidRDefault="0045504B">
      <w:pPr>
        <w:pStyle w:val="SPD3EmployersRequirement"/>
        <w:spacing w:line="276" w:lineRule="auto"/>
        <w:rPr>
          <w:color w:val="000000" w:themeColor="text1"/>
          <w:sz w:val="24"/>
        </w:rPr>
      </w:pPr>
    </w:p>
    <w:p w14:paraId="4DF39827" w14:textId="77777777" w:rsidR="0045504B" w:rsidRPr="00E67B6B" w:rsidRDefault="0045504B">
      <w:pPr>
        <w:pStyle w:val="SPD3EmployersRequirement"/>
        <w:spacing w:line="276" w:lineRule="auto"/>
        <w:rPr>
          <w:color w:val="000000" w:themeColor="text1"/>
          <w:sz w:val="24"/>
        </w:rPr>
      </w:pPr>
    </w:p>
    <w:p w14:paraId="1520E2AB" w14:textId="77777777" w:rsidR="0045504B" w:rsidRPr="00E67B6B" w:rsidRDefault="0045504B">
      <w:pPr>
        <w:pStyle w:val="SPD3EmployersRequirement"/>
        <w:spacing w:line="276" w:lineRule="auto"/>
        <w:rPr>
          <w:color w:val="000000" w:themeColor="text1"/>
          <w:sz w:val="24"/>
        </w:rPr>
      </w:pPr>
    </w:p>
    <w:p w14:paraId="29A46D13" w14:textId="77777777" w:rsidR="0045504B" w:rsidRPr="00E67B6B" w:rsidRDefault="0045504B">
      <w:pPr>
        <w:pStyle w:val="SPD3EmployersRequirement"/>
        <w:spacing w:line="276" w:lineRule="auto"/>
        <w:jc w:val="both"/>
        <w:rPr>
          <w:color w:val="000000" w:themeColor="text1"/>
          <w:sz w:val="24"/>
        </w:rPr>
      </w:pPr>
    </w:p>
    <w:p w14:paraId="23F93929" w14:textId="77777777" w:rsidR="0045504B" w:rsidRPr="00E67B6B" w:rsidRDefault="0045504B">
      <w:pPr>
        <w:pStyle w:val="SPD3EmployersRequirement"/>
        <w:spacing w:line="276" w:lineRule="auto"/>
        <w:jc w:val="both"/>
        <w:rPr>
          <w:color w:val="000000" w:themeColor="text1"/>
          <w:sz w:val="24"/>
        </w:rPr>
      </w:pPr>
    </w:p>
    <w:p w14:paraId="2B12A9C5" w14:textId="77777777" w:rsidR="0045504B" w:rsidRPr="00E67B6B" w:rsidRDefault="0045504B">
      <w:pPr>
        <w:pStyle w:val="SPD3EmployersRequirement"/>
        <w:spacing w:line="276" w:lineRule="auto"/>
        <w:rPr>
          <w:color w:val="000000" w:themeColor="text1"/>
          <w:sz w:val="24"/>
        </w:rPr>
      </w:pPr>
    </w:p>
    <w:p w14:paraId="0607B62C" w14:textId="77777777" w:rsidR="0045504B" w:rsidRPr="00E67B6B" w:rsidRDefault="0045504B">
      <w:pPr>
        <w:pStyle w:val="SPD3EmployersRequirement"/>
        <w:spacing w:line="276" w:lineRule="auto"/>
        <w:rPr>
          <w:color w:val="000000" w:themeColor="text1"/>
          <w:sz w:val="24"/>
        </w:rPr>
      </w:pPr>
    </w:p>
    <w:p w14:paraId="70E47406" w14:textId="77777777" w:rsidR="0045504B" w:rsidRPr="00E67B6B" w:rsidRDefault="0045504B">
      <w:pPr>
        <w:pStyle w:val="SPD3EmployersRequirement"/>
        <w:spacing w:line="276" w:lineRule="auto"/>
        <w:rPr>
          <w:color w:val="000000" w:themeColor="text1"/>
          <w:sz w:val="24"/>
        </w:rPr>
      </w:pPr>
    </w:p>
    <w:p w14:paraId="0743F34F" w14:textId="77777777" w:rsidR="0045504B" w:rsidRPr="00E67B6B" w:rsidRDefault="0045504B">
      <w:pPr>
        <w:pStyle w:val="SPD3EmployersRequirement"/>
        <w:spacing w:line="276" w:lineRule="auto"/>
        <w:rPr>
          <w:color w:val="000000" w:themeColor="text1"/>
          <w:sz w:val="24"/>
        </w:rPr>
      </w:pPr>
    </w:p>
    <w:p w14:paraId="54D9CB2E" w14:textId="77777777" w:rsidR="0045504B" w:rsidRPr="00E67B6B" w:rsidRDefault="0045504B">
      <w:pPr>
        <w:pStyle w:val="SPD3EmployersRequirement"/>
        <w:spacing w:line="276" w:lineRule="auto"/>
        <w:rPr>
          <w:color w:val="000000" w:themeColor="text1"/>
          <w:sz w:val="24"/>
        </w:rPr>
      </w:pPr>
    </w:p>
    <w:p w14:paraId="4254875E" w14:textId="77777777" w:rsidR="0045504B" w:rsidRPr="00E67B6B" w:rsidRDefault="0045504B">
      <w:pPr>
        <w:pStyle w:val="SPD3EmployersRequirement"/>
        <w:spacing w:line="276" w:lineRule="auto"/>
        <w:rPr>
          <w:color w:val="000000" w:themeColor="text1"/>
          <w:sz w:val="24"/>
        </w:rPr>
      </w:pPr>
    </w:p>
    <w:p w14:paraId="3FD9EAF4" w14:textId="77777777" w:rsidR="0045504B" w:rsidRPr="00E67B6B" w:rsidRDefault="0045504B">
      <w:pPr>
        <w:pStyle w:val="SPD3EmployersRequirement"/>
        <w:spacing w:line="276" w:lineRule="auto"/>
        <w:rPr>
          <w:color w:val="000000" w:themeColor="text1"/>
          <w:sz w:val="24"/>
        </w:rPr>
      </w:pPr>
    </w:p>
    <w:p w14:paraId="26176942" w14:textId="77777777" w:rsidR="0045504B" w:rsidRPr="00E67B6B" w:rsidRDefault="0045504B">
      <w:pPr>
        <w:pStyle w:val="SPD3EmployersRequirement"/>
        <w:spacing w:line="276" w:lineRule="auto"/>
        <w:rPr>
          <w:color w:val="000000" w:themeColor="text1"/>
          <w:sz w:val="24"/>
        </w:rPr>
      </w:pPr>
    </w:p>
    <w:p w14:paraId="6B2DE1EA" w14:textId="77777777" w:rsidR="0045504B" w:rsidRPr="00E67B6B" w:rsidRDefault="0045504B">
      <w:pPr>
        <w:pStyle w:val="SPD3EmployersRequirement"/>
        <w:spacing w:line="276" w:lineRule="auto"/>
        <w:rPr>
          <w:color w:val="000000" w:themeColor="text1"/>
          <w:sz w:val="24"/>
        </w:rPr>
      </w:pPr>
    </w:p>
    <w:p w14:paraId="5A40BF26" w14:textId="77777777" w:rsidR="0045504B" w:rsidRPr="00E67B6B" w:rsidRDefault="0045504B">
      <w:pPr>
        <w:pStyle w:val="SPD3EmployersRequirement"/>
        <w:spacing w:line="276" w:lineRule="auto"/>
        <w:rPr>
          <w:color w:val="000000" w:themeColor="text1"/>
          <w:sz w:val="24"/>
        </w:rPr>
      </w:pPr>
    </w:p>
    <w:p w14:paraId="00F1F94A" w14:textId="77777777" w:rsidR="0045504B" w:rsidRPr="00E67B6B" w:rsidRDefault="002362F2">
      <w:pPr>
        <w:pStyle w:val="SPD3EmployersRequirement"/>
        <w:rPr>
          <w:color w:val="000000" w:themeColor="text1"/>
          <w:lang w:val="en-US"/>
        </w:rPr>
      </w:pPr>
      <w:bookmarkStart w:id="563" w:name="_Toc4145"/>
      <w:r w:rsidRPr="00E67B6B">
        <w:rPr>
          <w:color w:val="000000" w:themeColor="text1"/>
        </w:rPr>
        <w:t>Vlera e parashikuar e projektit</w:t>
      </w:r>
      <w:bookmarkEnd w:id="552"/>
      <w:bookmarkEnd w:id="553"/>
      <w:bookmarkEnd w:id="554"/>
      <w:bookmarkEnd w:id="555"/>
      <w:r w:rsidRPr="00E67B6B">
        <w:rPr>
          <w:color w:val="000000" w:themeColor="text1"/>
          <w:lang w:val="en-US"/>
        </w:rPr>
        <w:t xml:space="preserve"> të ndërtimit</w:t>
      </w:r>
      <w:bookmarkEnd w:id="563"/>
      <w:r w:rsidRPr="00E67B6B">
        <w:rPr>
          <w:color w:val="000000" w:themeColor="text1"/>
          <w:lang w:val="en-US"/>
        </w:rPr>
        <w:t xml:space="preserve"> </w:t>
      </w:r>
    </w:p>
    <w:p w14:paraId="5DF52F3F" w14:textId="77777777" w:rsidR="0045504B" w:rsidRPr="00E67B6B" w:rsidRDefault="0045504B">
      <w:pPr>
        <w:suppressAutoHyphens/>
        <w:spacing w:after="120"/>
        <w:rPr>
          <w:color w:val="000000" w:themeColor="text1"/>
        </w:rPr>
      </w:pPr>
    </w:p>
    <w:p w14:paraId="222279E7" w14:textId="77777777" w:rsidR="0045504B" w:rsidRPr="00E67B6B" w:rsidRDefault="002362F2">
      <w:pPr>
        <w:spacing w:line="276" w:lineRule="auto"/>
        <w:ind w:left="360"/>
        <w:rPr>
          <w:color w:val="000000" w:themeColor="text1"/>
        </w:rPr>
      </w:pPr>
      <w:r w:rsidRPr="00E67B6B">
        <w:rPr>
          <w:color w:val="000000" w:themeColor="text1"/>
        </w:rPr>
        <w:t>Vlera e parashikuar e projektit do të përfshijë të gjitha kostot e nevojshme për projektimin, ndërtimin dhe realizimin e punimeve në Qendrën Sportive “Dyrrah City Sports Centre”, për sportet e tenisit dhe basketbollit, si dhe për zbatimin e kontratave të lidhura me këtë investim.</w:t>
      </w:r>
    </w:p>
    <w:p w14:paraId="1FAB5515" w14:textId="77777777" w:rsidR="0045504B" w:rsidRPr="00E67B6B" w:rsidRDefault="0045504B">
      <w:pPr>
        <w:spacing w:line="276" w:lineRule="auto"/>
        <w:ind w:left="360"/>
        <w:rPr>
          <w:color w:val="000000" w:themeColor="text1"/>
        </w:rPr>
      </w:pPr>
    </w:p>
    <w:p w14:paraId="0AEBC905" w14:textId="77777777" w:rsidR="0045504B" w:rsidRPr="00E67B6B" w:rsidRDefault="002362F2">
      <w:pPr>
        <w:spacing w:line="276" w:lineRule="auto"/>
        <w:ind w:left="360"/>
        <w:rPr>
          <w:color w:val="000000" w:themeColor="text1"/>
        </w:rPr>
      </w:pPr>
      <w:r w:rsidRPr="00E67B6B">
        <w:rPr>
          <w:color w:val="000000" w:themeColor="text1"/>
        </w:rPr>
        <w:t xml:space="preserve">Kandidati duke pasur parasysh sa më sipër duhet të vlerësojë vetë nën përgjegjësinë e tij vlerën e parashikuar të realizimit Projektit. </w:t>
      </w:r>
    </w:p>
    <w:p w14:paraId="128B75BF" w14:textId="77777777" w:rsidR="0045504B" w:rsidRPr="00E67B6B" w:rsidRDefault="0045504B">
      <w:pPr>
        <w:spacing w:line="276" w:lineRule="auto"/>
        <w:ind w:left="360"/>
        <w:rPr>
          <w:color w:val="000000" w:themeColor="text1"/>
        </w:rPr>
      </w:pPr>
    </w:p>
    <w:p w14:paraId="0B30EB52" w14:textId="77777777" w:rsidR="0045504B" w:rsidRPr="00E67B6B" w:rsidRDefault="0045504B">
      <w:pPr>
        <w:spacing w:line="276" w:lineRule="auto"/>
        <w:ind w:left="360"/>
        <w:rPr>
          <w:color w:val="000000" w:themeColor="text1"/>
        </w:rPr>
      </w:pPr>
    </w:p>
    <w:p w14:paraId="6EC04E7A" w14:textId="77777777" w:rsidR="0045504B" w:rsidRPr="00E67B6B" w:rsidRDefault="0045504B">
      <w:pPr>
        <w:ind w:left="360"/>
        <w:rPr>
          <w:color w:val="000000" w:themeColor="text1"/>
        </w:rPr>
      </w:pPr>
    </w:p>
    <w:p w14:paraId="628F862B" w14:textId="77777777" w:rsidR="0045504B" w:rsidRPr="00E67B6B" w:rsidRDefault="0045504B">
      <w:pPr>
        <w:ind w:left="360"/>
        <w:rPr>
          <w:color w:val="000000" w:themeColor="text1"/>
        </w:rPr>
      </w:pPr>
    </w:p>
    <w:p w14:paraId="371B1662" w14:textId="77777777" w:rsidR="0045504B" w:rsidRPr="00E67B6B" w:rsidRDefault="0045504B">
      <w:pPr>
        <w:ind w:left="360"/>
        <w:rPr>
          <w:color w:val="000000" w:themeColor="text1"/>
        </w:rPr>
      </w:pPr>
    </w:p>
    <w:p w14:paraId="2536839F" w14:textId="77777777" w:rsidR="0045504B" w:rsidRPr="00E67B6B" w:rsidRDefault="0045504B">
      <w:pPr>
        <w:ind w:left="360"/>
        <w:rPr>
          <w:color w:val="000000" w:themeColor="text1"/>
        </w:rPr>
      </w:pPr>
    </w:p>
    <w:p w14:paraId="37643252" w14:textId="77777777" w:rsidR="0045504B" w:rsidRPr="00E67B6B" w:rsidRDefault="0045504B">
      <w:pPr>
        <w:ind w:left="360"/>
        <w:rPr>
          <w:color w:val="000000" w:themeColor="text1"/>
        </w:rPr>
      </w:pPr>
    </w:p>
    <w:p w14:paraId="19EB392D" w14:textId="77777777" w:rsidR="0045504B" w:rsidRPr="00E67B6B" w:rsidRDefault="0045504B">
      <w:pPr>
        <w:ind w:left="360"/>
        <w:rPr>
          <w:color w:val="000000" w:themeColor="text1"/>
        </w:rPr>
      </w:pPr>
    </w:p>
    <w:p w14:paraId="6FFD2E77" w14:textId="77777777" w:rsidR="0045504B" w:rsidRPr="00E67B6B" w:rsidRDefault="0045504B">
      <w:pPr>
        <w:ind w:left="360"/>
        <w:rPr>
          <w:color w:val="000000" w:themeColor="text1"/>
        </w:rPr>
      </w:pPr>
    </w:p>
    <w:p w14:paraId="5EEC7122" w14:textId="77777777" w:rsidR="0045504B" w:rsidRPr="00E67B6B" w:rsidRDefault="0045504B">
      <w:pPr>
        <w:ind w:left="360"/>
        <w:rPr>
          <w:color w:val="000000" w:themeColor="text1"/>
        </w:rPr>
      </w:pPr>
    </w:p>
    <w:p w14:paraId="2FBD0064" w14:textId="77777777" w:rsidR="0045504B" w:rsidRPr="00E67B6B" w:rsidRDefault="0045504B">
      <w:pPr>
        <w:ind w:left="360"/>
        <w:rPr>
          <w:color w:val="000000" w:themeColor="text1"/>
        </w:rPr>
      </w:pPr>
    </w:p>
    <w:p w14:paraId="00C4CA68" w14:textId="77777777" w:rsidR="0045504B" w:rsidRPr="00E67B6B" w:rsidRDefault="0045504B">
      <w:pPr>
        <w:ind w:left="360"/>
        <w:rPr>
          <w:color w:val="000000" w:themeColor="text1"/>
        </w:rPr>
      </w:pPr>
    </w:p>
    <w:p w14:paraId="1895B59A" w14:textId="77777777" w:rsidR="0045504B" w:rsidRPr="00E67B6B" w:rsidRDefault="0045504B">
      <w:pPr>
        <w:ind w:left="360"/>
        <w:rPr>
          <w:color w:val="000000" w:themeColor="text1"/>
        </w:rPr>
      </w:pPr>
    </w:p>
    <w:p w14:paraId="426482CE" w14:textId="77777777" w:rsidR="0045504B" w:rsidRPr="00E67B6B" w:rsidRDefault="0045504B">
      <w:pPr>
        <w:ind w:left="360"/>
        <w:rPr>
          <w:color w:val="000000" w:themeColor="text1"/>
        </w:rPr>
      </w:pPr>
    </w:p>
    <w:p w14:paraId="24FADE1C" w14:textId="77777777" w:rsidR="0045504B" w:rsidRPr="00E67B6B" w:rsidRDefault="0045504B">
      <w:pPr>
        <w:ind w:left="360"/>
        <w:rPr>
          <w:color w:val="000000" w:themeColor="text1"/>
        </w:rPr>
      </w:pPr>
    </w:p>
    <w:p w14:paraId="47279C0F" w14:textId="77777777" w:rsidR="0045504B" w:rsidRPr="00E67B6B" w:rsidRDefault="0045504B">
      <w:pPr>
        <w:ind w:left="360"/>
        <w:rPr>
          <w:color w:val="000000" w:themeColor="text1"/>
        </w:rPr>
      </w:pPr>
    </w:p>
    <w:p w14:paraId="559AB4A7" w14:textId="77777777" w:rsidR="0045504B" w:rsidRPr="00E67B6B" w:rsidRDefault="0045504B">
      <w:pPr>
        <w:ind w:left="360"/>
        <w:rPr>
          <w:color w:val="000000" w:themeColor="text1"/>
        </w:rPr>
      </w:pPr>
    </w:p>
    <w:p w14:paraId="2B115644" w14:textId="77777777" w:rsidR="0045504B" w:rsidRPr="00E67B6B" w:rsidRDefault="0045504B">
      <w:pPr>
        <w:ind w:left="360"/>
        <w:rPr>
          <w:color w:val="000000" w:themeColor="text1"/>
        </w:rPr>
      </w:pPr>
    </w:p>
    <w:p w14:paraId="5327423F" w14:textId="77777777" w:rsidR="0045504B" w:rsidRPr="00E67B6B" w:rsidRDefault="0045504B">
      <w:pPr>
        <w:ind w:left="360"/>
        <w:rPr>
          <w:color w:val="000000" w:themeColor="text1"/>
        </w:rPr>
      </w:pPr>
    </w:p>
    <w:p w14:paraId="24255909" w14:textId="77777777" w:rsidR="0045504B" w:rsidRPr="00E67B6B" w:rsidRDefault="0045504B">
      <w:pPr>
        <w:ind w:left="360"/>
        <w:rPr>
          <w:color w:val="000000" w:themeColor="text1"/>
        </w:rPr>
      </w:pPr>
    </w:p>
    <w:p w14:paraId="47D56232" w14:textId="77777777" w:rsidR="0045504B" w:rsidRPr="00E67B6B" w:rsidRDefault="0045504B">
      <w:pPr>
        <w:ind w:left="360"/>
        <w:rPr>
          <w:color w:val="000000" w:themeColor="text1"/>
        </w:rPr>
      </w:pPr>
    </w:p>
    <w:p w14:paraId="6024ED48" w14:textId="77777777" w:rsidR="0045504B" w:rsidRPr="00E67B6B" w:rsidRDefault="0045504B">
      <w:pPr>
        <w:ind w:left="360"/>
        <w:rPr>
          <w:color w:val="000000" w:themeColor="text1"/>
        </w:rPr>
      </w:pPr>
    </w:p>
    <w:p w14:paraId="03AFCA30" w14:textId="77777777" w:rsidR="0045504B" w:rsidRPr="00E67B6B" w:rsidRDefault="0045504B">
      <w:pPr>
        <w:ind w:left="360"/>
        <w:rPr>
          <w:color w:val="000000" w:themeColor="text1"/>
        </w:rPr>
      </w:pPr>
    </w:p>
    <w:p w14:paraId="09EC3D8D" w14:textId="77777777" w:rsidR="0045504B" w:rsidRPr="00E67B6B" w:rsidRDefault="0045504B">
      <w:pPr>
        <w:ind w:left="360"/>
        <w:rPr>
          <w:color w:val="000000" w:themeColor="text1"/>
        </w:rPr>
      </w:pPr>
    </w:p>
    <w:p w14:paraId="470200D8" w14:textId="77777777" w:rsidR="0045504B" w:rsidRPr="00E67B6B" w:rsidRDefault="0045504B">
      <w:pPr>
        <w:ind w:left="360"/>
        <w:rPr>
          <w:color w:val="000000" w:themeColor="text1"/>
        </w:rPr>
      </w:pPr>
    </w:p>
    <w:p w14:paraId="32E74845" w14:textId="77777777" w:rsidR="0045504B" w:rsidRPr="00E67B6B" w:rsidRDefault="0045504B">
      <w:pPr>
        <w:ind w:left="360"/>
        <w:rPr>
          <w:color w:val="000000" w:themeColor="text1"/>
        </w:rPr>
      </w:pPr>
    </w:p>
    <w:p w14:paraId="6DCC44D2" w14:textId="77777777" w:rsidR="0045504B" w:rsidRPr="00E67B6B" w:rsidRDefault="0045504B">
      <w:pPr>
        <w:ind w:left="360"/>
        <w:rPr>
          <w:color w:val="000000" w:themeColor="text1"/>
        </w:rPr>
      </w:pPr>
    </w:p>
    <w:p w14:paraId="5079309D" w14:textId="77777777" w:rsidR="0045504B" w:rsidRPr="00E67B6B" w:rsidRDefault="0045504B">
      <w:pPr>
        <w:ind w:left="360"/>
        <w:rPr>
          <w:color w:val="000000" w:themeColor="text1"/>
        </w:rPr>
      </w:pPr>
    </w:p>
    <w:p w14:paraId="544AC855" w14:textId="77777777" w:rsidR="0045504B" w:rsidRPr="00E67B6B" w:rsidRDefault="0045504B">
      <w:pPr>
        <w:ind w:left="360"/>
        <w:rPr>
          <w:color w:val="000000" w:themeColor="text1"/>
        </w:rPr>
      </w:pPr>
    </w:p>
    <w:p w14:paraId="53F441CA" w14:textId="77777777" w:rsidR="0045504B" w:rsidRPr="00E67B6B" w:rsidRDefault="0045504B">
      <w:pPr>
        <w:ind w:left="360"/>
        <w:rPr>
          <w:color w:val="000000" w:themeColor="text1"/>
        </w:rPr>
      </w:pPr>
    </w:p>
    <w:p w14:paraId="5C8CC536" w14:textId="77777777" w:rsidR="0045504B" w:rsidRPr="00E67B6B" w:rsidRDefault="0045504B">
      <w:pPr>
        <w:ind w:left="360"/>
        <w:rPr>
          <w:color w:val="000000" w:themeColor="text1"/>
        </w:rPr>
      </w:pPr>
    </w:p>
    <w:p w14:paraId="1F7698DD" w14:textId="77777777" w:rsidR="0045504B" w:rsidRPr="00E67B6B" w:rsidRDefault="002362F2">
      <w:pPr>
        <w:rPr>
          <w:color w:val="000000" w:themeColor="text1"/>
        </w:rPr>
      </w:pPr>
      <w:r w:rsidRPr="00E67B6B">
        <w:rPr>
          <w:color w:val="000000" w:themeColor="text1"/>
        </w:rPr>
        <w:br w:type="page"/>
      </w:r>
    </w:p>
    <w:p w14:paraId="23D30D82" w14:textId="77777777" w:rsidR="0045504B" w:rsidRPr="00E67B6B" w:rsidRDefault="0045504B">
      <w:pPr>
        <w:pStyle w:val="SPD3EmployersRequirement"/>
        <w:spacing w:line="276" w:lineRule="auto"/>
        <w:rPr>
          <w:color w:val="000000" w:themeColor="text1"/>
          <w:sz w:val="24"/>
        </w:rPr>
      </w:pPr>
    </w:p>
    <w:p w14:paraId="72BA090B" w14:textId="77777777" w:rsidR="0045504B" w:rsidRPr="00E67B6B" w:rsidRDefault="002362F2">
      <w:pPr>
        <w:pStyle w:val="SPD3EmployersRequirement"/>
        <w:rPr>
          <w:color w:val="000000" w:themeColor="text1"/>
          <w:lang w:val="en-US"/>
        </w:rPr>
      </w:pPr>
      <w:bookmarkStart w:id="564" w:name="_Toc263"/>
      <w:bookmarkStart w:id="565" w:name="_Toc463448042"/>
      <w:bookmarkStart w:id="566" w:name="_Toc450646433"/>
      <w:bookmarkStart w:id="567" w:name="_Toc450648626"/>
      <w:bookmarkStart w:id="568" w:name="_Toc526950990"/>
      <w:bookmarkStart w:id="569" w:name="_Toc466464322"/>
      <w:bookmarkEnd w:id="556"/>
      <w:bookmarkEnd w:id="557"/>
      <w:bookmarkEnd w:id="558"/>
      <w:r w:rsidRPr="00E67B6B">
        <w:rPr>
          <w:color w:val="000000" w:themeColor="text1"/>
        </w:rPr>
        <w:t xml:space="preserve">Standardet për mirëmbajtjen e </w:t>
      </w:r>
      <w:r w:rsidRPr="00E67B6B">
        <w:rPr>
          <w:color w:val="000000" w:themeColor="text1"/>
          <w:lang w:val="en-US"/>
        </w:rPr>
        <w:t>komplekseve</w:t>
      </w:r>
      <w:r w:rsidRPr="00E67B6B">
        <w:rPr>
          <w:color w:val="000000" w:themeColor="text1"/>
        </w:rPr>
        <w:t xml:space="preserve"> të tenisit</w:t>
      </w:r>
      <w:r w:rsidRPr="00E67B6B">
        <w:rPr>
          <w:color w:val="000000" w:themeColor="text1"/>
          <w:lang w:val="en-US"/>
        </w:rPr>
        <w:t xml:space="preserve"> dhe basketbollit</w:t>
      </w:r>
      <w:bookmarkEnd w:id="564"/>
    </w:p>
    <w:p w14:paraId="65F9DC83" w14:textId="77777777" w:rsidR="0045504B" w:rsidRPr="00E67B6B" w:rsidRDefault="0045504B">
      <w:pPr>
        <w:pStyle w:val="SPD3EmployersRequirement"/>
        <w:tabs>
          <w:tab w:val="left" w:pos="582"/>
        </w:tabs>
        <w:jc w:val="both"/>
        <w:rPr>
          <w:color w:val="000000" w:themeColor="text1"/>
          <w:sz w:val="24"/>
          <w:szCs w:val="24"/>
        </w:rPr>
      </w:pPr>
    </w:p>
    <w:p w14:paraId="3D8D6E9F" w14:textId="77777777" w:rsidR="0045504B" w:rsidRPr="00E67B6B" w:rsidRDefault="002362F2">
      <w:pPr>
        <w:spacing w:after="160" w:line="276" w:lineRule="auto"/>
        <w:rPr>
          <w:rFonts w:eastAsia="Calibri"/>
          <w:color w:val="000000" w:themeColor="text1"/>
        </w:rPr>
      </w:pPr>
      <w:r w:rsidRPr="00E67B6B">
        <w:rPr>
          <w:rFonts w:eastAsia="Calibri"/>
          <w:color w:val="000000" w:themeColor="text1"/>
        </w:rPr>
        <w:t xml:space="preserve">Menaxhimi i përditshëm i qendrave të trajnimit (pastrimi, mirëmbajtja, higjiena, shëndeti dhe siguria, etj.) është domosdoshmëri për sigurimin e jetëgjatësisë dhe funksionimit korrekt të saj. </w:t>
      </w:r>
    </w:p>
    <w:p w14:paraId="75D9AC37" w14:textId="77777777" w:rsidR="0045504B" w:rsidRPr="00E67B6B" w:rsidRDefault="002362F2">
      <w:pPr>
        <w:spacing w:after="160" w:line="276" w:lineRule="auto"/>
        <w:rPr>
          <w:rFonts w:eastAsia="Calibri"/>
          <w:color w:val="000000" w:themeColor="text1"/>
        </w:rPr>
      </w:pPr>
      <w:r w:rsidRPr="00E67B6B">
        <w:rPr>
          <w:rFonts w:eastAsia="Calibri"/>
          <w:color w:val="000000" w:themeColor="text1"/>
        </w:rPr>
        <w:t xml:space="preserve">Mirëmbajtja parandaluese ose e planifikuar nënkupton një qasje proaktive ndaj kontrollimit dhe sigurimit të cilësisë së pajisjeve dhë hapësirave përbërëse të Akademisë, e cila zbatohet në intervale kohore dhe përdorimi të caktuara, sipas specifikimit të ofertuesit. </w:t>
      </w:r>
    </w:p>
    <w:p w14:paraId="3AB0ADBF" w14:textId="77777777" w:rsidR="0045504B" w:rsidRPr="00E67B6B" w:rsidRDefault="002362F2">
      <w:pPr>
        <w:spacing w:after="160" w:line="276" w:lineRule="auto"/>
        <w:rPr>
          <w:rFonts w:eastAsia="Calibri"/>
          <w:color w:val="000000" w:themeColor="text1"/>
        </w:rPr>
      </w:pPr>
      <w:r w:rsidRPr="00E67B6B">
        <w:rPr>
          <w:rFonts w:eastAsia="Calibri"/>
          <w:color w:val="000000" w:themeColor="text1"/>
        </w:rPr>
        <w:t xml:space="preserve">Mirëmbajtje e kushtëzuar, e cila kërkon monitorimin e një pajisje, elementi ose parametri për të vlerësuar nëse performance e saj bie poshtë një niveli të papranueshëm, rast në të cilin, kryhet mirëmbajtje. </w:t>
      </w:r>
    </w:p>
    <w:p w14:paraId="2706444A" w14:textId="77777777" w:rsidR="0045504B" w:rsidRPr="00E67B6B" w:rsidRDefault="002362F2">
      <w:pPr>
        <w:spacing w:after="160" w:line="276" w:lineRule="auto"/>
        <w:rPr>
          <w:rFonts w:eastAsia="Calibri"/>
          <w:color w:val="000000" w:themeColor="text1"/>
        </w:rPr>
      </w:pPr>
      <w:r w:rsidRPr="00E67B6B">
        <w:rPr>
          <w:rFonts w:eastAsia="Calibri"/>
          <w:color w:val="000000" w:themeColor="text1"/>
        </w:rPr>
        <w:t>Në varësi të kapaciteteve dhe hapësirave brenda zones se projektit, mund të ekzistojnë një sërë fushash të specializuara (p.sh. palestrat, fushat, dhomat e ndryshme teknike) që kërkojnë menaxhim dhe mirëmbajtje të veçantë. Në mënyrë më të përgjithshme, mirëmbajtja mund të përfshijë, por nuk është e kufizuar në:</w:t>
      </w:r>
    </w:p>
    <w:p w14:paraId="3676A4CC" w14:textId="713F3301" w:rsidR="0045504B" w:rsidRPr="00E67B6B" w:rsidRDefault="002362F2">
      <w:pPr>
        <w:numPr>
          <w:ilvl w:val="0"/>
          <w:numId w:val="56"/>
        </w:numPr>
        <w:spacing w:after="160" w:line="276" w:lineRule="auto"/>
        <w:contextualSpacing/>
        <w:jc w:val="left"/>
        <w:rPr>
          <w:rFonts w:eastAsia="Calibri"/>
          <w:color w:val="000000" w:themeColor="text1"/>
        </w:rPr>
      </w:pPr>
      <w:r w:rsidRPr="00E67B6B">
        <w:rPr>
          <w:rFonts w:eastAsia="Calibri"/>
          <w:color w:val="000000" w:themeColor="text1"/>
        </w:rPr>
        <w:t xml:space="preserve">Mirëmbajtja dhe pastrimi i faciliteteve dhe infrastrukturave sportive, sipas kërkesave dhe specifikave teknike të vetë produkteve dhe standarteve të kërkuara nga Fondacioni </w:t>
      </w:r>
      <w:r w:rsidR="00131C14" w:rsidRPr="00E67B6B">
        <w:rPr>
          <w:rFonts w:eastAsia="Calibri"/>
          <w:color w:val="000000" w:themeColor="text1"/>
        </w:rPr>
        <w:t>Dyrrah City Football Academy</w:t>
      </w:r>
      <w:r w:rsidRPr="00E67B6B">
        <w:rPr>
          <w:rFonts w:eastAsia="Calibri"/>
          <w:color w:val="000000" w:themeColor="text1"/>
        </w:rPr>
        <w:t xml:space="preserve"> dhe pala e tretë. Këtu përfshihen:</w:t>
      </w:r>
    </w:p>
    <w:p w14:paraId="009CFEC1"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rPr>
        <w:t>Mirëmbajtja e paramterave teknike dhe profesionale për fushat, sipas tipologjsë së secilës fushë, të verifikuar nëpërmjet inspektimit dhe testimit</w:t>
      </w:r>
    </w:p>
    <w:p w14:paraId="21E5E105"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lang w:val="en-US"/>
        </w:rPr>
        <w:t>Mirëmbajtja dhe siguria e ambjenteve</w:t>
      </w:r>
    </w:p>
    <w:p w14:paraId="0AF64B6C"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lang w:val="en-US"/>
        </w:rPr>
        <w:t>Ndriçimi</w:t>
      </w:r>
    </w:p>
    <w:p w14:paraId="25B81B9B"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lang w:val="en-US"/>
        </w:rPr>
        <w:t>Kullimi</w:t>
      </w:r>
    </w:p>
    <w:p w14:paraId="2307CF55"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lang w:val="en-US"/>
        </w:rPr>
        <w:t>Sinjalistika</w:t>
      </w:r>
    </w:p>
    <w:p w14:paraId="7DA9ACAE"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lang w:val="en-US"/>
        </w:rPr>
        <w:t>Mirëmbajtja e sistemeve të sigurisë</w:t>
      </w:r>
    </w:p>
    <w:p w14:paraId="71528BA0"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lang w:val="en-US"/>
        </w:rPr>
        <w:t>Rinovime dhe riparime periodike ose sipas nevojës për të ruajtur funksionalitetin e infrastrukturave</w:t>
      </w:r>
    </w:p>
    <w:p w14:paraId="06C37DAD" w14:textId="77777777" w:rsidR="0045504B" w:rsidRPr="00E67B6B" w:rsidRDefault="002362F2">
      <w:pPr>
        <w:numPr>
          <w:ilvl w:val="1"/>
          <w:numId w:val="56"/>
        </w:numPr>
        <w:spacing w:after="160" w:line="276" w:lineRule="auto"/>
        <w:contextualSpacing/>
        <w:jc w:val="left"/>
        <w:rPr>
          <w:rFonts w:eastAsia="Calibri"/>
          <w:color w:val="000000" w:themeColor="text1"/>
        </w:rPr>
      </w:pPr>
      <w:r w:rsidRPr="00E67B6B">
        <w:rPr>
          <w:rFonts w:eastAsia="Calibri"/>
          <w:color w:val="000000" w:themeColor="text1"/>
          <w:lang w:val="en-US"/>
        </w:rPr>
        <w:t>Sistemimet dhe mirëmbajtja e nevojshme e gjelbërimit dhe hapësirave të gjelbra</w:t>
      </w:r>
    </w:p>
    <w:p w14:paraId="14B915C4" w14:textId="77777777" w:rsidR="0045504B" w:rsidRPr="00E67B6B" w:rsidRDefault="002362F2">
      <w:pPr>
        <w:numPr>
          <w:ilvl w:val="0"/>
          <w:numId w:val="56"/>
        </w:numPr>
        <w:spacing w:after="160" w:line="276" w:lineRule="auto"/>
        <w:contextualSpacing/>
        <w:jc w:val="left"/>
        <w:rPr>
          <w:rFonts w:eastAsia="Calibri"/>
          <w:color w:val="000000" w:themeColor="text1"/>
        </w:rPr>
      </w:pPr>
      <w:r w:rsidRPr="00E67B6B">
        <w:rPr>
          <w:rFonts w:eastAsia="Calibri"/>
          <w:color w:val="000000" w:themeColor="text1"/>
        </w:rPr>
        <w:t>Mirëmbajtja e rrjetit të qarkullimit brenda kompleksit ku përfshihen rrugët, shtigjet dhe postet e parkimit;</w:t>
      </w:r>
    </w:p>
    <w:p w14:paraId="1B84B15C" w14:textId="77777777" w:rsidR="0045504B" w:rsidRPr="00E67B6B" w:rsidRDefault="002362F2">
      <w:pPr>
        <w:numPr>
          <w:ilvl w:val="0"/>
          <w:numId w:val="56"/>
        </w:numPr>
        <w:spacing w:after="160" w:line="276" w:lineRule="auto"/>
        <w:contextualSpacing/>
        <w:jc w:val="left"/>
        <w:rPr>
          <w:rFonts w:eastAsia="Calibri"/>
          <w:color w:val="000000" w:themeColor="text1"/>
        </w:rPr>
      </w:pPr>
      <w:r w:rsidRPr="00E67B6B">
        <w:rPr>
          <w:rFonts w:eastAsia="Calibri"/>
          <w:color w:val="000000" w:themeColor="text1"/>
          <w:lang w:val="en-US"/>
        </w:rPr>
        <w:t xml:space="preserve">Mirëmbajtja e pajisjeve mekanike, elektrike dhe hidraulike, sistemeve anti-zjarr etj.; </w:t>
      </w:r>
    </w:p>
    <w:p w14:paraId="4C94CFE4" w14:textId="77777777" w:rsidR="0045504B" w:rsidRPr="00E67B6B" w:rsidRDefault="002362F2">
      <w:pPr>
        <w:numPr>
          <w:ilvl w:val="0"/>
          <w:numId w:val="56"/>
        </w:numPr>
        <w:spacing w:after="160" w:line="276" w:lineRule="auto"/>
        <w:contextualSpacing/>
        <w:jc w:val="left"/>
        <w:rPr>
          <w:color w:val="000000" w:themeColor="text1"/>
        </w:rPr>
      </w:pPr>
      <w:r w:rsidRPr="00E67B6B">
        <w:rPr>
          <w:rFonts w:eastAsia="Calibri"/>
          <w:color w:val="000000" w:themeColor="text1"/>
        </w:rPr>
        <w:t>Mirëmbajtja e rifiniturave dhe hapësirave të shfrytëzueshme të ndërtesave (shkallët, ashensorët, sallat e ndryshme etj.), të zbatuar sipas kërkesave specifike të secilit element dhe hapësirë përbërëse në programin e detajuar.</w:t>
      </w:r>
    </w:p>
    <w:p w14:paraId="03F843E2" w14:textId="77777777" w:rsidR="0045504B" w:rsidRPr="00E67B6B" w:rsidRDefault="0045504B">
      <w:pPr>
        <w:pStyle w:val="SPD3EmployersRequirement"/>
        <w:tabs>
          <w:tab w:val="left" w:pos="582"/>
        </w:tabs>
        <w:spacing w:line="276" w:lineRule="auto"/>
        <w:jc w:val="both"/>
        <w:rPr>
          <w:color w:val="000000" w:themeColor="text1"/>
          <w:sz w:val="24"/>
        </w:rPr>
      </w:pPr>
    </w:p>
    <w:p w14:paraId="6650F7B6" w14:textId="77777777" w:rsidR="0045504B" w:rsidRPr="00E67B6B" w:rsidRDefault="0045504B">
      <w:pPr>
        <w:pStyle w:val="SPD3EmployersRequirement"/>
        <w:tabs>
          <w:tab w:val="left" w:pos="582"/>
        </w:tabs>
        <w:spacing w:line="276" w:lineRule="auto"/>
        <w:jc w:val="both"/>
        <w:rPr>
          <w:color w:val="000000" w:themeColor="text1"/>
          <w:sz w:val="24"/>
        </w:rPr>
      </w:pPr>
    </w:p>
    <w:p w14:paraId="4B3BED50" w14:textId="77777777" w:rsidR="0045504B" w:rsidRPr="00E67B6B" w:rsidRDefault="0045504B">
      <w:pPr>
        <w:pStyle w:val="SPD3EmployersRequirement"/>
        <w:tabs>
          <w:tab w:val="left" w:pos="582"/>
        </w:tabs>
        <w:spacing w:line="276" w:lineRule="auto"/>
        <w:jc w:val="both"/>
        <w:rPr>
          <w:color w:val="000000" w:themeColor="text1"/>
          <w:sz w:val="24"/>
        </w:rPr>
      </w:pPr>
    </w:p>
    <w:bookmarkEnd w:id="565"/>
    <w:bookmarkEnd w:id="566"/>
    <w:bookmarkEnd w:id="567"/>
    <w:bookmarkEnd w:id="568"/>
    <w:bookmarkEnd w:id="569"/>
    <w:p w14:paraId="550BFAFD" w14:textId="77777777" w:rsidR="0045504B" w:rsidRPr="00E67B6B" w:rsidRDefault="0045504B">
      <w:pPr>
        <w:pStyle w:val="SPD3EmployersRequirement"/>
        <w:rPr>
          <w:color w:val="000000" w:themeColor="text1"/>
        </w:rPr>
      </w:pPr>
    </w:p>
    <w:p w14:paraId="47A8AF73" w14:textId="77777777" w:rsidR="0045504B" w:rsidRPr="00E67B6B" w:rsidRDefault="002362F2">
      <w:pPr>
        <w:pStyle w:val="Head0"/>
        <w:rPr>
          <w:rFonts w:ascii="Times New Roman" w:hAnsi="Times New Roman"/>
          <w:color w:val="000000" w:themeColor="text1"/>
          <w:sz w:val="44"/>
          <w:szCs w:val="44"/>
        </w:rPr>
      </w:pPr>
      <w:bookmarkStart w:id="570" w:name="_Toc19208"/>
      <w:r w:rsidRPr="00E67B6B">
        <w:rPr>
          <w:rFonts w:ascii="Times New Roman" w:hAnsi="Times New Roman"/>
          <w:color w:val="000000" w:themeColor="text1"/>
          <w:sz w:val="44"/>
          <w:szCs w:val="44"/>
        </w:rPr>
        <w:t xml:space="preserve">PJESA 3 – Kushtet e kontratës </w:t>
      </w:r>
      <w:bookmarkEnd w:id="0"/>
      <w:bookmarkEnd w:id="1"/>
      <w:bookmarkEnd w:id="2"/>
      <w:bookmarkEnd w:id="3"/>
      <w:bookmarkEnd w:id="4"/>
      <w:r w:rsidRPr="00E67B6B">
        <w:rPr>
          <w:rFonts w:ascii="Times New Roman" w:hAnsi="Times New Roman"/>
          <w:color w:val="000000" w:themeColor="text1"/>
          <w:sz w:val="44"/>
          <w:szCs w:val="44"/>
        </w:rPr>
        <w:t>dhe formularët e kontratës</w:t>
      </w:r>
      <w:bookmarkEnd w:id="5"/>
      <w:bookmarkEnd w:id="6"/>
      <w:bookmarkEnd w:id="570"/>
    </w:p>
    <w:p w14:paraId="2D5FAC11" w14:textId="77777777" w:rsidR="0045504B" w:rsidRPr="00E67B6B" w:rsidRDefault="0045504B">
      <w:pPr>
        <w:pStyle w:val="Subtitle"/>
        <w:rPr>
          <w:b w:val="0"/>
          <w:color w:val="000000" w:themeColor="text1"/>
          <w:sz w:val="24"/>
        </w:rPr>
      </w:pPr>
    </w:p>
    <w:p w14:paraId="4A58C11F" w14:textId="77777777" w:rsidR="0045504B" w:rsidRPr="00E67B6B" w:rsidRDefault="0045504B">
      <w:pPr>
        <w:pStyle w:val="Subtitle"/>
        <w:rPr>
          <w:b w:val="0"/>
          <w:color w:val="000000" w:themeColor="text1"/>
          <w:sz w:val="24"/>
        </w:rPr>
      </w:pPr>
    </w:p>
    <w:p w14:paraId="49F59DE6" w14:textId="77777777" w:rsidR="0045504B" w:rsidRPr="00E67B6B" w:rsidRDefault="0045504B">
      <w:pPr>
        <w:pStyle w:val="Subtitle"/>
        <w:rPr>
          <w:color w:val="000000" w:themeColor="text1"/>
          <w:sz w:val="24"/>
        </w:rPr>
      </w:pPr>
    </w:p>
    <w:p w14:paraId="6EB76003" w14:textId="77777777" w:rsidR="0045504B" w:rsidRPr="00E67B6B" w:rsidRDefault="0045504B">
      <w:pPr>
        <w:rPr>
          <w:color w:val="000000" w:themeColor="text1"/>
        </w:rPr>
      </w:pPr>
    </w:p>
    <w:p w14:paraId="0BEB3CAB" w14:textId="77777777" w:rsidR="0045504B" w:rsidRPr="00E67B6B" w:rsidRDefault="0045504B">
      <w:pPr>
        <w:pStyle w:val="Subtitle"/>
        <w:jc w:val="left"/>
        <w:rPr>
          <w:b w:val="0"/>
          <w:color w:val="000000" w:themeColor="text1"/>
          <w:sz w:val="24"/>
        </w:rPr>
        <w:sectPr w:rsidR="0045504B" w:rsidRPr="00E67B6B">
          <w:headerReference w:type="default" r:id="rId20"/>
          <w:pgSz w:w="12240" w:h="15840"/>
          <w:pgMar w:top="1440" w:right="1440" w:bottom="1440" w:left="1440" w:header="720" w:footer="720" w:gutter="0"/>
          <w:pgNumType w:chapStyle="1"/>
          <w:cols w:space="720"/>
        </w:sectPr>
      </w:pPr>
    </w:p>
    <w:p w14:paraId="5A831D0C" w14:textId="77777777" w:rsidR="0045504B" w:rsidRPr="00E67B6B" w:rsidRDefault="002362F2">
      <w:pPr>
        <w:pStyle w:val="Head11b"/>
        <w:pBdr>
          <w:bottom w:val="none" w:sz="0" w:space="0" w:color="auto"/>
        </w:pBdr>
        <w:rPr>
          <w:color w:val="000000" w:themeColor="text1"/>
          <w:lang w:val="fr-FR"/>
        </w:rPr>
        <w:sectPr w:rsidR="0045504B" w:rsidRPr="00E67B6B">
          <w:headerReference w:type="default" r:id="rId21"/>
          <w:headerReference w:type="first" r:id="rId22"/>
          <w:pgSz w:w="12240" w:h="15840"/>
          <w:pgMar w:top="1440" w:right="1440" w:bottom="1440" w:left="1440" w:header="720" w:footer="720" w:gutter="0"/>
          <w:cols w:space="720"/>
          <w:docGrid w:linePitch="360"/>
        </w:sectPr>
      </w:pPr>
      <w:bookmarkStart w:id="571" w:name="_Toc37643992"/>
      <w:bookmarkStart w:id="572" w:name="_Toc475"/>
      <w:r w:rsidRPr="00E67B6B">
        <w:rPr>
          <w:color w:val="000000" w:themeColor="text1"/>
        </w:rPr>
        <w:lastRenderedPageBreak/>
        <w:t xml:space="preserve">Seksioni V - </w:t>
      </w:r>
      <w:r w:rsidRPr="00E67B6B">
        <w:rPr>
          <w:color w:val="000000" w:themeColor="text1"/>
          <w:lang w:val="it-IT"/>
        </w:rPr>
        <w:t>Kushtet e Kontratës</w:t>
      </w:r>
      <w:bookmarkEnd w:id="571"/>
      <w:bookmarkEnd w:id="572"/>
    </w:p>
    <w:p w14:paraId="72FE46A6" w14:textId="77777777" w:rsidR="0045504B" w:rsidRPr="00E67B6B" w:rsidRDefault="0045504B">
      <w:pPr>
        <w:rPr>
          <w:color w:val="000000" w:themeColor="text1"/>
          <w:lang w:val="fr-FR"/>
        </w:rPr>
      </w:pPr>
    </w:p>
    <w:p w14:paraId="1FE940B9" w14:textId="77777777" w:rsidR="0045504B" w:rsidRPr="00E67B6B" w:rsidRDefault="002362F2">
      <w:pPr>
        <w:rPr>
          <w:color w:val="000000" w:themeColor="text1"/>
        </w:rPr>
      </w:pPr>
      <w:r w:rsidRPr="00E67B6B">
        <w:rPr>
          <w:color w:val="000000" w:themeColor="text1"/>
          <w:lang w:val="fr-FR"/>
        </w:rPr>
        <w:t xml:space="preserve">Të dhënat e </w:t>
      </w:r>
      <w:r w:rsidRPr="00E67B6B">
        <w:rPr>
          <w:color w:val="000000" w:themeColor="text1"/>
        </w:rPr>
        <w:t xml:space="preserve">mëposhtme të </w:t>
      </w:r>
      <w:r w:rsidRPr="00E67B6B">
        <w:rPr>
          <w:color w:val="000000" w:themeColor="text1"/>
          <w:lang w:val="fr-FR"/>
        </w:rPr>
        <w:t xml:space="preserve">Kontratës janë një listë e kushteve thelbësore, të </w:t>
      </w:r>
      <w:bookmarkStart w:id="573" w:name="_Hlk23428061"/>
      <w:r w:rsidRPr="00E67B6B">
        <w:rPr>
          <w:color w:val="000000" w:themeColor="text1"/>
          <w:lang w:val="fr-FR"/>
        </w:rPr>
        <w:t xml:space="preserve">cilat do të përfshihen në </w:t>
      </w:r>
      <w:r w:rsidRPr="00E67B6B">
        <w:rPr>
          <w:color w:val="000000" w:themeColor="text1"/>
        </w:rPr>
        <w:t>K</w:t>
      </w:r>
      <w:r w:rsidRPr="00E67B6B">
        <w:rPr>
          <w:color w:val="000000" w:themeColor="text1"/>
          <w:lang w:val="fr-FR"/>
        </w:rPr>
        <w:t>ontratën që do të lidhet mes Fondacionit dhe Kandidatit Fitues, këtu Partneri.</w:t>
      </w:r>
      <w:bookmarkEnd w:id="573"/>
      <w:r w:rsidRPr="00E67B6B">
        <w:rPr>
          <w:color w:val="000000" w:themeColor="text1"/>
          <w:lang w:val="fr-FR"/>
        </w:rPr>
        <w:t xml:space="preserve"> </w:t>
      </w:r>
      <w:r w:rsidRPr="00E67B6B">
        <w:rPr>
          <w:color w:val="000000" w:themeColor="text1"/>
        </w:rPr>
        <w:t xml:space="preserve"> </w:t>
      </w:r>
    </w:p>
    <w:p w14:paraId="5264BAC5" w14:textId="77777777" w:rsidR="0045504B" w:rsidRPr="00E67B6B" w:rsidRDefault="0045504B">
      <w:pPr>
        <w:rPr>
          <w:color w:val="000000" w:themeColor="text1"/>
        </w:rPr>
      </w:pPr>
    </w:p>
    <w:p w14:paraId="7D5DEEEE" w14:textId="77777777" w:rsidR="0045504B" w:rsidRPr="00E67B6B" w:rsidRDefault="0045504B">
      <w:pPr>
        <w:rPr>
          <w:color w:val="000000" w:themeColor="text1"/>
        </w:rPr>
      </w:pPr>
    </w:p>
    <w:tbl>
      <w:tblPr>
        <w:tblW w:w="9558" w:type="dxa"/>
        <w:tblLayout w:type="fixed"/>
        <w:tblLook w:val="04A0" w:firstRow="1" w:lastRow="0" w:firstColumn="1" w:lastColumn="0" w:noHBand="0" w:noVBand="1"/>
      </w:tblPr>
      <w:tblGrid>
        <w:gridCol w:w="2982"/>
        <w:gridCol w:w="6576"/>
      </w:tblGrid>
      <w:tr w:rsidR="00E67B6B" w:rsidRPr="00E67B6B" w14:paraId="1980BBD0" w14:textId="77777777">
        <w:trPr>
          <w:tblHeader/>
        </w:trPr>
        <w:tc>
          <w:tcPr>
            <w:tcW w:w="2982" w:type="dxa"/>
            <w:tcBorders>
              <w:top w:val="single" w:sz="18" w:space="0" w:color="auto"/>
              <w:left w:val="single" w:sz="18" w:space="0" w:color="auto"/>
              <w:bottom w:val="single" w:sz="4" w:space="0" w:color="auto"/>
              <w:right w:val="single" w:sz="18" w:space="0" w:color="auto"/>
            </w:tcBorders>
            <w:vAlign w:val="center"/>
          </w:tcPr>
          <w:p w14:paraId="17A418B9" w14:textId="77777777" w:rsidR="0045504B" w:rsidRPr="00E67B6B" w:rsidRDefault="002362F2">
            <w:pPr>
              <w:jc w:val="left"/>
              <w:rPr>
                <w:b/>
                <w:color w:val="000000" w:themeColor="text1"/>
              </w:rPr>
            </w:pPr>
            <w:r w:rsidRPr="00E67B6B">
              <w:rPr>
                <w:b/>
                <w:color w:val="000000" w:themeColor="text1"/>
                <w:sz w:val="32"/>
                <w:szCs w:val="32"/>
              </w:rPr>
              <w:br w:type="page"/>
            </w:r>
            <w:r w:rsidRPr="00E67B6B">
              <w:rPr>
                <w:b/>
                <w:color w:val="000000" w:themeColor="text1"/>
              </w:rPr>
              <w:t>Kushtet</w:t>
            </w:r>
          </w:p>
        </w:tc>
        <w:tc>
          <w:tcPr>
            <w:tcW w:w="6576" w:type="dxa"/>
            <w:tcBorders>
              <w:top w:val="single" w:sz="18" w:space="0" w:color="auto"/>
              <w:left w:val="single" w:sz="18" w:space="0" w:color="auto"/>
              <w:bottom w:val="single" w:sz="4" w:space="0" w:color="auto"/>
              <w:right w:val="single" w:sz="18" w:space="0" w:color="auto"/>
            </w:tcBorders>
            <w:vAlign w:val="center"/>
          </w:tcPr>
          <w:p w14:paraId="0D553937" w14:textId="77777777" w:rsidR="0045504B" w:rsidRPr="00E67B6B" w:rsidRDefault="002362F2">
            <w:pPr>
              <w:spacing w:before="120" w:after="120"/>
              <w:jc w:val="left"/>
              <w:rPr>
                <w:b/>
                <w:color w:val="000000" w:themeColor="text1"/>
              </w:rPr>
            </w:pPr>
            <w:r w:rsidRPr="00E67B6B">
              <w:rPr>
                <w:b/>
                <w:color w:val="000000" w:themeColor="text1"/>
              </w:rPr>
              <w:t>Të dhënat</w:t>
            </w:r>
          </w:p>
        </w:tc>
      </w:tr>
      <w:tr w:rsidR="00E67B6B" w:rsidRPr="00E67B6B" w14:paraId="32202DAD" w14:textId="77777777">
        <w:tc>
          <w:tcPr>
            <w:tcW w:w="2982" w:type="dxa"/>
            <w:tcBorders>
              <w:top w:val="single" w:sz="4" w:space="0" w:color="auto"/>
              <w:left w:val="single" w:sz="4" w:space="0" w:color="auto"/>
              <w:bottom w:val="single" w:sz="4" w:space="0" w:color="auto"/>
              <w:right w:val="single" w:sz="4" w:space="0" w:color="auto"/>
            </w:tcBorders>
          </w:tcPr>
          <w:p w14:paraId="7AB1E351"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t>Objekti i Kontratës</w:t>
            </w:r>
          </w:p>
        </w:tc>
        <w:tc>
          <w:tcPr>
            <w:tcW w:w="6576" w:type="dxa"/>
            <w:tcBorders>
              <w:top w:val="single" w:sz="4" w:space="0" w:color="auto"/>
              <w:left w:val="single" w:sz="4" w:space="0" w:color="auto"/>
              <w:bottom w:val="single" w:sz="4" w:space="0" w:color="auto"/>
              <w:right w:val="single" w:sz="4" w:space="0" w:color="auto"/>
            </w:tcBorders>
          </w:tcPr>
          <w:p w14:paraId="156A8294" w14:textId="77777777" w:rsidR="0045504B" w:rsidRPr="00E67B6B" w:rsidRDefault="002362F2">
            <w:pPr>
              <w:spacing w:before="120" w:after="120"/>
              <w:rPr>
                <w:color w:val="000000" w:themeColor="text1"/>
              </w:rPr>
            </w:pPr>
            <w:r w:rsidRPr="00E67B6B">
              <w:rPr>
                <w:color w:val="000000" w:themeColor="text1"/>
              </w:rPr>
              <w:t>Projektimi, ndërtimi dhe zhvillimi i Qendrës Sportive “Dyrrah City Sports Centre”, për sportet e tenisit dhe basketbollit</w:t>
            </w:r>
          </w:p>
        </w:tc>
      </w:tr>
      <w:tr w:rsidR="00E67B6B" w:rsidRPr="00E67B6B" w14:paraId="6D8545B0" w14:textId="77777777">
        <w:tc>
          <w:tcPr>
            <w:tcW w:w="2982" w:type="dxa"/>
            <w:tcBorders>
              <w:top w:val="single" w:sz="4" w:space="0" w:color="auto"/>
              <w:left w:val="single" w:sz="2" w:space="0" w:color="auto"/>
              <w:bottom w:val="single" w:sz="2" w:space="0" w:color="auto"/>
              <w:right w:val="single" w:sz="2" w:space="0" w:color="auto"/>
            </w:tcBorders>
          </w:tcPr>
          <w:p w14:paraId="17850B62"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t>Të drejtat dhe detyrimet e Fondacionit</w:t>
            </w:r>
          </w:p>
        </w:tc>
        <w:tc>
          <w:tcPr>
            <w:tcW w:w="6576" w:type="dxa"/>
            <w:tcBorders>
              <w:top w:val="single" w:sz="4" w:space="0" w:color="auto"/>
              <w:left w:val="single" w:sz="2" w:space="0" w:color="auto"/>
              <w:bottom w:val="single" w:sz="2" w:space="0" w:color="auto"/>
              <w:right w:val="single" w:sz="2" w:space="0" w:color="auto"/>
            </w:tcBorders>
          </w:tcPr>
          <w:p w14:paraId="661277A8" w14:textId="77777777" w:rsidR="0045504B" w:rsidRPr="00E67B6B" w:rsidRDefault="002362F2">
            <w:pPr>
              <w:spacing w:before="120" w:after="120"/>
              <w:rPr>
                <w:color w:val="000000" w:themeColor="text1"/>
                <w:lang w:val="en-US"/>
              </w:rPr>
            </w:pPr>
            <w:r w:rsidRPr="00E67B6B">
              <w:rPr>
                <w:color w:val="000000" w:themeColor="text1"/>
                <w:lang w:val="en-US"/>
              </w:rPr>
              <w:t xml:space="preserve">Sic përcaktohen në FPP dhe pas negocimit të kushteve të kontratës </w:t>
            </w:r>
          </w:p>
        </w:tc>
      </w:tr>
      <w:tr w:rsidR="00E67B6B" w:rsidRPr="00E67B6B" w14:paraId="7C41972A" w14:textId="77777777">
        <w:tc>
          <w:tcPr>
            <w:tcW w:w="2982" w:type="dxa"/>
            <w:tcBorders>
              <w:top w:val="single" w:sz="4" w:space="0" w:color="auto"/>
              <w:left w:val="single" w:sz="2" w:space="0" w:color="auto"/>
              <w:bottom w:val="single" w:sz="2" w:space="0" w:color="auto"/>
              <w:right w:val="single" w:sz="2" w:space="0" w:color="auto"/>
            </w:tcBorders>
          </w:tcPr>
          <w:p w14:paraId="2CCF7317"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t>Të drejtat dhe detyrimet e Partnerit</w:t>
            </w:r>
          </w:p>
        </w:tc>
        <w:tc>
          <w:tcPr>
            <w:tcW w:w="6576" w:type="dxa"/>
            <w:tcBorders>
              <w:top w:val="single" w:sz="4" w:space="0" w:color="auto"/>
              <w:left w:val="single" w:sz="2" w:space="0" w:color="auto"/>
              <w:bottom w:val="single" w:sz="2" w:space="0" w:color="auto"/>
              <w:right w:val="single" w:sz="2" w:space="0" w:color="auto"/>
            </w:tcBorders>
          </w:tcPr>
          <w:p w14:paraId="2D7F0077" w14:textId="77777777" w:rsidR="0045504B" w:rsidRPr="00E67B6B" w:rsidRDefault="002362F2">
            <w:pPr>
              <w:pStyle w:val="ListParagraph"/>
              <w:spacing w:before="120" w:after="120"/>
              <w:ind w:left="0"/>
              <w:rPr>
                <w:color w:val="000000" w:themeColor="text1"/>
              </w:rPr>
            </w:pPr>
            <w:r w:rsidRPr="00E67B6B">
              <w:rPr>
                <w:color w:val="000000" w:themeColor="text1"/>
                <w:lang w:val="en-US"/>
              </w:rPr>
              <w:t>Sic përcaktohen në FPP dhe pas negocimit të kushteve të kontratës</w:t>
            </w:r>
          </w:p>
        </w:tc>
      </w:tr>
      <w:tr w:rsidR="00E67B6B" w:rsidRPr="00E67B6B" w14:paraId="1BFCA638" w14:textId="77777777">
        <w:tc>
          <w:tcPr>
            <w:tcW w:w="2982" w:type="dxa"/>
            <w:tcBorders>
              <w:top w:val="single" w:sz="4" w:space="0" w:color="auto"/>
              <w:left w:val="single" w:sz="2" w:space="0" w:color="auto"/>
              <w:bottom w:val="single" w:sz="2" w:space="0" w:color="auto"/>
              <w:right w:val="single" w:sz="2" w:space="0" w:color="auto"/>
            </w:tcBorders>
          </w:tcPr>
          <w:p w14:paraId="7B512076"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t>Afati i Kontratës</w:t>
            </w:r>
          </w:p>
        </w:tc>
        <w:tc>
          <w:tcPr>
            <w:tcW w:w="6576" w:type="dxa"/>
            <w:tcBorders>
              <w:top w:val="single" w:sz="4" w:space="0" w:color="auto"/>
              <w:left w:val="single" w:sz="2" w:space="0" w:color="auto"/>
              <w:bottom w:val="single" w:sz="2" w:space="0" w:color="auto"/>
              <w:right w:val="single" w:sz="2" w:space="0" w:color="auto"/>
            </w:tcBorders>
          </w:tcPr>
          <w:p w14:paraId="725758F5" w14:textId="77777777" w:rsidR="0045504B" w:rsidRPr="00E67B6B" w:rsidRDefault="002362F2">
            <w:pPr>
              <w:pStyle w:val="ListParagraph"/>
              <w:spacing w:before="120" w:after="120"/>
              <w:ind w:left="0"/>
              <w:rPr>
                <w:color w:val="000000" w:themeColor="text1"/>
                <w:lang w:val="en-US"/>
              </w:rPr>
            </w:pPr>
            <w:r w:rsidRPr="00E67B6B">
              <w:rPr>
                <w:color w:val="000000" w:themeColor="text1"/>
                <w:lang w:val="en-US"/>
              </w:rPr>
              <w:t xml:space="preserve">Përfshin afatin e propozuar nga Kandidati i suksesshëm për përfitimin e të ardhurave të Fondacionit (periudha operative e projektit), si dhe periudhën e ndërtimit të infrastrukturës së projektit gjatë së cilës nuk realizohen të ardhura. Periudha e ndërtimit të infrastrukturës së projektit parashikohet të zgjasë jo më shumë se tre vjet. </w:t>
            </w:r>
          </w:p>
        </w:tc>
      </w:tr>
      <w:tr w:rsidR="00E67B6B" w:rsidRPr="00E67B6B" w14:paraId="122DE132" w14:textId="77777777">
        <w:tc>
          <w:tcPr>
            <w:tcW w:w="2982" w:type="dxa"/>
            <w:tcBorders>
              <w:top w:val="single" w:sz="4" w:space="0" w:color="auto"/>
              <w:left w:val="single" w:sz="2" w:space="0" w:color="auto"/>
              <w:bottom w:val="single" w:sz="2" w:space="0" w:color="auto"/>
              <w:right w:val="single" w:sz="2" w:space="0" w:color="auto"/>
            </w:tcBorders>
          </w:tcPr>
          <w:p w14:paraId="46816585"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t>Vlera e kontratës</w:t>
            </w:r>
          </w:p>
        </w:tc>
        <w:tc>
          <w:tcPr>
            <w:tcW w:w="6576" w:type="dxa"/>
            <w:tcBorders>
              <w:top w:val="single" w:sz="4" w:space="0" w:color="auto"/>
              <w:left w:val="single" w:sz="2" w:space="0" w:color="auto"/>
              <w:bottom w:val="single" w:sz="2" w:space="0" w:color="auto"/>
              <w:right w:val="single" w:sz="2" w:space="0" w:color="auto"/>
            </w:tcBorders>
          </w:tcPr>
          <w:p w14:paraId="6D207B7A" w14:textId="77777777" w:rsidR="0045504B" w:rsidRPr="00E67B6B" w:rsidRDefault="002362F2">
            <w:pPr>
              <w:pStyle w:val="ListParagraph"/>
              <w:spacing w:before="120" w:after="120"/>
              <w:ind w:left="0"/>
              <w:rPr>
                <w:color w:val="000000" w:themeColor="text1"/>
                <w:lang w:val="en-US"/>
              </w:rPr>
            </w:pPr>
            <w:r w:rsidRPr="00E67B6B">
              <w:rPr>
                <w:color w:val="000000" w:themeColor="text1"/>
                <w:lang w:val="en-US"/>
              </w:rPr>
              <w:t xml:space="preserve">Është e ardhura totale e përfituar nga Kandidati i suksesshëm nga të ardhurat e Fondacionit gjatë </w:t>
            </w:r>
            <w:r w:rsidRPr="00E67B6B">
              <w:rPr>
                <w:bCs/>
                <w:color w:val="000000" w:themeColor="text1"/>
                <w:lang w:val="en-US"/>
              </w:rPr>
              <w:t>afatit të Kontratës.</w:t>
            </w:r>
          </w:p>
        </w:tc>
      </w:tr>
      <w:tr w:rsidR="00E67B6B" w:rsidRPr="00E67B6B" w14:paraId="7D56CEAE" w14:textId="77777777">
        <w:tc>
          <w:tcPr>
            <w:tcW w:w="2982" w:type="dxa"/>
            <w:tcBorders>
              <w:top w:val="single" w:sz="4" w:space="0" w:color="auto"/>
              <w:left w:val="single" w:sz="2" w:space="0" w:color="auto"/>
              <w:bottom w:val="single" w:sz="2" w:space="0" w:color="auto"/>
              <w:right w:val="single" w:sz="2" w:space="0" w:color="auto"/>
            </w:tcBorders>
          </w:tcPr>
          <w:p w14:paraId="052507F8"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t xml:space="preserve">Vlera e parashikuar e kontratës </w:t>
            </w:r>
          </w:p>
        </w:tc>
        <w:tc>
          <w:tcPr>
            <w:tcW w:w="6576" w:type="dxa"/>
            <w:tcBorders>
              <w:top w:val="single" w:sz="4" w:space="0" w:color="auto"/>
              <w:left w:val="single" w:sz="2" w:space="0" w:color="auto"/>
              <w:bottom w:val="single" w:sz="2" w:space="0" w:color="auto"/>
              <w:right w:val="single" w:sz="2" w:space="0" w:color="auto"/>
            </w:tcBorders>
          </w:tcPr>
          <w:p w14:paraId="78AF6F89" w14:textId="77777777" w:rsidR="0045504B" w:rsidRPr="00E67B6B" w:rsidRDefault="002362F2">
            <w:pPr>
              <w:pStyle w:val="ListParagraph"/>
              <w:spacing w:before="120" w:after="120"/>
              <w:ind w:left="0"/>
              <w:rPr>
                <w:color w:val="000000" w:themeColor="text1"/>
                <w:lang w:val="en-US"/>
              </w:rPr>
            </w:pPr>
            <w:r w:rsidRPr="00E67B6B">
              <w:rPr>
                <w:color w:val="000000" w:themeColor="text1"/>
                <w:lang w:val="en-US"/>
              </w:rPr>
              <w:t xml:space="preserve">Vlera e parashikuar </w:t>
            </w:r>
            <w:r w:rsidRPr="00E67B6B">
              <w:rPr>
                <w:bCs/>
                <w:color w:val="000000" w:themeColor="text1"/>
                <w:lang w:val="en-US"/>
              </w:rPr>
              <w:t xml:space="preserve">e kontratës është vlera që parashikohet të përfitohet nga </w:t>
            </w:r>
            <w:r w:rsidRPr="00E67B6B">
              <w:rPr>
                <w:color w:val="000000" w:themeColor="text1"/>
                <w:lang w:val="en-US"/>
              </w:rPr>
              <w:t xml:space="preserve">Kandidati i suksesshëm </w:t>
            </w:r>
            <w:r w:rsidRPr="00E67B6B">
              <w:rPr>
                <w:bCs/>
                <w:color w:val="000000" w:themeColor="text1"/>
                <w:lang w:val="en-US"/>
              </w:rPr>
              <w:t xml:space="preserve">si e ardhur nga të ardhurat e Fondacionit gjatë afatit të kontratës. </w:t>
            </w:r>
            <w:r w:rsidRPr="00E67B6B">
              <w:rPr>
                <w:color w:val="000000" w:themeColor="text1"/>
                <w:lang w:val="en-US"/>
              </w:rPr>
              <w:t>Fondacioni ka parashikuar se projekti në përfundim të periudhës operative do të sigurojë një kthim prej 154% të vlerës totale të investimit.</w:t>
            </w:r>
          </w:p>
        </w:tc>
      </w:tr>
      <w:tr w:rsidR="00E67B6B" w:rsidRPr="00E67B6B" w14:paraId="1C92F2F9" w14:textId="77777777">
        <w:tc>
          <w:tcPr>
            <w:tcW w:w="2982" w:type="dxa"/>
            <w:tcBorders>
              <w:top w:val="single" w:sz="2" w:space="0" w:color="auto"/>
              <w:left w:val="single" w:sz="2" w:space="0" w:color="auto"/>
              <w:bottom w:val="single" w:sz="2" w:space="0" w:color="auto"/>
              <w:right w:val="single" w:sz="2" w:space="0" w:color="auto"/>
            </w:tcBorders>
          </w:tcPr>
          <w:p w14:paraId="0643E96B"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t>Indikatorët kryesorë të performancës</w:t>
            </w:r>
          </w:p>
        </w:tc>
        <w:tc>
          <w:tcPr>
            <w:tcW w:w="6576" w:type="dxa"/>
            <w:tcBorders>
              <w:top w:val="single" w:sz="2" w:space="0" w:color="auto"/>
              <w:left w:val="single" w:sz="2" w:space="0" w:color="auto"/>
              <w:bottom w:val="single" w:sz="2" w:space="0" w:color="auto"/>
              <w:right w:val="single" w:sz="2" w:space="0" w:color="auto"/>
            </w:tcBorders>
          </w:tcPr>
          <w:p w14:paraId="765E5940" w14:textId="77777777" w:rsidR="0045504B" w:rsidRPr="00E67B6B" w:rsidRDefault="002362F2">
            <w:pPr>
              <w:spacing w:before="120" w:after="120"/>
              <w:rPr>
                <w:iCs/>
                <w:color w:val="000000" w:themeColor="text1"/>
                <w:lang w:val="en-US"/>
              </w:rPr>
            </w:pPr>
            <w:r w:rsidRPr="00E67B6B">
              <w:rPr>
                <w:color w:val="000000" w:themeColor="text1"/>
                <w:lang w:val="en-US"/>
              </w:rPr>
              <w:t xml:space="preserve">Fondacioni dhe partneri privat do të vendosin në kontratë për indikatorët kryesorë të performancës gjatë periudhës operative të projektit, mënyrën e kontrollit të tyre dhe masave korrigjuese për arritjen e vlerës së parashikuar të kontratës brenda afatit të kontratës. </w:t>
            </w:r>
          </w:p>
        </w:tc>
      </w:tr>
      <w:tr w:rsidR="00E67B6B" w:rsidRPr="00E67B6B" w14:paraId="2051BB82" w14:textId="77777777">
        <w:tc>
          <w:tcPr>
            <w:tcW w:w="2982" w:type="dxa"/>
            <w:tcBorders>
              <w:top w:val="single" w:sz="4" w:space="0" w:color="auto"/>
              <w:left w:val="single" w:sz="2" w:space="0" w:color="auto"/>
              <w:bottom w:val="single" w:sz="2" w:space="0" w:color="auto"/>
              <w:right w:val="single" w:sz="2" w:space="0" w:color="auto"/>
            </w:tcBorders>
          </w:tcPr>
          <w:p w14:paraId="4C800490" w14:textId="77777777" w:rsidR="0045504B" w:rsidRPr="00E67B6B" w:rsidRDefault="00244AC5" w:rsidP="00244AC5">
            <w:pPr>
              <w:spacing w:before="120" w:after="120"/>
              <w:jc w:val="left"/>
              <w:rPr>
                <w:bCs/>
                <w:color w:val="000000" w:themeColor="text1"/>
                <w:lang w:val="en-US"/>
              </w:rPr>
            </w:pPr>
            <w:r w:rsidRPr="00E67B6B">
              <w:rPr>
                <w:bCs/>
                <w:color w:val="000000" w:themeColor="text1"/>
                <w:lang w:val="en-US"/>
              </w:rPr>
              <w:t>Vlera e financimit të projektit</w:t>
            </w:r>
          </w:p>
        </w:tc>
        <w:tc>
          <w:tcPr>
            <w:tcW w:w="6576" w:type="dxa"/>
            <w:tcBorders>
              <w:top w:val="single" w:sz="4" w:space="0" w:color="auto"/>
              <w:left w:val="single" w:sz="2" w:space="0" w:color="auto"/>
              <w:bottom w:val="single" w:sz="2" w:space="0" w:color="auto"/>
              <w:right w:val="single" w:sz="2" w:space="0" w:color="auto"/>
            </w:tcBorders>
          </w:tcPr>
          <w:p w14:paraId="663BD470" w14:textId="77777777" w:rsidR="0045504B" w:rsidRPr="00E67B6B" w:rsidRDefault="002362F2">
            <w:pPr>
              <w:spacing w:after="240"/>
              <w:rPr>
                <w:color w:val="000000" w:themeColor="text1"/>
                <w:lang w:val="en-US"/>
              </w:rPr>
            </w:pPr>
            <w:r w:rsidRPr="00E67B6B">
              <w:rPr>
                <w:color w:val="000000" w:themeColor="text1"/>
                <w:lang w:val="en-US"/>
              </w:rPr>
              <w:t xml:space="preserve">Vlera e financimit të projektit është vlera që Kandidati i suksesshëm do të angazhojë për të financuar të gjitha punët dhe shërbimet për realizimin e projektit, sic përcaktohet në pikën 1 të Udhëzimeve për Kandidatët dhe në Seksionin IV, Përshkrimi dhe Kërkesat e Projektit, Vlera e parashikuar e Projektit, në FPP. </w:t>
            </w:r>
          </w:p>
        </w:tc>
      </w:tr>
      <w:tr w:rsidR="00E67B6B" w:rsidRPr="00E67B6B" w14:paraId="729BAD15" w14:textId="77777777">
        <w:tc>
          <w:tcPr>
            <w:tcW w:w="2982" w:type="dxa"/>
            <w:tcBorders>
              <w:top w:val="single" w:sz="4" w:space="0" w:color="auto"/>
              <w:left w:val="single" w:sz="2" w:space="0" w:color="auto"/>
              <w:bottom w:val="single" w:sz="2" w:space="0" w:color="auto"/>
              <w:right w:val="single" w:sz="2" w:space="0" w:color="auto"/>
            </w:tcBorders>
          </w:tcPr>
          <w:p w14:paraId="7A933680" w14:textId="77777777" w:rsidR="0045504B" w:rsidRPr="00E67B6B" w:rsidRDefault="002362F2" w:rsidP="00244AC5">
            <w:pPr>
              <w:spacing w:before="120" w:after="120"/>
              <w:jc w:val="left"/>
              <w:rPr>
                <w:bCs/>
                <w:color w:val="000000" w:themeColor="text1"/>
                <w:lang w:val="en-US"/>
              </w:rPr>
            </w:pPr>
            <w:r w:rsidRPr="00E67B6B">
              <w:rPr>
                <w:bCs/>
                <w:color w:val="000000" w:themeColor="text1"/>
                <w:lang w:val="en-US"/>
              </w:rPr>
              <w:lastRenderedPageBreak/>
              <w:t>Përfundimi i kontratës përpara afatit të saj</w:t>
            </w:r>
          </w:p>
        </w:tc>
        <w:tc>
          <w:tcPr>
            <w:tcW w:w="6576" w:type="dxa"/>
            <w:tcBorders>
              <w:top w:val="single" w:sz="4" w:space="0" w:color="auto"/>
              <w:left w:val="single" w:sz="2" w:space="0" w:color="auto"/>
              <w:bottom w:val="single" w:sz="2" w:space="0" w:color="auto"/>
              <w:right w:val="single" w:sz="2" w:space="0" w:color="auto"/>
            </w:tcBorders>
          </w:tcPr>
          <w:p w14:paraId="7C9EC941" w14:textId="77777777" w:rsidR="0045504B" w:rsidRPr="00E67B6B" w:rsidRDefault="002362F2">
            <w:pPr>
              <w:spacing w:after="240"/>
              <w:rPr>
                <w:color w:val="000000" w:themeColor="text1"/>
                <w:lang w:val="en-US"/>
              </w:rPr>
            </w:pPr>
            <w:r w:rsidRPr="00E67B6B">
              <w:rPr>
                <w:rFonts w:eastAsia="Arial Unicode MS" w:cs="Arial Unicode MS"/>
                <w:color w:val="000000" w:themeColor="text1"/>
                <w:szCs w:val="24"/>
                <w:u w:color="000000"/>
                <w:lang w:val="en-US" w:eastAsia="en-GB"/>
              </w:rPr>
              <w:t xml:space="preserve">Kontrata nuk përfundon para afatit të saj dhe nuk mund të zgjatet. Kontrata përfundon në përputhje me afatin e përcaktuar nga Kandidati i suksesshëm. </w:t>
            </w:r>
          </w:p>
        </w:tc>
      </w:tr>
      <w:tr w:rsidR="00E67B6B" w:rsidRPr="00E67B6B" w14:paraId="5384C0A4" w14:textId="77777777">
        <w:tc>
          <w:tcPr>
            <w:tcW w:w="2982" w:type="dxa"/>
            <w:tcBorders>
              <w:top w:val="single" w:sz="2" w:space="0" w:color="auto"/>
              <w:left w:val="single" w:sz="2" w:space="0" w:color="auto"/>
              <w:bottom w:val="single" w:sz="2" w:space="0" w:color="auto"/>
              <w:right w:val="single" w:sz="2" w:space="0" w:color="auto"/>
            </w:tcBorders>
          </w:tcPr>
          <w:p w14:paraId="594C032D" w14:textId="77777777" w:rsidR="0045504B" w:rsidRPr="00E67B6B" w:rsidRDefault="002362F2" w:rsidP="00244AC5">
            <w:pPr>
              <w:spacing w:before="120" w:after="120"/>
              <w:jc w:val="left"/>
              <w:rPr>
                <w:bCs/>
                <w:color w:val="000000" w:themeColor="text1"/>
                <w:lang w:val="en-US"/>
              </w:rPr>
            </w:pPr>
            <w:r w:rsidRPr="00E67B6B">
              <w:rPr>
                <w:bCs/>
                <w:color w:val="000000" w:themeColor="text1"/>
              </w:rPr>
              <w:t xml:space="preserve">Emri dhe adresa e </w:t>
            </w:r>
            <w:r w:rsidRPr="00E67B6B">
              <w:rPr>
                <w:bCs/>
                <w:color w:val="000000" w:themeColor="text1"/>
                <w:lang w:val="en-US"/>
              </w:rPr>
              <w:t>Kontraktorit të Punimeve</w:t>
            </w:r>
          </w:p>
        </w:tc>
        <w:tc>
          <w:tcPr>
            <w:tcW w:w="6576" w:type="dxa"/>
            <w:tcBorders>
              <w:top w:val="single" w:sz="2" w:space="0" w:color="auto"/>
              <w:left w:val="single" w:sz="2" w:space="0" w:color="auto"/>
              <w:bottom w:val="single" w:sz="2" w:space="0" w:color="auto"/>
              <w:right w:val="single" w:sz="2" w:space="0" w:color="auto"/>
            </w:tcBorders>
          </w:tcPr>
          <w:p w14:paraId="5422BBA0" w14:textId="77777777" w:rsidR="0045504B" w:rsidRPr="00E67B6B" w:rsidRDefault="0045504B">
            <w:pPr>
              <w:spacing w:before="120" w:after="120"/>
              <w:rPr>
                <w:color w:val="000000" w:themeColor="text1"/>
              </w:rPr>
            </w:pPr>
          </w:p>
        </w:tc>
      </w:tr>
      <w:tr w:rsidR="00E67B6B" w:rsidRPr="00E67B6B" w14:paraId="0F6D4C24" w14:textId="77777777">
        <w:tc>
          <w:tcPr>
            <w:tcW w:w="2982" w:type="dxa"/>
            <w:tcBorders>
              <w:top w:val="single" w:sz="2" w:space="0" w:color="auto"/>
              <w:left w:val="single" w:sz="2" w:space="0" w:color="auto"/>
              <w:bottom w:val="single" w:sz="2" w:space="0" w:color="auto"/>
              <w:right w:val="single" w:sz="2" w:space="0" w:color="auto"/>
            </w:tcBorders>
          </w:tcPr>
          <w:p w14:paraId="26DF336A" w14:textId="77777777" w:rsidR="0045504B" w:rsidRPr="00E67B6B" w:rsidRDefault="002362F2" w:rsidP="00244AC5">
            <w:pPr>
              <w:spacing w:before="120" w:after="120"/>
              <w:jc w:val="left"/>
              <w:rPr>
                <w:bCs/>
                <w:color w:val="000000" w:themeColor="text1"/>
              </w:rPr>
            </w:pPr>
            <w:r w:rsidRPr="00E67B6B">
              <w:rPr>
                <w:bCs/>
                <w:color w:val="000000" w:themeColor="text1"/>
              </w:rPr>
              <w:t>Koha për përfundimin e punimeve të ndërtimit</w:t>
            </w:r>
          </w:p>
        </w:tc>
        <w:tc>
          <w:tcPr>
            <w:tcW w:w="6576" w:type="dxa"/>
            <w:tcBorders>
              <w:top w:val="single" w:sz="2" w:space="0" w:color="auto"/>
              <w:left w:val="single" w:sz="2" w:space="0" w:color="auto"/>
              <w:bottom w:val="single" w:sz="2" w:space="0" w:color="auto"/>
              <w:right w:val="single" w:sz="2" w:space="0" w:color="auto"/>
            </w:tcBorders>
          </w:tcPr>
          <w:p w14:paraId="5BC42932" w14:textId="77777777" w:rsidR="0045504B" w:rsidRPr="00E67B6B" w:rsidRDefault="002362F2">
            <w:pPr>
              <w:spacing w:before="120" w:after="120"/>
              <w:rPr>
                <w:color w:val="000000" w:themeColor="text1"/>
                <w:u w:val="single"/>
                <w:lang w:val="en-US"/>
              </w:rPr>
            </w:pPr>
            <w:r w:rsidRPr="00E67B6B">
              <w:rPr>
                <w:color w:val="000000" w:themeColor="text1"/>
                <w:u w:val="single"/>
                <w:lang w:val="en-US"/>
              </w:rPr>
              <w:t xml:space="preserve">     Ditë</w:t>
            </w:r>
          </w:p>
        </w:tc>
      </w:tr>
      <w:tr w:rsidR="00E67B6B" w:rsidRPr="00E67B6B" w14:paraId="69027DA7" w14:textId="77777777">
        <w:tc>
          <w:tcPr>
            <w:tcW w:w="2982" w:type="dxa"/>
            <w:tcBorders>
              <w:top w:val="single" w:sz="2" w:space="0" w:color="auto"/>
              <w:left w:val="single" w:sz="2" w:space="0" w:color="auto"/>
              <w:bottom w:val="single" w:sz="2" w:space="0" w:color="auto"/>
              <w:right w:val="single" w:sz="2" w:space="0" w:color="auto"/>
            </w:tcBorders>
          </w:tcPr>
          <w:p w14:paraId="6F0EC6E9" w14:textId="77777777" w:rsidR="0045504B" w:rsidRPr="00E67B6B" w:rsidRDefault="002362F2" w:rsidP="00244AC5">
            <w:pPr>
              <w:spacing w:before="120" w:after="120"/>
              <w:jc w:val="left"/>
              <w:rPr>
                <w:bCs/>
                <w:color w:val="000000" w:themeColor="text1"/>
              </w:rPr>
            </w:pPr>
            <w:r w:rsidRPr="00E67B6B">
              <w:rPr>
                <w:bCs/>
                <w:color w:val="000000" w:themeColor="text1"/>
              </w:rPr>
              <w:t>Fazat e realizimit të Projektit</w:t>
            </w:r>
          </w:p>
        </w:tc>
        <w:tc>
          <w:tcPr>
            <w:tcW w:w="6576" w:type="dxa"/>
            <w:tcBorders>
              <w:top w:val="single" w:sz="2" w:space="0" w:color="auto"/>
              <w:left w:val="single" w:sz="2" w:space="0" w:color="auto"/>
              <w:bottom w:val="single" w:sz="2" w:space="0" w:color="auto"/>
              <w:right w:val="single" w:sz="2" w:space="0" w:color="auto"/>
            </w:tcBorders>
          </w:tcPr>
          <w:p w14:paraId="24F1BD93" w14:textId="77777777" w:rsidR="0045504B" w:rsidRPr="00E67B6B" w:rsidRDefault="002362F2">
            <w:pPr>
              <w:spacing w:before="120" w:after="120"/>
              <w:rPr>
                <w:color w:val="000000" w:themeColor="text1"/>
                <w:lang w:val="en-US"/>
              </w:rPr>
            </w:pPr>
            <w:r w:rsidRPr="00E67B6B">
              <w:rPr>
                <w:color w:val="000000" w:themeColor="text1"/>
                <w:lang w:val="en-US"/>
              </w:rPr>
              <w:t>Për tu vendosur në negociatat e kontratës</w:t>
            </w:r>
          </w:p>
        </w:tc>
      </w:tr>
      <w:tr w:rsidR="00E67B6B" w:rsidRPr="00E67B6B" w14:paraId="0E3FBCC0" w14:textId="77777777">
        <w:trPr>
          <w:trHeight w:val="328"/>
        </w:trPr>
        <w:tc>
          <w:tcPr>
            <w:tcW w:w="2982" w:type="dxa"/>
            <w:tcBorders>
              <w:top w:val="single" w:sz="2" w:space="0" w:color="auto"/>
              <w:left w:val="single" w:sz="2" w:space="0" w:color="auto"/>
              <w:bottom w:val="single" w:sz="2" w:space="0" w:color="auto"/>
              <w:right w:val="single" w:sz="2" w:space="0" w:color="auto"/>
            </w:tcBorders>
          </w:tcPr>
          <w:p w14:paraId="1F9B53ED" w14:textId="77777777" w:rsidR="0045504B" w:rsidRPr="00E67B6B" w:rsidRDefault="002362F2" w:rsidP="00244AC5">
            <w:pPr>
              <w:spacing w:before="120" w:after="120"/>
              <w:jc w:val="left"/>
              <w:rPr>
                <w:bCs/>
                <w:color w:val="000000" w:themeColor="text1"/>
              </w:rPr>
            </w:pPr>
            <w:r w:rsidRPr="00E67B6B">
              <w:rPr>
                <w:bCs/>
                <w:color w:val="000000" w:themeColor="text1"/>
              </w:rPr>
              <w:t>Periudha e njoftimit të defekteve</w:t>
            </w:r>
          </w:p>
        </w:tc>
        <w:tc>
          <w:tcPr>
            <w:tcW w:w="6576" w:type="dxa"/>
            <w:tcBorders>
              <w:top w:val="single" w:sz="2" w:space="0" w:color="auto"/>
              <w:left w:val="single" w:sz="2" w:space="0" w:color="auto"/>
              <w:bottom w:val="single" w:sz="2" w:space="0" w:color="auto"/>
              <w:right w:val="single" w:sz="2" w:space="0" w:color="auto"/>
            </w:tcBorders>
          </w:tcPr>
          <w:p w14:paraId="24EF5FED" w14:textId="77777777" w:rsidR="0045504B" w:rsidRPr="00E67B6B" w:rsidRDefault="002362F2">
            <w:pPr>
              <w:spacing w:before="120" w:after="120"/>
              <w:rPr>
                <w:color w:val="000000" w:themeColor="text1"/>
              </w:rPr>
            </w:pPr>
            <w:r w:rsidRPr="00E67B6B">
              <w:rPr>
                <w:color w:val="000000" w:themeColor="text1"/>
              </w:rPr>
              <w:t>365 ditë</w:t>
            </w:r>
          </w:p>
        </w:tc>
      </w:tr>
      <w:tr w:rsidR="00E67B6B" w:rsidRPr="00E67B6B" w14:paraId="71FCCE59" w14:textId="77777777">
        <w:tc>
          <w:tcPr>
            <w:tcW w:w="2982" w:type="dxa"/>
            <w:tcBorders>
              <w:top w:val="single" w:sz="2" w:space="0" w:color="auto"/>
              <w:left w:val="single" w:sz="2" w:space="0" w:color="auto"/>
              <w:bottom w:val="single" w:sz="2" w:space="0" w:color="auto"/>
              <w:right w:val="single" w:sz="2" w:space="0" w:color="auto"/>
            </w:tcBorders>
          </w:tcPr>
          <w:p w14:paraId="3E38C753" w14:textId="77777777" w:rsidR="0045504B" w:rsidRPr="00E67B6B" w:rsidRDefault="002362F2" w:rsidP="00244AC5">
            <w:pPr>
              <w:spacing w:before="120" w:after="120"/>
              <w:jc w:val="left"/>
              <w:rPr>
                <w:bCs/>
                <w:color w:val="000000" w:themeColor="text1"/>
              </w:rPr>
            </w:pPr>
            <w:r w:rsidRPr="00E67B6B">
              <w:rPr>
                <w:bCs/>
                <w:color w:val="000000" w:themeColor="text1"/>
              </w:rPr>
              <w:t>Koha që palët të nënshkruajnë një marrëveshje kontrate</w:t>
            </w:r>
          </w:p>
        </w:tc>
        <w:tc>
          <w:tcPr>
            <w:tcW w:w="6576" w:type="dxa"/>
            <w:tcBorders>
              <w:top w:val="single" w:sz="2" w:space="0" w:color="auto"/>
              <w:left w:val="single" w:sz="2" w:space="0" w:color="auto"/>
              <w:bottom w:val="single" w:sz="2" w:space="0" w:color="auto"/>
              <w:right w:val="single" w:sz="2" w:space="0" w:color="auto"/>
            </w:tcBorders>
          </w:tcPr>
          <w:p w14:paraId="23439020" w14:textId="77777777" w:rsidR="0045504B" w:rsidRPr="00E67B6B" w:rsidRDefault="002362F2">
            <w:pPr>
              <w:spacing w:before="120" w:after="120"/>
              <w:ind w:firstLineChars="50" w:firstLine="120"/>
              <w:rPr>
                <w:color w:val="000000" w:themeColor="text1"/>
              </w:rPr>
            </w:pPr>
            <w:r w:rsidRPr="00E67B6B">
              <w:rPr>
                <w:color w:val="000000" w:themeColor="text1"/>
                <w:lang w:val="en-US"/>
              </w:rPr>
              <w:t>21</w:t>
            </w:r>
            <w:r w:rsidRPr="00E67B6B">
              <w:rPr>
                <w:color w:val="000000" w:themeColor="text1"/>
              </w:rPr>
              <w:t xml:space="preserve"> ditë pas marrjes së letrës së pranimit</w:t>
            </w:r>
          </w:p>
        </w:tc>
      </w:tr>
      <w:tr w:rsidR="00E67B6B" w:rsidRPr="00E67B6B" w14:paraId="5B5C7514" w14:textId="77777777">
        <w:tc>
          <w:tcPr>
            <w:tcW w:w="2982" w:type="dxa"/>
            <w:tcBorders>
              <w:top w:val="single" w:sz="2" w:space="0" w:color="auto"/>
              <w:left w:val="single" w:sz="2" w:space="0" w:color="auto"/>
              <w:bottom w:val="single" w:sz="2" w:space="0" w:color="auto"/>
              <w:right w:val="single" w:sz="2" w:space="0" w:color="auto"/>
            </w:tcBorders>
          </w:tcPr>
          <w:p w14:paraId="0A852B6A" w14:textId="77777777" w:rsidR="0045504B" w:rsidRPr="00E67B6B" w:rsidRDefault="002362F2" w:rsidP="00244AC5">
            <w:pPr>
              <w:spacing w:before="120" w:after="120"/>
              <w:jc w:val="left"/>
              <w:rPr>
                <w:bCs/>
                <w:color w:val="000000" w:themeColor="text1"/>
              </w:rPr>
            </w:pPr>
            <w:r w:rsidRPr="00E67B6B">
              <w:rPr>
                <w:bCs/>
                <w:color w:val="000000" w:themeColor="text1"/>
              </w:rPr>
              <w:t>Koha për të marrë në dorëzim pronën nga Fondacioni</w:t>
            </w:r>
          </w:p>
        </w:tc>
        <w:tc>
          <w:tcPr>
            <w:tcW w:w="6576" w:type="dxa"/>
            <w:tcBorders>
              <w:top w:val="single" w:sz="2" w:space="0" w:color="auto"/>
              <w:left w:val="single" w:sz="2" w:space="0" w:color="auto"/>
              <w:bottom w:val="single" w:sz="2" w:space="0" w:color="auto"/>
              <w:right w:val="single" w:sz="2" w:space="0" w:color="auto"/>
            </w:tcBorders>
          </w:tcPr>
          <w:p w14:paraId="31DF3762" w14:textId="77777777" w:rsidR="0045504B" w:rsidRPr="00E67B6B" w:rsidRDefault="002362F2">
            <w:pPr>
              <w:spacing w:before="120" w:after="120"/>
              <w:rPr>
                <w:iCs/>
                <w:color w:val="000000" w:themeColor="text1"/>
                <w:lang w:val="it-IT"/>
              </w:rPr>
            </w:pPr>
            <w:r w:rsidRPr="00E67B6B">
              <w:rPr>
                <w:iCs/>
                <w:color w:val="000000" w:themeColor="text1"/>
              </w:rPr>
              <w:t>Jo më vonë se data e fillimit</w:t>
            </w:r>
            <w:r w:rsidRPr="00E67B6B">
              <w:rPr>
                <w:iCs/>
                <w:color w:val="000000" w:themeColor="text1"/>
                <w:lang w:val="it-IT"/>
              </w:rPr>
              <w:t xml:space="preserve"> të kontratës</w:t>
            </w:r>
          </w:p>
        </w:tc>
      </w:tr>
      <w:tr w:rsidR="00E67B6B" w:rsidRPr="00E67B6B" w14:paraId="377AE03E" w14:textId="77777777">
        <w:tc>
          <w:tcPr>
            <w:tcW w:w="2982" w:type="dxa"/>
            <w:tcBorders>
              <w:top w:val="single" w:sz="2" w:space="0" w:color="auto"/>
              <w:left w:val="single" w:sz="2" w:space="0" w:color="auto"/>
              <w:bottom w:val="single" w:sz="2" w:space="0" w:color="auto"/>
              <w:right w:val="single" w:sz="2" w:space="0" w:color="auto"/>
            </w:tcBorders>
          </w:tcPr>
          <w:p w14:paraId="05046F3D" w14:textId="77777777" w:rsidR="0045504B" w:rsidRPr="00E67B6B" w:rsidRDefault="002362F2" w:rsidP="00244AC5">
            <w:pPr>
              <w:spacing w:before="120" w:after="120"/>
              <w:jc w:val="left"/>
              <w:rPr>
                <w:color w:val="000000" w:themeColor="text1"/>
              </w:rPr>
            </w:pPr>
            <w:r w:rsidRPr="00E67B6B">
              <w:rPr>
                <w:color w:val="000000" w:themeColor="text1"/>
              </w:rPr>
              <w:t>Garancia e Kontratës</w:t>
            </w:r>
          </w:p>
        </w:tc>
        <w:tc>
          <w:tcPr>
            <w:tcW w:w="6576" w:type="dxa"/>
            <w:tcBorders>
              <w:top w:val="single" w:sz="2" w:space="0" w:color="auto"/>
              <w:left w:val="single" w:sz="2" w:space="0" w:color="auto"/>
              <w:bottom w:val="single" w:sz="2" w:space="0" w:color="auto"/>
              <w:right w:val="single" w:sz="2" w:space="0" w:color="auto"/>
            </w:tcBorders>
          </w:tcPr>
          <w:p w14:paraId="162C2B03" w14:textId="77777777" w:rsidR="0045504B" w:rsidRPr="00E67B6B" w:rsidRDefault="002362F2">
            <w:pPr>
              <w:spacing w:before="120" w:after="120"/>
              <w:rPr>
                <w:color w:val="000000" w:themeColor="text1"/>
                <w:lang w:val="en-US"/>
              </w:rPr>
            </w:pPr>
            <w:r w:rsidRPr="00E67B6B">
              <w:rPr>
                <w:color w:val="000000" w:themeColor="text1"/>
              </w:rPr>
              <w:t xml:space="preserve">Garancia e Kontratës është në shumën prej 900,000 (nëntëqind mijë) Euro. </w:t>
            </w:r>
            <w:r w:rsidRPr="00E67B6B">
              <w:rPr>
                <w:color w:val="000000" w:themeColor="text1"/>
                <w:lang w:val="en-US"/>
              </w:rPr>
              <w:t>Monedha mund të negociohet në momentin e negociimit të kontratës.</w:t>
            </w:r>
          </w:p>
        </w:tc>
      </w:tr>
      <w:tr w:rsidR="00E67B6B" w:rsidRPr="00E67B6B" w14:paraId="0E8EE7B2" w14:textId="77777777">
        <w:trPr>
          <w:cantSplit/>
        </w:trPr>
        <w:tc>
          <w:tcPr>
            <w:tcW w:w="2982" w:type="dxa"/>
            <w:tcBorders>
              <w:top w:val="single" w:sz="2" w:space="0" w:color="auto"/>
              <w:left w:val="single" w:sz="2" w:space="0" w:color="auto"/>
              <w:bottom w:val="single" w:sz="2" w:space="0" w:color="auto"/>
              <w:right w:val="single" w:sz="2" w:space="0" w:color="auto"/>
            </w:tcBorders>
          </w:tcPr>
          <w:p w14:paraId="7FF96F4E" w14:textId="77777777" w:rsidR="0045504B" w:rsidRPr="00E67B6B" w:rsidRDefault="002362F2" w:rsidP="00244AC5">
            <w:pPr>
              <w:spacing w:before="120" w:after="120"/>
              <w:jc w:val="left"/>
              <w:rPr>
                <w:bCs/>
                <w:color w:val="000000" w:themeColor="text1"/>
              </w:rPr>
            </w:pPr>
            <w:r w:rsidRPr="00E67B6B">
              <w:rPr>
                <w:bCs/>
                <w:color w:val="000000" w:themeColor="text1"/>
              </w:rPr>
              <w:t>Dëmet e vonesës që paguhen për çdo ditë vonesë</w:t>
            </w:r>
          </w:p>
        </w:tc>
        <w:tc>
          <w:tcPr>
            <w:tcW w:w="6576" w:type="dxa"/>
            <w:tcBorders>
              <w:top w:val="single" w:sz="2" w:space="0" w:color="auto"/>
              <w:left w:val="single" w:sz="2" w:space="0" w:color="auto"/>
              <w:bottom w:val="single" w:sz="2" w:space="0" w:color="auto"/>
              <w:right w:val="single" w:sz="2" w:space="0" w:color="auto"/>
            </w:tcBorders>
          </w:tcPr>
          <w:p w14:paraId="1F2FF9CD" w14:textId="77777777" w:rsidR="0045504B" w:rsidRPr="00E67B6B" w:rsidRDefault="002362F2">
            <w:pPr>
              <w:spacing w:before="120" w:after="120"/>
              <w:rPr>
                <w:i/>
                <w:iCs/>
                <w:color w:val="000000" w:themeColor="text1"/>
              </w:rPr>
            </w:pPr>
            <w:r w:rsidRPr="00E67B6B">
              <w:rPr>
                <w:color w:val="000000" w:themeColor="text1"/>
              </w:rPr>
              <w:t>0.05% e cmimit të kontratës për cdo ditë vonesë.</w:t>
            </w:r>
          </w:p>
        </w:tc>
      </w:tr>
      <w:tr w:rsidR="00E67B6B" w:rsidRPr="00E67B6B" w14:paraId="33D2AA99" w14:textId="77777777">
        <w:trPr>
          <w:cantSplit/>
        </w:trPr>
        <w:tc>
          <w:tcPr>
            <w:tcW w:w="2982" w:type="dxa"/>
            <w:tcBorders>
              <w:top w:val="single" w:sz="2" w:space="0" w:color="auto"/>
              <w:left w:val="single" w:sz="2" w:space="0" w:color="auto"/>
              <w:bottom w:val="single" w:sz="2" w:space="0" w:color="auto"/>
              <w:right w:val="single" w:sz="2" w:space="0" w:color="auto"/>
            </w:tcBorders>
          </w:tcPr>
          <w:p w14:paraId="1B5B5050" w14:textId="77777777" w:rsidR="0045504B" w:rsidRPr="00E67B6B" w:rsidRDefault="002362F2" w:rsidP="00244AC5">
            <w:pPr>
              <w:spacing w:before="120" w:after="120"/>
              <w:jc w:val="left"/>
              <w:rPr>
                <w:bCs/>
                <w:color w:val="000000" w:themeColor="text1"/>
              </w:rPr>
            </w:pPr>
            <w:r w:rsidRPr="00E67B6B">
              <w:rPr>
                <w:bCs/>
                <w:color w:val="000000" w:themeColor="text1"/>
              </w:rPr>
              <w:t>Shuma maksimale e dëmeve të vonesës</w:t>
            </w:r>
          </w:p>
        </w:tc>
        <w:tc>
          <w:tcPr>
            <w:tcW w:w="6576" w:type="dxa"/>
            <w:tcBorders>
              <w:top w:val="single" w:sz="2" w:space="0" w:color="auto"/>
              <w:left w:val="single" w:sz="2" w:space="0" w:color="auto"/>
              <w:bottom w:val="single" w:sz="2" w:space="0" w:color="auto"/>
              <w:right w:val="single" w:sz="2" w:space="0" w:color="auto"/>
            </w:tcBorders>
          </w:tcPr>
          <w:p w14:paraId="1924CCD4" w14:textId="77777777" w:rsidR="0045504B" w:rsidRPr="00E67B6B" w:rsidRDefault="002362F2">
            <w:pPr>
              <w:spacing w:before="120" w:after="120"/>
              <w:rPr>
                <w:color w:val="000000" w:themeColor="text1"/>
              </w:rPr>
            </w:pPr>
            <w:r w:rsidRPr="00E67B6B">
              <w:rPr>
                <w:color w:val="000000" w:themeColor="text1"/>
              </w:rPr>
              <w:t>5% e vlerës së kontratës së punimeve.</w:t>
            </w:r>
          </w:p>
        </w:tc>
      </w:tr>
      <w:tr w:rsidR="0045504B" w:rsidRPr="00E67B6B" w14:paraId="7616FDE0" w14:textId="77777777">
        <w:trPr>
          <w:cantSplit/>
        </w:trPr>
        <w:tc>
          <w:tcPr>
            <w:tcW w:w="2982" w:type="dxa"/>
            <w:tcBorders>
              <w:top w:val="single" w:sz="2" w:space="0" w:color="auto"/>
              <w:left w:val="single" w:sz="2" w:space="0" w:color="auto"/>
              <w:bottom w:val="single" w:sz="2" w:space="0" w:color="auto"/>
              <w:right w:val="single" w:sz="2" w:space="0" w:color="auto"/>
            </w:tcBorders>
          </w:tcPr>
          <w:p w14:paraId="33E7714C" w14:textId="77777777" w:rsidR="0045504B" w:rsidRPr="00E67B6B" w:rsidRDefault="002362F2" w:rsidP="00244AC5">
            <w:pPr>
              <w:spacing w:before="120" w:after="120"/>
              <w:jc w:val="left"/>
              <w:rPr>
                <w:bCs/>
                <w:color w:val="000000" w:themeColor="text1"/>
              </w:rPr>
            </w:pPr>
            <w:r w:rsidRPr="00E67B6B">
              <w:rPr>
                <w:bCs/>
                <w:color w:val="000000" w:themeColor="text1"/>
              </w:rPr>
              <w:t>Sigurime të tjera të kërkuara nga Ligjet dhe nga praktika lokale (jep detaje)</w:t>
            </w:r>
          </w:p>
        </w:tc>
        <w:tc>
          <w:tcPr>
            <w:tcW w:w="6576" w:type="dxa"/>
            <w:tcBorders>
              <w:top w:val="single" w:sz="2" w:space="0" w:color="auto"/>
              <w:left w:val="single" w:sz="2" w:space="0" w:color="auto"/>
              <w:bottom w:val="single" w:sz="2" w:space="0" w:color="auto"/>
              <w:right w:val="single" w:sz="2" w:space="0" w:color="auto"/>
            </w:tcBorders>
          </w:tcPr>
          <w:p w14:paraId="50F22F8C" w14:textId="77777777" w:rsidR="0045504B" w:rsidRPr="00E67B6B" w:rsidRDefault="0045504B">
            <w:pPr>
              <w:pStyle w:val="ListNumber2"/>
              <w:numPr>
                <w:ilvl w:val="0"/>
                <w:numId w:val="0"/>
              </w:numPr>
              <w:tabs>
                <w:tab w:val="left" w:pos="0"/>
                <w:tab w:val="left" w:pos="425"/>
              </w:tabs>
              <w:suppressAutoHyphens/>
              <w:contextualSpacing w:val="0"/>
              <w:rPr>
                <w:color w:val="000000" w:themeColor="text1"/>
                <w:szCs w:val="24"/>
                <w:u w:color="000000"/>
                <w:lang w:eastAsia="en-GB"/>
              </w:rPr>
            </w:pPr>
          </w:p>
        </w:tc>
      </w:tr>
    </w:tbl>
    <w:p w14:paraId="6B16696B" w14:textId="77777777" w:rsidR="0045504B" w:rsidRPr="00E67B6B" w:rsidRDefault="0045504B">
      <w:pPr>
        <w:keepNext/>
        <w:keepLines/>
        <w:suppressAutoHyphens/>
        <w:spacing w:before="240" w:after="120"/>
        <w:rPr>
          <w:b/>
          <w:color w:val="000000" w:themeColor="text1"/>
        </w:rPr>
      </w:pPr>
    </w:p>
    <w:p w14:paraId="367AE877" w14:textId="77777777" w:rsidR="0045504B" w:rsidRPr="00E67B6B" w:rsidRDefault="0045504B">
      <w:pPr>
        <w:keepNext/>
        <w:keepLines/>
        <w:suppressAutoHyphens/>
        <w:spacing w:before="240" w:after="120"/>
        <w:rPr>
          <w:b/>
          <w:color w:val="000000" w:themeColor="text1"/>
        </w:rPr>
      </w:pPr>
    </w:p>
    <w:p w14:paraId="2434E11E" w14:textId="77777777" w:rsidR="0045504B" w:rsidRPr="00E67B6B" w:rsidRDefault="0045504B">
      <w:pPr>
        <w:keepNext/>
        <w:keepLines/>
        <w:suppressAutoHyphens/>
        <w:spacing w:before="240" w:after="120"/>
        <w:rPr>
          <w:b/>
          <w:color w:val="000000" w:themeColor="text1"/>
        </w:rPr>
      </w:pPr>
    </w:p>
    <w:p w14:paraId="1BAD051B" w14:textId="77777777" w:rsidR="0045504B" w:rsidRPr="00E67B6B" w:rsidRDefault="0045504B">
      <w:pPr>
        <w:keepNext/>
        <w:keepLines/>
        <w:suppressAutoHyphens/>
        <w:spacing w:before="240" w:after="120"/>
        <w:rPr>
          <w:b/>
          <w:color w:val="000000" w:themeColor="text1"/>
        </w:rPr>
      </w:pPr>
    </w:p>
    <w:p w14:paraId="57A9A20B" w14:textId="77777777" w:rsidR="0045504B" w:rsidRPr="00E67B6B" w:rsidRDefault="002362F2">
      <w:pPr>
        <w:keepNext/>
        <w:keepLines/>
        <w:suppressAutoHyphens/>
        <w:spacing w:before="240" w:after="120"/>
        <w:jc w:val="center"/>
        <w:rPr>
          <w:b/>
          <w:color w:val="000000" w:themeColor="text1"/>
        </w:rPr>
      </w:pPr>
      <w:r w:rsidRPr="00E67B6B">
        <w:rPr>
          <w:b/>
          <w:color w:val="000000" w:themeColor="text1"/>
        </w:rPr>
        <w:br w:type="page"/>
      </w:r>
      <w:bookmarkStart w:id="574" w:name="_Hlk24118904"/>
      <w:r w:rsidRPr="00E67B6B">
        <w:rPr>
          <w:rFonts w:eastAsia="Calibri"/>
          <w:b/>
          <w:color w:val="000000" w:themeColor="text1"/>
          <w:sz w:val="32"/>
        </w:rPr>
        <w:lastRenderedPageBreak/>
        <w:t xml:space="preserve">Kërkesat për </w:t>
      </w:r>
      <w:r w:rsidRPr="00E67B6B">
        <w:rPr>
          <w:rFonts w:eastAsia="Calibri"/>
          <w:b/>
          <w:color w:val="000000" w:themeColor="text1"/>
          <w:sz w:val="32"/>
          <w:lang w:val="en-US"/>
        </w:rPr>
        <w:t>miratim dhe r</w:t>
      </w:r>
      <w:r w:rsidRPr="00E67B6B">
        <w:rPr>
          <w:rFonts w:eastAsia="Calibri"/>
          <w:b/>
          <w:color w:val="000000" w:themeColor="text1"/>
          <w:sz w:val="32"/>
        </w:rPr>
        <w:t>aport</w:t>
      </w:r>
      <w:r w:rsidRPr="00E67B6B">
        <w:rPr>
          <w:rFonts w:eastAsia="Calibri"/>
          <w:b/>
          <w:color w:val="000000" w:themeColor="text1"/>
          <w:sz w:val="32"/>
          <w:lang w:val="en-US"/>
        </w:rPr>
        <w:t>im</w:t>
      </w:r>
      <w:r w:rsidRPr="00E67B6B">
        <w:rPr>
          <w:rFonts w:eastAsia="Calibri"/>
          <w:b/>
          <w:color w:val="000000" w:themeColor="text1"/>
          <w:sz w:val="32"/>
        </w:rPr>
        <w:t xml:space="preserve"> të Projektit</w:t>
      </w:r>
    </w:p>
    <w:p w14:paraId="21BA538B" w14:textId="77777777" w:rsidR="0045504B" w:rsidRPr="00E67B6B" w:rsidRDefault="0045504B">
      <w:pPr>
        <w:spacing w:after="200" w:line="276" w:lineRule="auto"/>
        <w:rPr>
          <w:rFonts w:eastAsia="Arial Narrow"/>
          <w:i/>
          <w:color w:val="000000" w:themeColor="text1"/>
        </w:rPr>
      </w:pPr>
      <w:bookmarkStart w:id="575" w:name="_Hlk23951354"/>
    </w:p>
    <w:p w14:paraId="0423C348" w14:textId="77777777" w:rsidR="0045504B" w:rsidRPr="00E67B6B" w:rsidRDefault="002362F2">
      <w:pPr>
        <w:spacing w:after="200" w:line="276" w:lineRule="auto"/>
        <w:rPr>
          <w:rFonts w:eastAsia="Arial Narrow"/>
          <w:iCs/>
          <w:color w:val="000000" w:themeColor="text1"/>
        </w:rPr>
      </w:pPr>
      <w:r w:rsidRPr="00E67B6B">
        <w:rPr>
          <w:rFonts w:eastAsia="Arial Narrow"/>
          <w:iCs/>
          <w:color w:val="000000" w:themeColor="text1"/>
        </w:rPr>
        <w:t>K</w:t>
      </w:r>
      <w:r w:rsidRPr="00E67B6B">
        <w:rPr>
          <w:rFonts w:eastAsia="Arial Narrow"/>
          <w:iCs/>
          <w:color w:val="000000" w:themeColor="text1"/>
          <w:lang w:val="en-US"/>
        </w:rPr>
        <w:t xml:space="preserve">andidati i suksesshëm </w:t>
      </w:r>
      <w:r w:rsidRPr="00E67B6B">
        <w:rPr>
          <w:rFonts w:eastAsia="Arial Narrow"/>
          <w:iCs/>
          <w:color w:val="000000" w:themeColor="text1"/>
        </w:rPr>
        <w:t>do ti dërgojë Fondacionit raportim të rregullt për ecurinë e Projektit për cështjet si vijon:</w:t>
      </w:r>
    </w:p>
    <w:p w14:paraId="6B075514" w14:textId="77777777" w:rsidR="0045504B" w:rsidRPr="00E67B6B" w:rsidRDefault="002362F2">
      <w:pPr>
        <w:pStyle w:val="ListParagraph"/>
        <w:numPr>
          <w:ilvl w:val="0"/>
          <w:numId w:val="57"/>
        </w:numPr>
        <w:spacing w:after="200" w:line="276" w:lineRule="auto"/>
        <w:ind w:left="720" w:hanging="436"/>
        <w:rPr>
          <w:rFonts w:eastAsia="Arial Narrow"/>
          <w:iCs/>
          <w:color w:val="000000" w:themeColor="text1"/>
          <w:lang w:val="en-GB"/>
        </w:rPr>
      </w:pPr>
      <w:r w:rsidRPr="00E67B6B">
        <w:rPr>
          <w:rFonts w:eastAsia="Arial Narrow"/>
          <w:iCs/>
          <w:color w:val="000000" w:themeColor="text1"/>
          <w:lang w:val="en-US"/>
        </w:rPr>
        <w:t>Raporte dy-mujore për ecurinë e zbatimit të projektit;</w:t>
      </w:r>
    </w:p>
    <w:p w14:paraId="1357DBC0" w14:textId="77777777" w:rsidR="0045504B" w:rsidRPr="00E67B6B" w:rsidRDefault="002362F2">
      <w:pPr>
        <w:pStyle w:val="ListParagraph"/>
        <w:numPr>
          <w:ilvl w:val="0"/>
          <w:numId w:val="57"/>
        </w:numPr>
        <w:spacing w:after="200" w:line="276" w:lineRule="auto"/>
        <w:ind w:left="720" w:hanging="436"/>
        <w:rPr>
          <w:rFonts w:eastAsia="Arial Narrow"/>
          <w:iCs/>
          <w:color w:val="000000" w:themeColor="text1"/>
          <w:lang w:val="en-GB"/>
        </w:rPr>
      </w:pPr>
      <w:r w:rsidRPr="00E67B6B">
        <w:rPr>
          <w:rFonts w:eastAsia="Arial Narrow"/>
          <w:iCs/>
          <w:color w:val="000000" w:themeColor="text1"/>
          <w:lang w:val="en-US"/>
        </w:rPr>
        <w:t>Raporte specifike me përfundimin e çdo faze të projektit</w:t>
      </w:r>
      <w:r w:rsidRPr="00E67B6B">
        <w:rPr>
          <w:rFonts w:eastAsia="Arial Narrow"/>
          <w:iCs/>
          <w:color w:val="000000" w:themeColor="text1"/>
          <w:lang w:val="en-GB"/>
        </w:rPr>
        <w:t>;</w:t>
      </w:r>
    </w:p>
    <w:p w14:paraId="2C96156A" w14:textId="77777777" w:rsidR="0045504B" w:rsidRPr="00E67B6B" w:rsidRDefault="002362F2">
      <w:pPr>
        <w:pStyle w:val="ListParagraph"/>
        <w:numPr>
          <w:ilvl w:val="0"/>
          <w:numId w:val="57"/>
        </w:numPr>
        <w:spacing w:after="200" w:line="276" w:lineRule="auto"/>
        <w:ind w:left="720" w:hanging="436"/>
        <w:rPr>
          <w:rFonts w:eastAsia="Arial Narrow"/>
          <w:iCs/>
          <w:color w:val="000000" w:themeColor="text1"/>
          <w:lang w:val="it-IT"/>
        </w:rPr>
      </w:pPr>
      <w:r w:rsidRPr="00E67B6B">
        <w:rPr>
          <w:rFonts w:eastAsia="Arial Narrow"/>
          <w:iCs/>
          <w:color w:val="000000" w:themeColor="text1"/>
          <w:lang w:val="en-US"/>
        </w:rPr>
        <w:t xml:space="preserve">Raport tre-mujor për statusin e mirëmbajtjes së </w:t>
      </w:r>
      <w:r w:rsidRPr="00E67B6B">
        <w:rPr>
          <w:bCs/>
          <w:color w:val="000000" w:themeColor="text1"/>
        </w:rPr>
        <w:t>Qendrës Sportive</w:t>
      </w:r>
      <w:r w:rsidRPr="00E67B6B">
        <w:rPr>
          <w:color w:val="000000" w:themeColor="text1"/>
          <w:szCs w:val="24"/>
        </w:rPr>
        <w:t xml:space="preserve"> “Dyrrah City Sports Centre”</w:t>
      </w:r>
      <w:r w:rsidRPr="00E67B6B">
        <w:rPr>
          <w:color w:val="000000" w:themeColor="text1"/>
          <w:szCs w:val="24"/>
          <w:u w:color="000000"/>
          <w:lang w:eastAsia="en-GB"/>
        </w:rPr>
        <w:t>, për sportet e tenisit dhe basketbollit</w:t>
      </w:r>
      <w:r w:rsidRPr="00E67B6B">
        <w:rPr>
          <w:rFonts w:eastAsia="Arial Narrow"/>
          <w:iCs/>
          <w:color w:val="000000" w:themeColor="text1"/>
          <w:lang w:val="en-US"/>
        </w:rPr>
        <w:t>, pas marrjes në dorëzim të punimeve dhe deri në përfundim të afatit të kontratës me Fondacionin.</w:t>
      </w:r>
    </w:p>
    <w:p w14:paraId="14C053FC" w14:textId="77777777" w:rsidR="0045504B" w:rsidRPr="00E67B6B" w:rsidRDefault="002362F2">
      <w:pPr>
        <w:pStyle w:val="ListParagraph"/>
        <w:numPr>
          <w:ilvl w:val="0"/>
          <w:numId w:val="57"/>
        </w:numPr>
        <w:spacing w:after="200" w:line="276" w:lineRule="auto"/>
        <w:ind w:left="720" w:hanging="436"/>
        <w:rPr>
          <w:rFonts w:eastAsia="Arial Narrow"/>
          <w:iCs/>
          <w:color w:val="000000" w:themeColor="text1"/>
          <w:lang w:val="it-IT"/>
        </w:rPr>
      </w:pPr>
      <w:r w:rsidRPr="00E67B6B">
        <w:rPr>
          <w:rFonts w:eastAsia="Arial Narrow"/>
          <w:iCs/>
          <w:color w:val="000000" w:themeColor="text1"/>
          <w:lang w:val="it-IT"/>
        </w:rPr>
        <w:t>Informacion në lidhje më statusin e të gjitha lejeve dhe marrëveshjeve të nevojshme për realizimin e projektit.</w:t>
      </w:r>
    </w:p>
    <w:p w14:paraId="3162A12C" w14:textId="77777777" w:rsidR="0045504B" w:rsidRPr="00E67B6B" w:rsidRDefault="0045504B">
      <w:pPr>
        <w:pStyle w:val="ListParagraph"/>
        <w:spacing w:after="200" w:line="276" w:lineRule="auto"/>
        <w:ind w:left="0"/>
        <w:rPr>
          <w:rFonts w:eastAsia="Arial Narrow"/>
          <w:iCs/>
          <w:color w:val="000000" w:themeColor="text1"/>
        </w:rPr>
      </w:pPr>
    </w:p>
    <w:p w14:paraId="2FCDD86C" w14:textId="77777777" w:rsidR="0045504B" w:rsidRPr="00E67B6B" w:rsidRDefault="002362F2">
      <w:pPr>
        <w:pStyle w:val="ListParagraph"/>
        <w:spacing w:after="200" w:line="276" w:lineRule="auto"/>
        <w:ind w:left="0"/>
        <w:rPr>
          <w:rFonts w:eastAsia="Arial Narrow"/>
          <w:iCs/>
          <w:color w:val="000000" w:themeColor="text1"/>
        </w:rPr>
      </w:pPr>
      <w:r w:rsidRPr="00E67B6B">
        <w:rPr>
          <w:rFonts w:eastAsia="Arial Narrow"/>
          <w:iCs/>
          <w:color w:val="000000" w:themeColor="text1"/>
        </w:rPr>
        <w:t>K</w:t>
      </w:r>
      <w:r w:rsidRPr="00E67B6B">
        <w:rPr>
          <w:rFonts w:eastAsia="Arial Narrow"/>
          <w:iCs/>
          <w:color w:val="000000" w:themeColor="text1"/>
          <w:lang w:val="en-US"/>
        </w:rPr>
        <w:t xml:space="preserve">andidati i suksesshëm </w:t>
      </w:r>
      <w:r w:rsidRPr="00E67B6B">
        <w:rPr>
          <w:rFonts w:eastAsia="Arial Narrow"/>
          <w:iCs/>
          <w:color w:val="000000" w:themeColor="text1"/>
        </w:rPr>
        <w:t xml:space="preserve">do ti dërgojë Fondacionit </w:t>
      </w:r>
      <w:r w:rsidRPr="00E67B6B">
        <w:rPr>
          <w:rFonts w:eastAsia="Arial Narrow"/>
          <w:iCs/>
          <w:color w:val="000000" w:themeColor="text1"/>
          <w:lang w:val="en-US"/>
        </w:rPr>
        <w:t>kërkesë për miratim paraprak për cështjet si vijon:</w:t>
      </w:r>
      <w:r w:rsidRPr="00E67B6B">
        <w:rPr>
          <w:rFonts w:eastAsia="Arial Narrow"/>
          <w:iCs/>
          <w:color w:val="000000" w:themeColor="text1"/>
        </w:rPr>
        <w:t xml:space="preserve"> </w:t>
      </w:r>
    </w:p>
    <w:p w14:paraId="06F46CFF" w14:textId="77777777" w:rsidR="0045504B" w:rsidRPr="00E67B6B" w:rsidRDefault="0045504B">
      <w:pPr>
        <w:pStyle w:val="ListParagraph"/>
        <w:spacing w:after="200" w:line="276" w:lineRule="auto"/>
        <w:ind w:left="0"/>
        <w:rPr>
          <w:rFonts w:eastAsia="Arial Narrow"/>
          <w:iCs/>
          <w:color w:val="000000" w:themeColor="text1"/>
          <w:lang w:val="it-IT"/>
        </w:rPr>
      </w:pPr>
    </w:p>
    <w:p w14:paraId="6A062A3B" w14:textId="77777777" w:rsidR="0045504B" w:rsidRPr="00E67B6B" w:rsidRDefault="002362F2">
      <w:pPr>
        <w:pStyle w:val="ListParagraph"/>
        <w:numPr>
          <w:ilvl w:val="0"/>
          <w:numId w:val="58"/>
        </w:numPr>
        <w:spacing w:after="200" w:line="276" w:lineRule="auto"/>
        <w:ind w:left="720" w:hanging="436"/>
        <w:rPr>
          <w:rFonts w:eastAsia="Arial Narrow"/>
          <w:iCs/>
          <w:color w:val="000000" w:themeColor="text1"/>
          <w:lang w:val="en-US"/>
        </w:rPr>
      </w:pPr>
      <w:r w:rsidRPr="00E67B6B">
        <w:rPr>
          <w:rFonts w:eastAsia="Arial Narrow"/>
          <w:iCs/>
          <w:color w:val="000000" w:themeColor="text1"/>
          <w:lang w:val="en-US"/>
        </w:rPr>
        <w:t xml:space="preserve">Miratim paraprak për projektin teknik të zbatimit për cdo fazë të hartimit të tij; </w:t>
      </w:r>
    </w:p>
    <w:p w14:paraId="098F1119" w14:textId="77777777" w:rsidR="0045504B" w:rsidRPr="00E67B6B" w:rsidRDefault="002362F2">
      <w:pPr>
        <w:pStyle w:val="ListParagraph"/>
        <w:numPr>
          <w:ilvl w:val="0"/>
          <w:numId w:val="58"/>
        </w:numPr>
        <w:spacing w:after="200" w:line="276" w:lineRule="auto"/>
        <w:ind w:left="720" w:hanging="436"/>
        <w:rPr>
          <w:rFonts w:eastAsia="Arial Narrow"/>
          <w:iCs/>
          <w:color w:val="000000" w:themeColor="text1"/>
          <w:lang w:val="en-GB"/>
        </w:rPr>
      </w:pPr>
      <w:r w:rsidRPr="00E67B6B">
        <w:rPr>
          <w:rFonts w:eastAsia="Arial Narrow"/>
          <w:iCs/>
          <w:color w:val="000000" w:themeColor="text1"/>
          <w:lang w:val="en-US"/>
        </w:rPr>
        <w:t>Miratim paraprak për cdo ndryshim në projekt zbatim, përfshirë dhe dokumentat përbërës të tij.</w:t>
      </w:r>
    </w:p>
    <w:p w14:paraId="508FA2A1" w14:textId="77777777" w:rsidR="0045504B" w:rsidRPr="00E67B6B" w:rsidRDefault="0045504B">
      <w:pPr>
        <w:jc w:val="left"/>
        <w:rPr>
          <w:rFonts w:eastAsia="Arial Narrow"/>
          <w:color w:val="000000" w:themeColor="text1"/>
          <w:lang w:val="it-IT"/>
        </w:rPr>
      </w:pPr>
    </w:p>
    <w:p w14:paraId="315EDD52" w14:textId="77777777" w:rsidR="0045504B" w:rsidRPr="00E67B6B" w:rsidRDefault="002362F2">
      <w:pPr>
        <w:jc w:val="left"/>
        <w:rPr>
          <w:rFonts w:eastAsia="Arial Narrow"/>
          <w:color w:val="000000" w:themeColor="text1"/>
          <w:lang w:val="it-IT"/>
        </w:rPr>
      </w:pPr>
      <w:r w:rsidRPr="00E67B6B">
        <w:rPr>
          <w:rFonts w:eastAsia="Arial Narrow"/>
          <w:color w:val="000000" w:themeColor="text1"/>
          <w:lang w:val="en-US"/>
        </w:rPr>
        <w:t>Procedura dhe afatet për miratimet paraprake do të vendoset në negociatat e kontratës.</w:t>
      </w:r>
      <w:r w:rsidRPr="00E67B6B">
        <w:rPr>
          <w:rFonts w:eastAsia="Arial Narrow"/>
          <w:color w:val="000000" w:themeColor="text1"/>
          <w:lang w:val="it-IT"/>
        </w:rPr>
        <w:br w:type="page"/>
      </w:r>
    </w:p>
    <w:p w14:paraId="1F5D5CAC" w14:textId="77777777" w:rsidR="0045504B" w:rsidRPr="00E67B6B" w:rsidRDefault="002362F2">
      <w:pPr>
        <w:pStyle w:val="Head11b"/>
        <w:pBdr>
          <w:bottom w:val="none" w:sz="0" w:space="0" w:color="auto"/>
        </w:pBdr>
        <w:rPr>
          <w:color w:val="000000" w:themeColor="text1"/>
        </w:rPr>
      </w:pPr>
      <w:bookmarkStart w:id="576" w:name="_Toc10438"/>
      <w:bookmarkStart w:id="577" w:name="_Toc14879125"/>
      <w:bookmarkEnd w:id="574"/>
      <w:bookmarkEnd w:id="575"/>
      <w:r w:rsidRPr="00E67B6B">
        <w:rPr>
          <w:color w:val="000000" w:themeColor="text1"/>
        </w:rPr>
        <w:lastRenderedPageBreak/>
        <w:t xml:space="preserve">Seksioni </w:t>
      </w:r>
      <w:r w:rsidRPr="00E67B6B">
        <w:rPr>
          <w:color w:val="000000" w:themeColor="text1"/>
          <w:lang w:val="it-IT"/>
        </w:rPr>
        <w:t>VI</w:t>
      </w:r>
      <w:r w:rsidRPr="00E67B6B">
        <w:rPr>
          <w:color w:val="000000" w:themeColor="text1"/>
        </w:rPr>
        <w:t xml:space="preserve"> - Form</w:t>
      </w:r>
      <w:r w:rsidRPr="00E67B6B">
        <w:rPr>
          <w:color w:val="000000" w:themeColor="text1"/>
          <w:lang w:val="it-IT"/>
        </w:rPr>
        <w:t>ul</w:t>
      </w:r>
      <w:r w:rsidRPr="00E67B6B">
        <w:rPr>
          <w:color w:val="000000" w:themeColor="text1"/>
        </w:rPr>
        <w:t>a</w:t>
      </w:r>
      <w:r w:rsidRPr="00E67B6B">
        <w:rPr>
          <w:color w:val="000000" w:themeColor="text1"/>
          <w:lang w:val="it-IT"/>
        </w:rPr>
        <w:t>rë</w:t>
      </w:r>
      <w:r w:rsidRPr="00E67B6B">
        <w:rPr>
          <w:color w:val="000000" w:themeColor="text1"/>
        </w:rPr>
        <w:t>t e kontratës</w:t>
      </w:r>
      <w:bookmarkEnd w:id="576"/>
      <w:bookmarkEnd w:id="577"/>
    </w:p>
    <w:p w14:paraId="5BB8E9B5" w14:textId="77777777" w:rsidR="0045504B" w:rsidRPr="00E67B6B" w:rsidRDefault="0045504B">
      <w:pPr>
        <w:pStyle w:val="Subtitle2"/>
        <w:outlineLvl w:val="0"/>
        <w:rPr>
          <w:color w:val="000000" w:themeColor="text1"/>
        </w:rPr>
      </w:pPr>
    </w:p>
    <w:p w14:paraId="5FEA9992" w14:textId="77777777" w:rsidR="0045504B" w:rsidRPr="00E67B6B" w:rsidRDefault="002362F2">
      <w:pPr>
        <w:pStyle w:val="Subtitle2"/>
        <w:outlineLvl w:val="0"/>
        <w:rPr>
          <w:color w:val="000000" w:themeColor="text1"/>
        </w:rPr>
      </w:pPr>
      <w:r w:rsidRPr="00E67B6B">
        <w:rPr>
          <w:color w:val="000000" w:themeColor="text1"/>
        </w:rPr>
        <w:t>Tabela e Form</w:t>
      </w:r>
      <w:r w:rsidRPr="00E67B6B">
        <w:rPr>
          <w:color w:val="000000" w:themeColor="text1"/>
          <w:lang w:val="it-IT"/>
        </w:rPr>
        <w:t>ul</w:t>
      </w:r>
      <w:r w:rsidRPr="00E67B6B">
        <w:rPr>
          <w:color w:val="000000" w:themeColor="text1"/>
        </w:rPr>
        <w:t>a</w:t>
      </w:r>
      <w:r w:rsidRPr="00E67B6B">
        <w:rPr>
          <w:color w:val="000000" w:themeColor="text1"/>
          <w:lang w:val="it-IT"/>
        </w:rPr>
        <w:t>rë</w:t>
      </w:r>
      <w:r w:rsidRPr="00E67B6B">
        <w:rPr>
          <w:color w:val="000000" w:themeColor="text1"/>
        </w:rPr>
        <w:t>ve</w:t>
      </w:r>
    </w:p>
    <w:p w14:paraId="4612678E" w14:textId="77777777" w:rsidR="0045504B" w:rsidRPr="00E67B6B" w:rsidRDefault="0045504B">
      <w:pPr>
        <w:pStyle w:val="Subtitle2"/>
        <w:outlineLvl w:val="0"/>
        <w:rPr>
          <w:color w:val="000000" w:themeColor="text1"/>
        </w:rPr>
      </w:pPr>
    </w:p>
    <w:p w14:paraId="4B1B938B" w14:textId="77777777" w:rsidR="0045504B" w:rsidRPr="00E67B6B" w:rsidRDefault="002362F2">
      <w:pPr>
        <w:pStyle w:val="TOC1"/>
        <w:tabs>
          <w:tab w:val="clear" w:pos="9000"/>
          <w:tab w:val="right" w:leader="dot" w:pos="9360"/>
        </w:tabs>
        <w:rPr>
          <w:color w:val="000000" w:themeColor="text1"/>
        </w:rPr>
      </w:pPr>
      <w:r w:rsidRPr="00E67B6B">
        <w:rPr>
          <w:color w:val="000000" w:themeColor="text1"/>
          <w:u w:val="single"/>
        </w:rPr>
        <w:fldChar w:fldCharType="begin"/>
      </w:r>
      <w:r w:rsidRPr="00E67B6B">
        <w:rPr>
          <w:color w:val="000000" w:themeColor="text1"/>
          <w:u w:val="single"/>
        </w:rPr>
        <w:instrText xml:space="preserve"> TOC \h \z \t "S9 Header,1,S9 - appx,2" </w:instrText>
      </w:r>
      <w:r w:rsidRPr="00E67B6B">
        <w:rPr>
          <w:color w:val="000000" w:themeColor="text1"/>
          <w:u w:val="single"/>
        </w:rPr>
        <w:fldChar w:fldCharType="separate"/>
      </w:r>
      <w:hyperlink w:anchor="_Toc1445" w:history="1">
        <w:r w:rsidR="0045504B" w:rsidRPr="00E67B6B">
          <w:rPr>
            <w:color w:val="000000" w:themeColor="text1"/>
          </w:rPr>
          <w:t>Njoftimi paraprak për dhënien</w:t>
        </w:r>
        <w:r w:rsidR="0045504B" w:rsidRPr="00E67B6B">
          <w:rPr>
            <w:color w:val="000000" w:themeColor="text1"/>
            <w:lang w:val="en-US"/>
          </w:rPr>
          <w:t xml:space="preserve"> e Kontratës</w:t>
        </w:r>
        <w:r w:rsidR="0045504B" w:rsidRPr="00E67B6B">
          <w:rPr>
            <w:color w:val="000000" w:themeColor="text1"/>
          </w:rPr>
          <w:tab/>
        </w:r>
        <w:r w:rsidR="0045504B" w:rsidRPr="00E67B6B">
          <w:rPr>
            <w:color w:val="000000" w:themeColor="text1"/>
          </w:rPr>
          <w:fldChar w:fldCharType="begin"/>
        </w:r>
        <w:r w:rsidR="0045504B" w:rsidRPr="00E67B6B">
          <w:rPr>
            <w:color w:val="000000" w:themeColor="text1"/>
          </w:rPr>
          <w:instrText xml:space="preserve"> PAGEREF _Toc1445 \h </w:instrText>
        </w:r>
        <w:r w:rsidR="0045504B" w:rsidRPr="00E67B6B">
          <w:rPr>
            <w:color w:val="000000" w:themeColor="text1"/>
          </w:rPr>
        </w:r>
        <w:r w:rsidR="0045504B" w:rsidRPr="00E67B6B">
          <w:rPr>
            <w:color w:val="000000" w:themeColor="text1"/>
          </w:rPr>
          <w:fldChar w:fldCharType="separate"/>
        </w:r>
        <w:r w:rsidR="0045504B" w:rsidRPr="00E67B6B">
          <w:rPr>
            <w:color w:val="000000" w:themeColor="text1"/>
          </w:rPr>
          <w:t>54</w:t>
        </w:r>
        <w:r w:rsidR="0045504B" w:rsidRPr="00E67B6B">
          <w:rPr>
            <w:color w:val="000000" w:themeColor="text1"/>
          </w:rPr>
          <w:fldChar w:fldCharType="end"/>
        </w:r>
      </w:hyperlink>
    </w:p>
    <w:p w14:paraId="7BF816FB" w14:textId="77777777" w:rsidR="0045504B" w:rsidRPr="00E67B6B" w:rsidRDefault="0045504B">
      <w:pPr>
        <w:pStyle w:val="TOC1"/>
        <w:tabs>
          <w:tab w:val="clear" w:pos="9000"/>
          <w:tab w:val="right" w:leader="dot" w:pos="9360"/>
        </w:tabs>
        <w:rPr>
          <w:color w:val="000000" w:themeColor="text1"/>
        </w:rPr>
      </w:pPr>
      <w:hyperlink w:anchor="_Toc6304" w:history="1">
        <w:r w:rsidRPr="00E67B6B">
          <w:rPr>
            <w:color w:val="000000" w:themeColor="text1"/>
          </w:rPr>
          <w:t>Letër Pranimi</w:t>
        </w:r>
        <w:r w:rsidRPr="00E67B6B">
          <w:rPr>
            <w:color w:val="000000" w:themeColor="text1"/>
          </w:rPr>
          <w:tab/>
        </w:r>
        <w:r w:rsidRPr="00E67B6B">
          <w:rPr>
            <w:color w:val="000000" w:themeColor="text1"/>
          </w:rPr>
          <w:fldChar w:fldCharType="begin"/>
        </w:r>
        <w:r w:rsidRPr="00E67B6B">
          <w:rPr>
            <w:color w:val="000000" w:themeColor="text1"/>
          </w:rPr>
          <w:instrText xml:space="preserve"> PAGEREF _Toc6304 \h </w:instrText>
        </w:r>
        <w:r w:rsidRPr="00E67B6B">
          <w:rPr>
            <w:color w:val="000000" w:themeColor="text1"/>
          </w:rPr>
        </w:r>
        <w:r w:rsidRPr="00E67B6B">
          <w:rPr>
            <w:color w:val="000000" w:themeColor="text1"/>
          </w:rPr>
          <w:fldChar w:fldCharType="separate"/>
        </w:r>
        <w:r w:rsidRPr="00E67B6B">
          <w:rPr>
            <w:color w:val="000000" w:themeColor="text1"/>
          </w:rPr>
          <w:t>57</w:t>
        </w:r>
        <w:r w:rsidRPr="00E67B6B">
          <w:rPr>
            <w:color w:val="000000" w:themeColor="text1"/>
          </w:rPr>
          <w:fldChar w:fldCharType="end"/>
        </w:r>
      </w:hyperlink>
    </w:p>
    <w:p w14:paraId="77969311" w14:textId="77777777" w:rsidR="0045504B" w:rsidRPr="00E67B6B" w:rsidRDefault="0045504B">
      <w:pPr>
        <w:pStyle w:val="TOC1"/>
        <w:tabs>
          <w:tab w:val="clear" w:pos="9000"/>
          <w:tab w:val="right" w:leader="dot" w:pos="9360"/>
        </w:tabs>
        <w:rPr>
          <w:color w:val="000000" w:themeColor="text1"/>
        </w:rPr>
      </w:pPr>
      <w:hyperlink w:anchor="_Toc20872" w:history="1">
        <w:r w:rsidRPr="00E67B6B">
          <w:rPr>
            <w:color w:val="000000" w:themeColor="text1"/>
          </w:rPr>
          <w:t xml:space="preserve">Marrëveshja e </w:t>
        </w:r>
        <w:r w:rsidRPr="00E67B6B">
          <w:rPr>
            <w:color w:val="000000" w:themeColor="text1"/>
            <w:lang w:val="en-US"/>
          </w:rPr>
          <w:t>K</w:t>
        </w:r>
        <w:r w:rsidRPr="00E67B6B">
          <w:rPr>
            <w:color w:val="000000" w:themeColor="text1"/>
          </w:rPr>
          <w:t>ontratës</w:t>
        </w:r>
        <w:r w:rsidRPr="00E67B6B">
          <w:rPr>
            <w:color w:val="000000" w:themeColor="text1"/>
          </w:rPr>
          <w:tab/>
        </w:r>
        <w:r w:rsidRPr="00E67B6B">
          <w:rPr>
            <w:color w:val="000000" w:themeColor="text1"/>
          </w:rPr>
          <w:fldChar w:fldCharType="begin"/>
        </w:r>
        <w:r w:rsidRPr="00E67B6B">
          <w:rPr>
            <w:color w:val="000000" w:themeColor="text1"/>
          </w:rPr>
          <w:instrText xml:space="preserve"> PAGEREF _Toc20872 \h </w:instrText>
        </w:r>
        <w:r w:rsidRPr="00E67B6B">
          <w:rPr>
            <w:color w:val="000000" w:themeColor="text1"/>
          </w:rPr>
        </w:r>
        <w:r w:rsidRPr="00E67B6B">
          <w:rPr>
            <w:color w:val="000000" w:themeColor="text1"/>
          </w:rPr>
          <w:fldChar w:fldCharType="separate"/>
        </w:r>
        <w:r w:rsidRPr="00E67B6B">
          <w:rPr>
            <w:color w:val="000000" w:themeColor="text1"/>
          </w:rPr>
          <w:t>58</w:t>
        </w:r>
        <w:r w:rsidRPr="00E67B6B">
          <w:rPr>
            <w:color w:val="000000" w:themeColor="text1"/>
          </w:rPr>
          <w:fldChar w:fldCharType="end"/>
        </w:r>
      </w:hyperlink>
    </w:p>
    <w:p w14:paraId="6694E4FD" w14:textId="77777777" w:rsidR="0045504B" w:rsidRPr="00E67B6B" w:rsidRDefault="0045504B">
      <w:pPr>
        <w:pStyle w:val="TOC1"/>
        <w:tabs>
          <w:tab w:val="clear" w:pos="9000"/>
          <w:tab w:val="right" w:leader="dot" w:pos="9360"/>
        </w:tabs>
        <w:rPr>
          <w:color w:val="000000" w:themeColor="text1"/>
        </w:rPr>
      </w:pPr>
      <w:hyperlink w:anchor="_Toc5941" w:history="1">
        <w:r w:rsidRPr="00E67B6B">
          <w:rPr>
            <w:color w:val="000000" w:themeColor="text1"/>
          </w:rPr>
          <w:t xml:space="preserve">Garanci </w:t>
        </w:r>
        <w:r w:rsidRPr="00E67B6B">
          <w:rPr>
            <w:color w:val="000000" w:themeColor="text1"/>
            <w:lang w:val="en-US"/>
          </w:rPr>
          <w:t>Kontrate</w:t>
        </w:r>
        <w:r w:rsidRPr="00E67B6B">
          <w:rPr>
            <w:color w:val="000000" w:themeColor="text1"/>
          </w:rPr>
          <w:tab/>
        </w:r>
        <w:r w:rsidRPr="00E67B6B">
          <w:rPr>
            <w:color w:val="000000" w:themeColor="text1"/>
          </w:rPr>
          <w:fldChar w:fldCharType="begin"/>
        </w:r>
        <w:r w:rsidRPr="00E67B6B">
          <w:rPr>
            <w:color w:val="000000" w:themeColor="text1"/>
          </w:rPr>
          <w:instrText xml:space="preserve"> PAGEREF _Toc5941 \h </w:instrText>
        </w:r>
        <w:r w:rsidRPr="00E67B6B">
          <w:rPr>
            <w:color w:val="000000" w:themeColor="text1"/>
          </w:rPr>
        </w:r>
        <w:r w:rsidRPr="00E67B6B">
          <w:rPr>
            <w:color w:val="000000" w:themeColor="text1"/>
          </w:rPr>
          <w:fldChar w:fldCharType="separate"/>
        </w:r>
        <w:r w:rsidRPr="00E67B6B">
          <w:rPr>
            <w:color w:val="000000" w:themeColor="text1"/>
          </w:rPr>
          <w:t>60</w:t>
        </w:r>
        <w:r w:rsidRPr="00E67B6B">
          <w:rPr>
            <w:color w:val="000000" w:themeColor="text1"/>
          </w:rPr>
          <w:fldChar w:fldCharType="end"/>
        </w:r>
      </w:hyperlink>
    </w:p>
    <w:p w14:paraId="7921BAD0" w14:textId="77777777" w:rsidR="0045504B" w:rsidRPr="00E67B6B" w:rsidRDefault="002362F2">
      <w:pPr>
        <w:jc w:val="left"/>
        <w:rPr>
          <w:color w:val="000000" w:themeColor="text1"/>
          <w:sz w:val="28"/>
          <w:u w:val="single"/>
        </w:rPr>
      </w:pPr>
      <w:r w:rsidRPr="00E67B6B">
        <w:rPr>
          <w:color w:val="000000" w:themeColor="text1"/>
          <w:u w:val="single"/>
        </w:rPr>
        <w:fldChar w:fldCharType="end"/>
      </w:r>
    </w:p>
    <w:p w14:paraId="1E08B5E6" w14:textId="77777777" w:rsidR="0045504B" w:rsidRPr="00E67B6B" w:rsidRDefault="0045504B">
      <w:pPr>
        <w:pStyle w:val="Subtitle2"/>
        <w:outlineLvl w:val="0"/>
        <w:rPr>
          <w:color w:val="000000" w:themeColor="text1"/>
        </w:rPr>
      </w:pPr>
    </w:p>
    <w:p w14:paraId="4F370774" w14:textId="77777777" w:rsidR="0045504B" w:rsidRPr="00E67B6B" w:rsidRDefault="0045504B">
      <w:pPr>
        <w:spacing w:before="240" w:after="120"/>
        <w:jc w:val="left"/>
        <w:rPr>
          <w:color w:val="000000" w:themeColor="text1"/>
          <w:sz w:val="32"/>
          <w:szCs w:val="24"/>
        </w:rPr>
      </w:pPr>
    </w:p>
    <w:p w14:paraId="0D25D140" w14:textId="77777777" w:rsidR="0045504B" w:rsidRPr="00E67B6B" w:rsidRDefault="002362F2">
      <w:pPr>
        <w:pStyle w:val="S9Header"/>
        <w:outlineLvl w:val="0"/>
        <w:rPr>
          <w:color w:val="000000" w:themeColor="text1"/>
        </w:rPr>
      </w:pPr>
      <w:r w:rsidRPr="00E67B6B">
        <w:rPr>
          <w:b w:val="0"/>
          <w:color w:val="000000" w:themeColor="text1"/>
          <w:sz w:val="32"/>
          <w:szCs w:val="24"/>
        </w:rPr>
        <w:br w:type="page"/>
      </w:r>
      <w:bookmarkStart w:id="578" w:name="_Toc494299591"/>
      <w:bookmarkStart w:id="579" w:name="_Toc1445"/>
      <w:r w:rsidRPr="00E67B6B">
        <w:rPr>
          <w:color w:val="000000" w:themeColor="text1"/>
        </w:rPr>
        <w:lastRenderedPageBreak/>
        <w:t>Njoftimi paraprak për dhënien</w:t>
      </w:r>
      <w:bookmarkEnd w:id="578"/>
      <w:r w:rsidRPr="00E67B6B">
        <w:rPr>
          <w:color w:val="000000" w:themeColor="text1"/>
        </w:rPr>
        <w:t xml:space="preserve"> e Kontratës</w:t>
      </w:r>
      <w:bookmarkEnd w:id="579"/>
    </w:p>
    <w:p w14:paraId="7ED92B22" w14:textId="77777777" w:rsidR="0045504B" w:rsidRPr="00E67B6B" w:rsidRDefault="0045504B">
      <w:pPr>
        <w:spacing w:before="240" w:after="240"/>
        <w:jc w:val="center"/>
        <w:rPr>
          <w:i/>
          <w:color w:val="000000" w:themeColor="text1"/>
        </w:rPr>
      </w:pPr>
    </w:p>
    <w:p w14:paraId="6C58C1F7" w14:textId="77777777" w:rsidR="0045504B" w:rsidRPr="00E67B6B" w:rsidRDefault="002362F2">
      <w:pPr>
        <w:spacing w:before="240"/>
        <w:rPr>
          <w:b/>
          <w:i/>
          <w:iCs/>
          <w:color w:val="000000" w:themeColor="text1"/>
        </w:rPr>
      </w:pPr>
      <w:r w:rsidRPr="00E67B6B">
        <w:rPr>
          <w:b/>
          <w:i/>
          <w:iCs/>
          <w:color w:val="000000" w:themeColor="text1"/>
        </w:rPr>
        <w:t>[Ky Njoftim Paraprakt për Dhënien e Kontratës do t'i dërgohet çdo Kandidati që ka paraqitur një Propozim.]</w:t>
      </w:r>
    </w:p>
    <w:p w14:paraId="24162249" w14:textId="77777777" w:rsidR="0045504B" w:rsidRPr="00E67B6B" w:rsidRDefault="002362F2">
      <w:pPr>
        <w:spacing w:before="240"/>
        <w:rPr>
          <w:b/>
          <w:i/>
          <w:iCs/>
          <w:color w:val="000000" w:themeColor="text1"/>
        </w:rPr>
      </w:pPr>
      <w:r w:rsidRPr="00E67B6B">
        <w:rPr>
          <w:b/>
          <w:i/>
          <w:iCs/>
          <w:color w:val="000000" w:themeColor="text1"/>
        </w:rPr>
        <w:t>[Dërgojeni këtë Njoftim Përfaqësuesit të Autorizuar të Kandidatit të emërtuar në Formularin e Informacionit të Kandidatit]</w:t>
      </w:r>
    </w:p>
    <w:p w14:paraId="002E003F" w14:textId="77777777" w:rsidR="0045504B" w:rsidRPr="00E67B6B" w:rsidRDefault="0045504B">
      <w:pPr>
        <w:pStyle w:val="Outline"/>
        <w:suppressAutoHyphens/>
        <w:spacing w:before="60" w:after="60"/>
        <w:rPr>
          <w:color w:val="000000" w:themeColor="text1"/>
        </w:rPr>
      </w:pPr>
    </w:p>
    <w:p w14:paraId="7FCC2D6D" w14:textId="77777777" w:rsidR="0045504B" w:rsidRPr="00E67B6B" w:rsidRDefault="002362F2">
      <w:pPr>
        <w:pStyle w:val="Outline"/>
        <w:suppressAutoHyphens/>
        <w:spacing w:before="60" w:after="60"/>
        <w:rPr>
          <w:color w:val="000000" w:themeColor="text1"/>
          <w:spacing w:val="-2"/>
          <w:kern w:val="0"/>
        </w:rPr>
      </w:pPr>
      <w:r w:rsidRPr="00E67B6B">
        <w:rPr>
          <w:color w:val="000000" w:themeColor="text1"/>
        </w:rPr>
        <w:t xml:space="preserve">Për vëmendjen e </w:t>
      </w:r>
      <w:r w:rsidRPr="00E67B6B">
        <w:rPr>
          <w:color w:val="000000" w:themeColor="text1"/>
          <w:spacing w:val="-2"/>
          <w:kern w:val="0"/>
        </w:rPr>
        <w:t>Përfaqësuesit të Autorizuar të Ofertuesit</w:t>
      </w:r>
    </w:p>
    <w:p w14:paraId="56F7A5CF" w14:textId="77777777" w:rsidR="0045504B" w:rsidRPr="00E67B6B" w:rsidRDefault="002362F2">
      <w:pPr>
        <w:pStyle w:val="Outline"/>
        <w:suppressAutoHyphens/>
        <w:spacing w:before="60" w:after="60"/>
        <w:rPr>
          <w:color w:val="000000" w:themeColor="text1"/>
          <w:spacing w:val="-2"/>
          <w:kern w:val="0"/>
        </w:rPr>
      </w:pPr>
      <w:r w:rsidRPr="00E67B6B">
        <w:rPr>
          <w:color w:val="000000" w:themeColor="text1"/>
          <w:spacing w:val="-2"/>
          <w:kern w:val="0"/>
        </w:rPr>
        <w:t xml:space="preserve">Emri: </w:t>
      </w:r>
      <w:r w:rsidRPr="00E67B6B">
        <w:rPr>
          <w:i/>
          <w:color w:val="000000" w:themeColor="text1"/>
          <w:spacing w:val="-2"/>
          <w:kern w:val="0"/>
        </w:rPr>
        <w:t>[fusni emrin e përfaqësuesit të autorizuar]</w:t>
      </w:r>
    </w:p>
    <w:p w14:paraId="75A0DDF9" w14:textId="77777777" w:rsidR="0045504B" w:rsidRPr="00E67B6B" w:rsidRDefault="002362F2">
      <w:pPr>
        <w:suppressAutoHyphens/>
        <w:spacing w:before="60" w:after="60"/>
        <w:rPr>
          <w:b/>
          <w:color w:val="000000" w:themeColor="text1"/>
          <w:spacing w:val="-2"/>
        </w:rPr>
      </w:pPr>
      <w:r w:rsidRPr="00E67B6B">
        <w:rPr>
          <w:color w:val="000000" w:themeColor="text1"/>
          <w:spacing w:val="-2"/>
        </w:rPr>
        <w:t xml:space="preserve">Adresa: </w:t>
      </w:r>
      <w:r w:rsidRPr="00E67B6B">
        <w:rPr>
          <w:i/>
          <w:color w:val="000000" w:themeColor="text1"/>
          <w:spacing w:val="-2"/>
        </w:rPr>
        <w:t>[fusni adresën e përfaqësuesit të autorizuar]</w:t>
      </w:r>
    </w:p>
    <w:p w14:paraId="37708940" w14:textId="77777777" w:rsidR="0045504B" w:rsidRPr="00E67B6B" w:rsidRDefault="002362F2">
      <w:pPr>
        <w:suppressAutoHyphens/>
        <w:spacing w:before="60" w:after="60"/>
        <w:rPr>
          <w:b/>
          <w:color w:val="000000" w:themeColor="text1"/>
          <w:spacing w:val="-2"/>
        </w:rPr>
      </w:pPr>
      <w:r w:rsidRPr="00E67B6B">
        <w:rPr>
          <w:color w:val="000000" w:themeColor="text1"/>
          <w:spacing w:val="-2"/>
        </w:rPr>
        <w:t xml:space="preserve">Numrat e telefonit: </w:t>
      </w:r>
      <w:r w:rsidRPr="00E67B6B">
        <w:rPr>
          <w:i/>
          <w:color w:val="000000" w:themeColor="text1"/>
          <w:spacing w:val="-2"/>
        </w:rPr>
        <w:t>[fusni numrat e telefonit të përfaqësuesit të autorizuar]</w:t>
      </w:r>
    </w:p>
    <w:p w14:paraId="734E3663" w14:textId="77777777" w:rsidR="0045504B" w:rsidRPr="00E67B6B" w:rsidRDefault="002362F2">
      <w:pPr>
        <w:rPr>
          <w:color w:val="000000" w:themeColor="text1"/>
        </w:rPr>
      </w:pPr>
      <w:r w:rsidRPr="00E67B6B">
        <w:rPr>
          <w:color w:val="000000" w:themeColor="text1"/>
          <w:spacing w:val="-2"/>
        </w:rPr>
        <w:t xml:space="preserve">Adresa e emailit: </w:t>
      </w:r>
      <w:r w:rsidRPr="00E67B6B">
        <w:rPr>
          <w:i/>
          <w:color w:val="000000" w:themeColor="text1"/>
          <w:spacing w:val="-2"/>
        </w:rPr>
        <w:t>[fut adresën e emailit të përfaqësuesit të autorizuar]</w:t>
      </w:r>
    </w:p>
    <w:p w14:paraId="1A896183" w14:textId="77777777" w:rsidR="0045504B" w:rsidRPr="00E67B6B" w:rsidRDefault="002362F2">
      <w:pPr>
        <w:spacing w:before="240"/>
        <w:rPr>
          <w:b/>
          <w:i/>
          <w:color w:val="000000" w:themeColor="text1"/>
        </w:rPr>
      </w:pPr>
      <w:r w:rsidRPr="00E67B6B">
        <w:rPr>
          <w:b/>
          <w:i/>
          <w:color w:val="000000" w:themeColor="text1"/>
        </w:rPr>
        <w:t>[E RËNDËSISHME: vendosni datën që ky Njoftim u është transmetuar të gjithë Kandidatëve pjesëmarrës. Njoftimi duhet t'u dërgohet të gjithë Kandidatëve njëkohësisht.]</w:t>
      </w:r>
    </w:p>
    <w:p w14:paraId="236EA77F" w14:textId="77777777" w:rsidR="0045504B" w:rsidRPr="00E67B6B" w:rsidRDefault="0045504B">
      <w:pPr>
        <w:spacing w:before="240"/>
        <w:rPr>
          <w:b/>
          <w:i/>
          <w:color w:val="000000" w:themeColor="text1"/>
        </w:rPr>
      </w:pPr>
    </w:p>
    <w:p w14:paraId="671C82DC" w14:textId="77777777" w:rsidR="0045504B" w:rsidRPr="00E67B6B" w:rsidRDefault="002362F2">
      <w:pPr>
        <w:spacing w:after="240"/>
        <w:rPr>
          <w:color w:val="000000" w:themeColor="text1"/>
        </w:rPr>
      </w:pPr>
      <w:r w:rsidRPr="00E67B6B">
        <w:rPr>
          <w:b/>
          <w:color w:val="000000" w:themeColor="text1"/>
        </w:rPr>
        <w:t xml:space="preserve">DATA E TRANSMETIMIT </w:t>
      </w:r>
      <w:r w:rsidRPr="00E67B6B">
        <w:rPr>
          <w:color w:val="000000" w:themeColor="text1"/>
        </w:rPr>
        <w:t xml:space="preserve">: Ky Njoftim dërgohet nga: </w:t>
      </w:r>
      <w:r w:rsidRPr="00E67B6B">
        <w:rPr>
          <w:i/>
          <w:iCs/>
          <w:color w:val="000000" w:themeColor="text1"/>
        </w:rPr>
        <w:t xml:space="preserve">[email] </w:t>
      </w:r>
      <w:r w:rsidRPr="00E67B6B">
        <w:rPr>
          <w:color w:val="000000" w:themeColor="text1"/>
        </w:rPr>
        <w:t xml:space="preserve">në </w:t>
      </w:r>
      <w:r w:rsidRPr="00E67B6B">
        <w:rPr>
          <w:i/>
          <w:iCs/>
          <w:color w:val="000000" w:themeColor="text1"/>
        </w:rPr>
        <w:t xml:space="preserve">[data] </w:t>
      </w:r>
      <w:r w:rsidRPr="00E67B6B">
        <w:rPr>
          <w:color w:val="000000" w:themeColor="text1"/>
        </w:rPr>
        <w:t>(ora lokale)</w:t>
      </w:r>
    </w:p>
    <w:p w14:paraId="4BD515F3" w14:textId="77777777" w:rsidR="0045504B" w:rsidRPr="00E67B6B" w:rsidRDefault="002362F2">
      <w:pPr>
        <w:ind w:right="289"/>
        <w:rPr>
          <w:b/>
          <w:bCs/>
          <w:color w:val="000000" w:themeColor="text1"/>
          <w:sz w:val="32"/>
          <w:szCs w:val="32"/>
          <w:lang w:val="it-IT"/>
        </w:rPr>
      </w:pPr>
      <w:r w:rsidRPr="00E67B6B">
        <w:rPr>
          <w:b/>
          <w:bCs/>
          <w:color w:val="000000" w:themeColor="text1"/>
          <w:sz w:val="32"/>
          <w:szCs w:val="32"/>
        </w:rPr>
        <w:t>Njoftimi paraprak për dhënien</w:t>
      </w:r>
      <w:r w:rsidRPr="00E67B6B">
        <w:rPr>
          <w:b/>
          <w:bCs/>
          <w:color w:val="000000" w:themeColor="text1"/>
          <w:sz w:val="32"/>
          <w:szCs w:val="32"/>
          <w:lang w:val="it-IT"/>
        </w:rPr>
        <w:t xml:space="preserve"> e Kontratës</w:t>
      </w:r>
    </w:p>
    <w:p w14:paraId="48B7F7EC" w14:textId="77777777" w:rsidR="0045504B" w:rsidRPr="00E67B6B" w:rsidRDefault="0045504B">
      <w:pPr>
        <w:ind w:right="289"/>
        <w:rPr>
          <w:b/>
          <w:bCs/>
          <w:color w:val="000000" w:themeColor="text1"/>
          <w:sz w:val="32"/>
          <w:szCs w:val="32"/>
          <w:lang w:val="it-IT"/>
        </w:rPr>
      </w:pPr>
    </w:p>
    <w:p w14:paraId="54AF011C" w14:textId="77777777" w:rsidR="0045504B" w:rsidRPr="00E67B6B" w:rsidRDefault="002362F2">
      <w:pPr>
        <w:rPr>
          <w:i/>
          <w:color w:val="000000" w:themeColor="text1"/>
        </w:rPr>
      </w:pPr>
      <w:r w:rsidRPr="00E67B6B">
        <w:rPr>
          <w:b/>
          <w:color w:val="000000" w:themeColor="text1"/>
          <w:lang w:val="it-IT"/>
        </w:rPr>
        <w:t>Fondacioni</w:t>
      </w:r>
      <w:r w:rsidRPr="00E67B6B">
        <w:rPr>
          <w:b/>
          <w:color w:val="000000" w:themeColor="text1"/>
        </w:rPr>
        <w:t xml:space="preserve">: </w:t>
      </w:r>
      <w:r w:rsidRPr="00E67B6B">
        <w:rPr>
          <w:i/>
          <w:color w:val="000000" w:themeColor="text1"/>
        </w:rPr>
        <w:t xml:space="preserve">[fusni emrin e </w:t>
      </w:r>
      <w:r w:rsidRPr="00E67B6B">
        <w:rPr>
          <w:i/>
          <w:color w:val="000000" w:themeColor="text1"/>
          <w:lang w:val="it-IT"/>
        </w:rPr>
        <w:t>Fondacionit</w:t>
      </w:r>
      <w:r w:rsidRPr="00E67B6B">
        <w:rPr>
          <w:i/>
          <w:color w:val="000000" w:themeColor="text1"/>
        </w:rPr>
        <w:t>]</w:t>
      </w:r>
    </w:p>
    <w:p w14:paraId="58CA69FC" w14:textId="77777777" w:rsidR="0045504B" w:rsidRPr="00E67B6B" w:rsidRDefault="002362F2">
      <w:pPr>
        <w:rPr>
          <w:bCs/>
          <w:i/>
          <w:iCs/>
          <w:color w:val="000000" w:themeColor="text1"/>
        </w:rPr>
      </w:pPr>
      <w:r w:rsidRPr="00E67B6B">
        <w:rPr>
          <w:b/>
          <w:color w:val="000000" w:themeColor="text1"/>
        </w:rPr>
        <w:t>Projekti:</w:t>
      </w:r>
      <w:r w:rsidRPr="00E67B6B">
        <w:rPr>
          <w:b/>
          <w:bCs/>
          <w:i/>
          <w:iCs/>
          <w:color w:val="000000" w:themeColor="text1"/>
        </w:rPr>
        <w:t xml:space="preserve"> </w:t>
      </w:r>
      <w:r w:rsidRPr="00E67B6B">
        <w:rPr>
          <w:bCs/>
          <w:i/>
          <w:iCs/>
          <w:color w:val="000000" w:themeColor="text1"/>
        </w:rPr>
        <w:t>[fut emrin e projektit]</w:t>
      </w:r>
    </w:p>
    <w:p w14:paraId="6850C814" w14:textId="77777777" w:rsidR="0045504B" w:rsidRPr="00E67B6B" w:rsidRDefault="002362F2">
      <w:pPr>
        <w:rPr>
          <w:b/>
          <w:i/>
          <w:color w:val="000000" w:themeColor="text1"/>
        </w:rPr>
      </w:pPr>
      <w:r w:rsidRPr="00E67B6B">
        <w:rPr>
          <w:b/>
          <w:iCs/>
          <w:color w:val="000000" w:themeColor="text1"/>
        </w:rPr>
        <w:t xml:space="preserve">Titulli i kontratës </w:t>
      </w:r>
      <w:r w:rsidRPr="00E67B6B">
        <w:rPr>
          <w:b/>
          <w:color w:val="000000" w:themeColor="text1"/>
        </w:rPr>
        <w:t xml:space="preserve">: </w:t>
      </w:r>
      <w:r w:rsidRPr="00E67B6B">
        <w:rPr>
          <w:i/>
          <w:color w:val="000000" w:themeColor="text1"/>
        </w:rPr>
        <w:t>[shkruani emrin e kontratës]</w:t>
      </w:r>
    </w:p>
    <w:p w14:paraId="7E1897CE" w14:textId="77777777" w:rsidR="0045504B" w:rsidRPr="00E67B6B" w:rsidRDefault="002362F2">
      <w:pPr>
        <w:pStyle w:val="BodyTextIndent"/>
        <w:spacing w:before="240" w:after="240"/>
        <w:ind w:left="0" w:right="288"/>
        <w:rPr>
          <w:iCs/>
          <w:color w:val="000000" w:themeColor="text1"/>
        </w:rPr>
      </w:pPr>
      <w:r w:rsidRPr="00E67B6B">
        <w:rPr>
          <w:iCs/>
          <w:color w:val="000000" w:themeColor="text1"/>
        </w:rPr>
        <w:t>Ky Njoftim Paraprak për Dhënien e Kontratës (Njoftim) ju njofton për vendimin tonë për të dhënë kontratën e mësipërme. Transmetimi i këtij Njoftimi fillon Periudhën e ankimimit. Gjatë periudhës së ankimimit ju mund të:</w:t>
      </w:r>
    </w:p>
    <w:p w14:paraId="1084B34C" w14:textId="77777777" w:rsidR="0045504B" w:rsidRPr="00E67B6B" w:rsidRDefault="002362F2">
      <w:pPr>
        <w:pStyle w:val="BodyTextIndent"/>
        <w:numPr>
          <w:ilvl w:val="0"/>
          <w:numId w:val="59"/>
        </w:numPr>
        <w:spacing w:before="240" w:after="240"/>
        <w:ind w:right="288"/>
        <w:rPr>
          <w:iCs/>
          <w:color w:val="000000" w:themeColor="text1"/>
        </w:rPr>
      </w:pPr>
      <w:r w:rsidRPr="00E67B6B">
        <w:rPr>
          <w:iCs/>
          <w:color w:val="000000" w:themeColor="text1"/>
        </w:rPr>
        <w:t xml:space="preserve">kërkoni një informim në lidhje me vlerësimin e </w:t>
      </w:r>
      <w:r w:rsidRPr="00E67B6B">
        <w:rPr>
          <w:iCs/>
          <w:color w:val="000000" w:themeColor="text1"/>
          <w:lang w:val="en-US"/>
        </w:rPr>
        <w:t>Propozimit</w:t>
      </w:r>
      <w:r w:rsidRPr="00E67B6B">
        <w:rPr>
          <w:iCs/>
          <w:color w:val="000000" w:themeColor="text1"/>
        </w:rPr>
        <w:t xml:space="preserve"> tuaj dhe/ose</w:t>
      </w:r>
    </w:p>
    <w:p w14:paraId="4DDF2F05" w14:textId="77777777" w:rsidR="0045504B" w:rsidRPr="00E67B6B" w:rsidRDefault="002362F2">
      <w:pPr>
        <w:pStyle w:val="BodyTextIndent"/>
        <w:numPr>
          <w:ilvl w:val="0"/>
          <w:numId w:val="59"/>
        </w:numPr>
        <w:spacing w:before="240" w:after="240"/>
        <w:ind w:right="288"/>
        <w:rPr>
          <w:iCs/>
          <w:color w:val="000000" w:themeColor="text1"/>
        </w:rPr>
      </w:pPr>
      <w:r w:rsidRPr="00E67B6B">
        <w:rPr>
          <w:iCs/>
          <w:color w:val="000000" w:themeColor="text1"/>
        </w:rPr>
        <w:t>të paraqesni një ankesë në lidhje me vendimin për dhënie të kontratës.</w:t>
      </w:r>
    </w:p>
    <w:p w14:paraId="061BA671" w14:textId="77777777" w:rsidR="0045504B" w:rsidRPr="00E67B6B" w:rsidRDefault="002362F2">
      <w:pPr>
        <w:pStyle w:val="BodyTextIndent"/>
        <w:pageBreakBefore/>
        <w:numPr>
          <w:ilvl w:val="0"/>
          <w:numId w:val="60"/>
        </w:numPr>
        <w:spacing w:before="240" w:after="120"/>
        <w:ind w:left="284" w:right="289" w:hanging="284"/>
        <w:rPr>
          <w:b/>
          <w:iCs/>
          <w:color w:val="000000" w:themeColor="text1"/>
        </w:rPr>
      </w:pPr>
      <w:r w:rsidRPr="00E67B6B">
        <w:rPr>
          <w:b/>
          <w:iCs/>
          <w:color w:val="000000" w:themeColor="text1"/>
        </w:rPr>
        <w:lastRenderedPageBreak/>
        <w:t>Kandidati i suksesshëm</w:t>
      </w:r>
    </w:p>
    <w:tbl>
      <w:tblPr>
        <w:tblStyle w:val="TableGrid"/>
        <w:tblW w:w="9067" w:type="dxa"/>
        <w:tblLayout w:type="fixed"/>
        <w:tblLook w:val="04A0" w:firstRow="1" w:lastRow="0" w:firstColumn="1" w:lastColumn="0" w:noHBand="0" w:noVBand="1"/>
      </w:tblPr>
      <w:tblGrid>
        <w:gridCol w:w="2405"/>
        <w:gridCol w:w="6662"/>
      </w:tblGrid>
      <w:tr w:rsidR="00E67B6B" w:rsidRPr="00E67B6B" w14:paraId="3054DA0E" w14:textId="77777777">
        <w:tc>
          <w:tcPr>
            <w:tcW w:w="2405" w:type="dxa"/>
            <w:shd w:val="clear" w:color="auto" w:fill="C6D9F1" w:themeFill="text2" w:themeFillTint="33"/>
          </w:tcPr>
          <w:p w14:paraId="6DCCE56F" w14:textId="77777777" w:rsidR="0045504B" w:rsidRPr="00E67B6B" w:rsidRDefault="002362F2">
            <w:pPr>
              <w:pStyle w:val="BodyTextIndent"/>
              <w:spacing w:before="120" w:after="120"/>
              <w:ind w:left="0"/>
              <w:jc w:val="left"/>
              <w:rPr>
                <w:b/>
                <w:iCs/>
                <w:color w:val="000000" w:themeColor="text1"/>
              </w:rPr>
            </w:pPr>
            <w:r w:rsidRPr="00E67B6B">
              <w:rPr>
                <w:b/>
                <w:iCs/>
                <w:color w:val="000000" w:themeColor="text1"/>
              </w:rPr>
              <w:t>Emri:</w:t>
            </w:r>
          </w:p>
        </w:tc>
        <w:tc>
          <w:tcPr>
            <w:tcW w:w="6662" w:type="dxa"/>
            <w:vAlign w:val="center"/>
          </w:tcPr>
          <w:p w14:paraId="688ACFDA" w14:textId="77777777" w:rsidR="0045504B" w:rsidRPr="00E67B6B" w:rsidRDefault="002362F2">
            <w:pPr>
              <w:pStyle w:val="BodyTextIndent"/>
              <w:spacing w:before="120" w:after="120"/>
              <w:ind w:left="0"/>
              <w:jc w:val="left"/>
              <w:rPr>
                <w:i/>
                <w:color w:val="000000" w:themeColor="text1"/>
              </w:rPr>
            </w:pPr>
            <w:r w:rsidRPr="00E67B6B">
              <w:rPr>
                <w:i/>
                <w:color w:val="000000" w:themeColor="text1"/>
              </w:rPr>
              <w:t>[fut emrin e Kandidatit të suksesshëm]</w:t>
            </w:r>
          </w:p>
        </w:tc>
      </w:tr>
      <w:tr w:rsidR="00E67B6B" w:rsidRPr="00E67B6B" w14:paraId="6C5D17D4" w14:textId="77777777">
        <w:tc>
          <w:tcPr>
            <w:tcW w:w="2405" w:type="dxa"/>
            <w:shd w:val="clear" w:color="auto" w:fill="C6D9F1" w:themeFill="text2" w:themeFillTint="33"/>
          </w:tcPr>
          <w:p w14:paraId="423E083A" w14:textId="77777777" w:rsidR="0045504B" w:rsidRPr="00E67B6B" w:rsidRDefault="002362F2">
            <w:pPr>
              <w:pStyle w:val="BodyTextIndent"/>
              <w:spacing w:before="120" w:after="120"/>
              <w:ind w:left="0"/>
              <w:jc w:val="left"/>
              <w:rPr>
                <w:b/>
                <w:iCs/>
                <w:color w:val="000000" w:themeColor="text1"/>
              </w:rPr>
            </w:pPr>
            <w:r w:rsidRPr="00E67B6B">
              <w:rPr>
                <w:b/>
                <w:iCs/>
                <w:color w:val="000000" w:themeColor="text1"/>
              </w:rPr>
              <w:t>Adresë:</w:t>
            </w:r>
          </w:p>
        </w:tc>
        <w:tc>
          <w:tcPr>
            <w:tcW w:w="6662" w:type="dxa"/>
            <w:vAlign w:val="center"/>
          </w:tcPr>
          <w:p w14:paraId="60CE7B4D" w14:textId="77777777" w:rsidR="0045504B" w:rsidRPr="00E67B6B" w:rsidRDefault="002362F2">
            <w:pPr>
              <w:pStyle w:val="BodyTextIndent"/>
              <w:spacing w:before="120" w:after="120"/>
              <w:ind w:left="0"/>
              <w:jc w:val="left"/>
              <w:rPr>
                <w:i/>
                <w:color w:val="000000" w:themeColor="text1"/>
              </w:rPr>
            </w:pPr>
            <w:r w:rsidRPr="00E67B6B">
              <w:rPr>
                <w:i/>
                <w:color w:val="000000" w:themeColor="text1"/>
              </w:rPr>
              <w:t>[fut adresën e Kandidatit të suksesshëm]</w:t>
            </w:r>
          </w:p>
        </w:tc>
      </w:tr>
      <w:tr w:rsidR="00E67B6B" w:rsidRPr="00E67B6B" w14:paraId="491CF71E" w14:textId="77777777">
        <w:tc>
          <w:tcPr>
            <w:tcW w:w="2405" w:type="dxa"/>
            <w:shd w:val="clear" w:color="auto" w:fill="C6D9F1" w:themeFill="text2" w:themeFillTint="33"/>
          </w:tcPr>
          <w:p w14:paraId="4A681E92" w14:textId="77777777" w:rsidR="0045504B" w:rsidRPr="00E67B6B" w:rsidRDefault="002362F2">
            <w:pPr>
              <w:pStyle w:val="BodyTextIndent"/>
              <w:spacing w:before="120" w:after="120"/>
              <w:ind w:left="0"/>
              <w:jc w:val="left"/>
              <w:rPr>
                <w:b/>
                <w:iCs/>
                <w:color w:val="000000" w:themeColor="text1"/>
              </w:rPr>
            </w:pPr>
            <w:r w:rsidRPr="00E67B6B">
              <w:rPr>
                <w:b/>
                <w:iCs/>
                <w:color w:val="000000" w:themeColor="text1"/>
                <w:lang w:val="en-US"/>
              </w:rPr>
              <w:t>Afati i propozuar</w:t>
            </w:r>
            <w:r w:rsidRPr="00E67B6B">
              <w:rPr>
                <w:b/>
                <w:iCs/>
                <w:color w:val="000000" w:themeColor="text1"/>
              </w:rPr>
              <w:t>:</w:t>
            </w:r>
          </w:p>
        </w:tc>
        <w:tc>
          <w:tcPr>
            <w:tcW w:w="6662" w:type="dxa"/>
            <w:vAlign w:val="center"/>
          </w:tcPr>
          <w:p w14:paraId="176998F0" w14:textId="77777777" w:rsidR="0045504B" w:rsidRPr="00E67B6B" w:rsidRDefault="002362F2">
            <w:pPr>
              <w:pStyle w:val="BodyTextIndent"/>
              <w:spacing w:before="120" w:after="120"/>
              <w:ind w:left="0"/>
              <w:jc w:val="left"/>
              <w:rPr>
                <w:i/>
                <w:color w:val="000000" w:themeColor="text1"/>
              </w:rPr>
            </w:pPr>
            <w:r w:rsidRPr="00E67B6B">
              <w:rPr>
                <w:i/>
                <w:color w:val="000000" w:themeColor="text1"/>
              </w:rPr>
              <w:t xml:space="preserve">[shëno </w:t>
            </w:r>
            <w:r w:rsidRPr="00E67B6B">
              <w:rPr>
                <w:i/>
                <w:color w:val="000000" w:themeColor="text1"/>
                <w:lang w:val="en-US"/>
              </w:rPr>
              <w:t xml:space="preserve">afatin e propozuar </w:t>
            </w:r>
            <w:r w:rsidRPr="00E67B6B">
              <w:rPr>
                <w:i/>
                <w:color w:val="000000" w:themeColor="text1"/>
              </w:rPr>
              <w:t>nga Kandidati i suksesshëm]</w:t>
            </w:r>
          </w:p>
        </w:tc>
      </w:tr>
    </w:tbl>
    <w:p w14:paraId="7741221F" w14:textId="77777777" w:rsidR="0045504B" w:rsidRPr="00E67B6B" w:rsidRDefault="002362F2">
      <w:pPr>
        <w:pStyle w:val="BodyTextIndent"/>
        <w:numPr>
          <w:ilvl w:val="0"/>
          <w:numId w:val="60"/>
        </w:numPr>
        <w:spacing w:before="240" w:after="120"/>
        <w:ind w:left="284" w:right="289" w:hanging="284"/>
        <w:jc w:val="left"/>
        <w:rPr>
          <w:b/>
          <w:i/>
          <w:iCs/>
          <w:color w:val="000000" w:themeColor="text1"/>
        </w:rPr>
      </w:pPr>
      <w:r w:rsidRPr="00E67B6B">
        <w:rPr>
          <w:b/>
          <w:iCs/>
          <w:color w:val="000000" w:themeColor="text1"/>
        </w:rPr>
        <w:t xml:space="preserve">Kandidatë të tjerë </w:t>
      </w:r>
      <w:r w:rsidRPr="00E67B6B">
        <w:rPr>
          <w:b/>
          <w:i/>
          <w:iCs/>
          <w:color w:val="000000" w:themeColor="text1"/>
        </w:rPr>
        <w:t xml:space="preserve">[UDHËZIME: vendosni emrat e të gjithë Kandidatëve që kanë dorëzuar një Propozim, </w:t>
      </w:r>
      <w:bookmarkStart w:id="580" w:name="_Hlk106124076"/>
      <w:r w:rsidRPr="00E67B6B">
        <w:rPr>
          <w:b/>
          <w:i/>
          <w:iCs/>
          <w:color w:val="000000" w:themeColor="text1"/>
        </w:rPr>
        <w:t>Propozimit siç janë lexuar dhe vlerësuar</w:t>
      </w:r>
      <w:bookmarkEnd w:id="580"/>
      <w:r w:rsidRPr="00E67B6B">
        <w:rPr>
          <w:b/>
          <w:i/>
          <w:iCs/>
          <w:color w:val="000000" w:themeColor="text1"/>
        </w:rPr>
        <w:t>.</w:t>
      </w:r>
    </w:p>
    <w:tbl>
      <w:tblPr>
        <w:tblStyle w:val="TableGrid"/>
        <w:tblW w:w="6516" w:type="dxa"/>
        <w:tblLayout w:type="fixed"/>
        <w:tblLook w:val="04A0" w:firstRow="1" w:lastRow="0" w:firstColumn="1" w:lastColumn="0" w:noHBand="0" w:noVBand="1"/>
      </w:tblPr>
      <w:tblGrid>
        <w:gridCol w:w="2934"/>
        <w:gridCol w:w="3582"/>
      </w:tblGrid>
      <w:tr w:rsidR="00E67B6B" w:rsidRPr="00E67B6B" w14:paraId="1BE16D3A" w14:textId="77777777">
        <w:tc>
          <w:tcPr>
            <w:tcW w:w="2934" w:type="dxa"/>
            <w:shd w:val="clear" w:color="auto" w:fill="C6D9F1" w:themeFill="text2" w:themeFillTint="33"/>
            <w:vAlign w:val="center"/>
          </w:tcPr>
          <w:p w14:paraId="18C6F281" w14:textId="77777777" w:rsidR="0045504B" w:rsidRPr="00E67B6B" w:rsidRDefault="002362F2">
            <w:pPr>
              <w:pStyle w:val="BodyTextIndent"/>
              <w:spacing w:before="60" w:after="60"/>
              <w:ind w:left="0" w:right="33"/>
              <w:jc w:val="center"/>
              <w:rPr>
                <w:b/>
                <w:iCs/>
                <w:color w:val="000000" w:themeColor="text1"/>
              </w:rPr>
            </w:pPr>
            <w:r w:rsidRPr="00E67B6B">
              <w:rPr>
                <w:b/>
                <w:iCs/>
                <w:color w:val="000000" w:themeColor="text1"/>
              </w:rPr>
              <w:t>Emri i Kandidatit</w:t>
            </w:r>
          </w:p>
        </w:tc>
        <w:tc>
          <w:tcPr>
            <w:tcW w:w="3582" w:type="dxa"/>
            <w:shd w:val="clear" w:color="auto" w:fill="C6D9F1" w:themeFill="text2" w:themeFillTint="33"/>
            <w:vAlign w:val="center"/>
          </w:tcPr>
          <w:p w14:paraId="23520047" w14:textId="77777777" w:rsidR="0045504B" w:rsidRPr="00E67B6B" w:rsidRDefault="002362F2">
            <w:pPr>
              <w:pStyle w:val="BodyTextIndent"/>
              <w:ind w:left="0"/>
              <w:jc w:val="center"/>
              <w:rPr>
                <w:b/>
                <w:iCs/>
                <w:color w:val="000000" w:themeColor="text1"/>
                <w:lang w:val="en-US"/>
              </w:rPr>
            </w:pPr>
            <w:r w:rsidRPr="00E67B6B">
              <w:rPr>
                <w:b/>
                <w:iCs/>
                <w:color w:val="000000" w:themeColor="text1"/>
                <w:lang w:val="en-US"/>
              </w:rPr>
              <w:t>Afati i Propozuar</w:t>
            </w:r>
          </w:p>
        </w:tc>
      </w:tr>
      <w:tr w:rsidR="00E67B6B" w:rsidRPr="00E67B6B" w14:paraId="5DF8A35B" w14:textId="77777777">
        <w:tc>
          <w:tcPr>
            <w:tcW w:w="2934" w:type="dxa"/>
            <w:vAlign w:val="center"/>
          </w:tcPr>
          <w:p w14:paraId="3227FDD9" w14:textId="77777777" w:rsidR="0045504B" w:rsidRPr="00E67B6B" w:rsidRDefault="002362F2">
            <w:pPr>
              <w:rPr>
                <w:i/>
                <w:color w:val="000000" w:themeColor="text1"/>
              </w:rPr>
            </w:pPr>
            <w:r w:rsidRPr="00E67B6B">
              <w:rPr>
                <w:i/>
                <w:color w:val="000000" w:themeColor="text1"/>
              </w:rPr>
              <w:t>[fut emrin]</w:t>
            </w:r>
          </w:p>
        </w:tc>
        <w:tc>
          <w:tcPr>
            <w:tcW w:w="3582" w:type="dxa"/>
            <w:vAlign w:val="center"/>
          </w:tcPr>
          <w:p w14:paraId="43423504" w14:textId="77777777" w:rsidR="0045504B" w:rsidRPr="00E67B6B" w:rsidRDefault="002362F2">
            <w:pPr>
              <w:pStyle w:val="BodyTextIndent"/>
              <w:spacing w:before="120" w:after="120"/>
              <w:ind w:left="0"/>
              <w:jc w:val="center"/>
              <w:rPr>
                <w:i/>
                <w:color w:val="000000" w:themeColor="text1"/>
              </w:rPr>
            </w:pPr>
            <w:r w:rsidRPr="00E67B6B">
              <w:rPr>
                <w:i/>
                <w:color w:val="000000" w:themeColor="text1"/>
              </w:rPr>
              <w:t xml:space="preserve">[fut </w:t>
            </w:r>
            <w:r w:rsidRPr="00E67B6B">
              <w:rPr>
                <w:i/>
                <w:color w:val="000000" w:themeColor="text1"/>
                <w:lang w:val="en-US"/>
              </w:rPr>
              <w:t>afatin</w:t>
            </w:r>
            <w:r w:rsidRPr="00E67B6B">
              <w:rPr>
                <w:i/>
                <w:color w:val="000000" w:themeColor="text1"/>
              </w:rPr>
              <w:t>]</w:t>
            </w:r>
          </w:p>
        </w:tc>
      </w:tr>
      <w:tr w:rsidR="00E67B6B" w:rsidRPr="00E67B6B" w14:paraId="2D558B3E" w14:textId="77777777">
        <w:tc>
          <w:tcPr>
            <w:tcW w:w="2934" w:type="dxa"/>
            <w:vAlign w:val="center"/>
          </w:tcPr>
          <w:p w14:paraId="269FD026" w14:textId="77777777" w:rsidR="0045504B" w:rsidRPr="00E67B6B" w:rsidRDefault="002362F2">
            <w:pPr>
              <w:rPr>
                <w:i/>
                <w:color w:val="000000" w:themeColor="text1"/>
              </w:rPr>
            </w:pPr>
            <w:r w:rsidRPr="00E67B6B">
              <w:rPr>
                <w:i/>
                <w:color w:val="000000" w:themeColor="text1"/>
              </w:rPr>
              <w:t>[fut emrin]</w:t>
            </w:r>
          </w:p>
        </w:tc>
        <w:tc>
          <w:tcPr>
            <w:tcW w:w="3582" w:type="dxa"/>
          </w:tcPr>
          <w:p w14:paraId="5C00FF78" w14:textId="77777777" w:rsidR="0045504B" w:rsidRPr="00E67B6B" w:rsidRDefault="002362F2">
            <w:pPr>
              <w:spacing w:before="120" w:after="120"/>
              <w:jc w:val="center"/>
              <w:rPr>
                <w:i/>
                <w:color w:val="000000" w:themeColor="text1"/>
              </w:rPr>
            </w:pPr>
            <w:r w:rsidRPr="00E67B6B">
              <w:rPr>
                <w:i/>
                <w:color w:val="000000" w:themeColor="text1"/>
              </w:rPr>
              <w:t xml:space="preserve">[fut </w:t>
            </w:r>
            <w:r w:rsidRPr="00E67B6B">
              <w:rPr>
                <w:i/>
                <w:color w:val="000000" w:themeColor="text1"/>
                <w:lang w:val="en-US"/>
              </w:rPr>
              <w:t>afatin</w:t>
            </w:r>
            <w:r w:rsidRPr="00E67B6B">
              <w:rPr>
                <w:i/>
                <w:color w:val="000000" w:themeColor="text1"/>
              </w:rPr>
              <w:t>]</w:t>
            </w:r>
          </w:p>
        </w:tc>
      </w:tr>
      <w:tr w:rsidR="00E67B6B" w:rsidRPr="00E67B6B" w14:paraId="323EF0AA" w14:textId="77777777">
        <w:tc>
          <w:tcPr>
            <w:tcW w:w="2934" w:type="dxa"/>
            <w:vAlign w:val="center"/>
          </w:tcPr>
          <w:p w14:paraId="45CB8B89" w14:textId="77777777" w:rsidR="0045504B" w:rsidRPr="00E67B6B" w:rsidRDefault="002362F2">
            <w:pPr>
              <w:rPr>
                <w:i/>
                <w:color w:val="000000" w:themeColor="text1"/>
              </w:rPr>
            </w:pPr>
            <w:r w:rsidRPr="00E67B6B">
              <w:rPr>
                <w:i/>
                <w:color w:val="000000" w:themeColor="text1"/>
              </w:rPr>
              <w:t>[fut emrin]</w:t>
            </w:r>
          </w:p>
        </w:tc>
        <w:tc>
          <w:tcPr>
            <w:tcW w:w="3582" w:type="dxa"/>
          </w:tcPr>
          <w:p w14:paraId="2CB4E196" w14:textId="77777777" w:rsidR="0045504B" w:rsidRPr="00E67B6B" w:rsidRDefault="002362F2">
            <w:pPr>
              <w:spacing w:before="120" w:after="120"/>
              <w:jc w:val="center"/>
              <w:rPr>
                <w:i/>
                <w:color w:val="000000" w:themeColor="text1"/>
              </w:rPr>
            </w:pPr>
            <w:r w:rsidRPr="00E67B6B">
              <w:rPr>
                <w:i/>
                <w:color w:val="000000" w:themeColor="text1"/>
              </w:rPr>
              <w:t xml:space="preserve">[fut </w:t>
            </w:r>
            <w:r w:rsidRPr="00E67B6B">
              <w:rPr>
                <w:i/>
                <w:color w:val="000000" w:themeColor="text1"/>
                <w:lang w:val="en-US"/>
              </w:rPr>
              <w:t>afatin</w:t>
            </w:r>
            <w:r w:rsidRPr="00E67B6B">
              <w:rPr>
                <w:i/>
                <w:color w:val="000000" w:themeColor="text1"/>
              </w:rPr>
              <w:t>]</w:t>
            </w:r>
          </w:p>
        </w:tc>
      </w:tr>
      <w:tr w:rsidR="00E67B6B" w:rsidRPr="00E67B6B" w14:paraId="3E0961DB" w14:textId="77777777">
        <w:tc>
          <w:tcPr>
            <w:tcW w:w="2934" w:type="dxa"/>
            <w:vAlign w:val="center"/>
          </w:tcPr>
          <w:p w14:paraId="33A373F0" w14:textId="77777777" w:rsidR="0045504B" w:rsidRPr="00E67B6B" w:rsidRDefault="002362F2">
            <w:pPr>
              <w:rPr>
                <w:i/>
                <w:color w:val="000000" w:themeColor="text1"/>
              </w:rPr>
            </w:pPr>
            <w:r w:rsidRPr="00E67B6B">
              <w:rPr>
                <w:i/>
                <w:color w:val="000000" w:themeColor="text1"/>
              </w:rPr>
              <w:t>[fut emrin]</w:t>
            </w:r>
          </w:p>
        </w:tc>
        <w:tc>
          <w:tcPr>
            <w:tcW w:w="3582" w:type="dxa"/>
          </w:tcPr>
          <w:p w14:paraId="20A39149" w14:textId="77777777" w:rsidR="0045504B" w:rsidRPr="00E67B6B" w:rsidRDefault="002362F2">
            <w:pPr>
              <w:spacing w:before="120" w:after="120"/>
              <w:jc w:val="center"/>
              <w:rPr>
                <w:i/>
                <w:color w:val="000000" w:themeColor="text1"/>
              </w:rPr>
            </w:pPr>
            <w:r w:rsidRPr="00E67B6B">
              <w:rPr>
                <w:i/>
                <w:color w:val="000000" w:themeColor="text1"/>
              </w:rPr>
              <w:t xml:space="preserve">[fut </w:t>
            </w:r>
            <w:r w:rsidRPr="00E67B6B">
              <w:rPr>
                <w:i/>
                <w:color w:val="000000" w:themeColor="text1"/>
                <w:lang w:val="en-US"/>
              </w:rPr>
              <w:t>afatin</w:t>
            </w:r>
            <w:r w:rsidRPr="00E67B6B">
              <w:rPr>
                <w:i/>
                <w:color w:val="000000" w:themeColor="text1"/>
              </w:rPr>
              <w:t>]</w:t>
            </w:r>
          </w:p>
        </w:tc>
      </w:tr>
      <w:tr w:rsidR="00E67B6B" w:rsidRPr="00E67B6B" w14:paraId="6FE28633" w14:textId="77777777">
        <w:tc>
          <w:tcPr>
            <w:tcW w:w="2934" w:type="dxa"/>
            <w:vAlign w:val="center"/>
          </w:tcPr>
          <w:p w14:paraId="08FBDB37" w14:textId="77777777" w:rsidR="0045504B" w:rsidRPr="00E67B6B" w:rsidRDefault="002362F2">
            <w:pPr>
              <w:rPr>
                <w:i/>
                <w:color w:val="000000" w:themeColor="text1"/>
              </w:rPr>
            </w:pPr>
            <w:r w:rsidRPr="00E67B6B">
              <w:rPr>
                <w:i/>
                <w:color w:val="000000" w:themeColor="text1"/>
              </w:rPr>
              <w:t>[fut emrin]</w:t>
            </w:r>
          </w:p>
        </w:tc>
        <w:tc>
          <w:tcPr>
            <w:tcW w:w="3582" w:type="dxa"/>
          </w:tcPr>
          <w:p w14:paraId="4115797D" w14:textId="77777777" w:rsidR="0045504B" w:rsidRPr="00E67B6B" w:rsidRDefault="002362F2">
            <w:pPr>
              <w:spacing w:before="120" w:after="120"/>
              <w:jc w:val="center"/>
              <w:rPr>
                <w:i/>
                <w:color w:val="000000" w:themeColor="text1"/>
              </w:rPr>
            </w:pPr>
            <w:r w:rsidRPr="00E67B6B">
              <w:rPr>
                <w:i/>
                <w:color w:val="000000" w:themeColor="text1"/>
              </w:rPr>
              <w:t xml:space="preserve">[fut </w:t>
            </w:r>
            <w:r w:rsidRPr="00E67B6B">
              <w:rPr>
                <w:i/>
                <w:color w:val="000000" w:themeColor="text1"/>
                <w:lang w:val="en-US"/>
              </w:rPr>
              <w:t>afatin</w:t>
            </w:r>
            <w:r w:rsidRPr="00E67B6B">
              <w:rPr>
                <w:i/>
                <w:color w:val="000000" w:themeColor="text1"/>
              </w:rPr>
              <w:t>]</w:t>
            </w:r>
          </w:p>
        </w:tc>
      </w:tr>
    </w:tbl>
    <w:p w14:paraId="604351E7" w14:textId="77777777" w:rsidR="0045504B" w:rsidRPr="00E67B6B" w:rsidRDefault="002362F2">
      <w:pPr>
        <w:pStyle w:val="BodyTextIndent"/>
        <w:numPr>
          <w:ilvl w:val="0"/>
          <w:numId w:val="60"/>
        </w:numPr>
        <w:spacing w:before="240" w:after="120"/>
        <w:ind w:left="284" w:right="289" w:hanging="284"/>
        <w:rPr>
          <w:b/>
          <w:i/>
          <w:color w:val="000000" w:themeColor="text1"/>
        </w:rPr>
      </w:pPr>
      <w:r w:rsidRPr="00E67B6B">
        <w:rPr>
          <w:b/>
          <w:iCs/>
          <w:color w:val="000000" w:themeColor="text1"/>
        </w:rPr>
        <w:t xml:space="preserve">Arsyeja/at pse </w:t>
      </w:r>
      <w:r w:rsidRPr="00E67B6B">
        <w:rPr>
          <w:b/>
          <w:iCs/>
          <w:color w:val="000000" w:themeColor="text1"/>
          <w:lang w:val="en-US"/>
        </w:rPr>
        <w:t>Propozimi</w:t>
      </w:r>
      <w:r w:rsidRPr="00E67B6B">
        <w:rPr>
          <w:b/>
          <w:iCs/>
          <w:color w:val="000000" w:themeColor="text1"/>
        </w:rPr>
        <w:t xml:space="preserve"> juaj ishte </w:t>
      </w:r>
      <w:r w:rsidRPr="00E67B6B">
        <w:rPr>
          <w:b/>
          <w:iCs/>
          <w:color w:val="000000" w:themeColor="text1"/>
          <w:lang w:val="en-US"/>
        </w:rPr>
        <w:t>i</w:t>
      </w:r>
      <w:r w:rsidRPr="00E67B6B">
        <w:rPr>
          <w:b/>
          <w:iCs/>
          <w:color w:val="000000" w:themeColor="text1"/>
        </w:rPr>
        <w:t xml:space="preserve"> pasuksessh</w:t>
      </w:r>
      <w:r w:rsidRPr="00E67B6B">
        <w:rPr>
          <w:b/>
          <w:iCs/>
          <w:color w:val="000000" w:themeColor="text1"/>
          <w:lang w:val="en-US"/>
        </w:rPr>
        <w:t>ë</w:t>
      </w:r>
      <w:r w:rsidRPr="00E67B6B">
        <w:rPr>
          <w:b/>
          <w:iCs/>
          <w:color w:val="000000" w:themeColor="text1"/>
        </w:rPr>
        <w:t xml:space="preserve">m </w:t>
      </w:r>
      <w:r w:rsidRPr="00E67B6B">
        <w:rPr>
          <w:b/>
          <w:i/>
          <w:color w:val="000000" w:themeColor="text1"/>
        </w:rPr>
        <w:t xml:space="preserve">[Fshi nëse </w:t>
      </w:r>
      <w:r w:rsidRPr="00E67B6B">
        <w:rPr>
          <w:b/>
          <w:i/>
          <w:color w:val="000000" w:themeColor="text1"/>
          <w:lang w:val="en-US"/>
        </w:rPr>
        <w:t>Propozimi</w:t>
      </w:r>
      <w:r w:rsidRPr="00E67B6B">
        <w:rPr>
          <w:b/>
          <w:i/>
          <w:color w:val="000000" w:themeColor="text1"/>
        </w:rPr>
        <w:t xml:space="preserve"> tregon arsyen]</w:t>
      </w:r>
    </w:p>
    <w:p w14:paraId="11AA0308" w14:textId="77777777" w:rsidR="0045504B" w:rsidRPr="00E67B6B" w:rsidRDefault="002362F2">
      <w:pPr>
        <w:pStyle w:val="BodyTextIndent"/>
        <w:numPr>
          <w:ilvl w:val="0"/>
          <w:numId w:val="60"/>
        </w:numPr>
        <w:spacing w:before="240" w:after="120"/>
        <w:ind w:left="284" w:right="289" w:hanging="284"/>
        <w:rPr>
          <w:b/>
          <w:iCs/>
          <w:color w:val="000000" w:themeColor="text1"/>
        </w:rPr>
      </w:pPr>
      <w:r w:rsidRPr="00E67B6B">
        <w:rPr>
          <w:b/>
          <w:iCs/>
          <w:color w:val="000000" w:themeColor="text1"/>
        </w:rPr>
        <w:t>Si të bëni një ankesë</w:t>
      </w:r>
    </w:p>
    <w:tbl>
      <w:tblPr>
        <w:tblStyle w:val="TableGrid"/>
        <w:tblW w:w="0" w:type="auto"/>
        <w:tblLook w:val="04A0" w:firstRow="1" w:lastRow="0" w:firstColumn="1" w:lastColumn="0" w:noHBand="0" w:noVBand="1"/>
      </w:tblPr>
      <w:tblGrid>
        <w:gridCol w:w="9016"/>
      </w:tblGrid>
      <w:tr w:rsidR="00E67B6B" w:rsidRPr="00E67B6B" w14:paraId="72B80E5B" w14:textId="77777777">
        <w:tc>
          <w:tcPr>
            <w:tcW w:w="9016" w:type="dxa"/>
          </w:tcPr>
          <w:p w14:paraId="424303E7" w14:textId="77777777" w:rsidR="0045504B" w:rsidRPr="00E67B6B" w:rsidRDefault="002362F2">
            <w:pPr>
              <w:pStyle w:val="BodyTextIndent"/>
              <w:spacing w:before="120" w:after="120"/>
              <w:ind w:left="0" w:right="289"/>
              <w:rPr>
                <w:b/>
                <w:iCs/>
                <w:color w:val="000000" w:themeColor="text1"/>
              </w:rPr>
            </w:pPr>
            <w:r w:rsidRPr="00E67B6B">
              <w:rPr>
                <w:b/>
                <w:iCs/>
                <w:color w:val="000000" w:themeColor="text1"/>
              </w:rPr>
              <w:t xml:space="preserve">AFATI: Afati i fundit për dorëzimin e një ankese lidhur me konkurimin që kundërshton vendimin për dhënien e kontratës skadon në mesnatë, [ </w:t>
            </w:r>
            <w:r w:rsidRPr="00E67B6B">
              <w:rPr>
                <w:b/>
                <w:i/>
                <w:iCs/>
                <w:color w:val="000000" w:themeColor="text1"/>
              </w:rPr>
              <w:t xml:space="preserve">shëno datën </w:t>
            </w:r>
            <w:r w:rsidRPr="00E67B6B">
              <w:rPr>
                <w:b/>
                <w:iCs/>
                <w:color w:val="000000" w:themeColor="text1"/>
              </w:rPr>
              <w:t>] (ora lokale).</w:t>
            </w:r>
          </w:p>
          <w:p w14:paraId="1FF97F06" w14:textId="77777777" w:rsidR="0045504B" w:rsidRPr="00E67B6B" w:rsidRDefault="002362F2">
            <w:pPr>
              <w:spacing w:before="120" w:after="120"/>
              <w:rPr>
                <w:color w:val="000000" w:themeColor="text1"/>
              </w:rPr>
            </w:pPr>
            <w:r w:rsidRPr="00E67B6B">
              <w:rPr>
                <w:color w:val="000000" w:themeColor="text1"/>
              </w:rPr>
              <w:t>Jepni emrin e kontratës, emrin e Kandidatit, detajet e kontaktit; dhe adresoni ankesën lidhur me konkurimin si më poshtë:</w:t>
            </w:r>
          </w:p>
          <w:p w14:paraId="418AD54F" w14:textId="77777777" w:rsidR="0045504B" w:rsidRPr="00E67B6B" w:rsidRDefault="002362F2">
            <w:pPr>
              <w:spacing w:before="120" w:after="120"/>
              <w:ind w:left="341"/>
              <w:rPr>
                <w:i/>
                <w:iCs/>
                <w:color w:val="000000" w:themeColor="text1"/>
              </w:rPr>
            </w:pPr>
            <w:r w:rsidRPr="00E67B6B">
              <w:rPr>
                <w:b/>
                <w:color w:val="000000" w:themeColor="text1"/>
              </w:rPr>
              <w:t xml:space="preserve">Kujdes </w:t>
            </w:r>
            <w:r w:rsidRPr="00E67B6B">
              <w:rPr>
                <w:color w:val="000000" w:themeColor="text1"/>
              </w:rPr>
              <w:t xml:space="preserve">: </w:t>
            </w:r>
            <w:r w:rsidRPr="00E67B6B">
              <w:rPr>
                <w:i/>
                <w:iCs/>
                <w:color w:val="000000" w:themeColor="text1"/>
              </w:rPr>
              <w:t>[futni emrin e plotë të personit, nëse është e aplikueshme]</w:t>
            </w:r>
          </w:p>
          <w:p w14:paraId="06260029" w14:textId="77777777" w:rsidR="0045504B" w:rsidRPr="00E67B6B" w:rsidRDefault="002362F2">
            <w:pPr>
              <w:spacing w:before="120" w:after="120"/>
              <w:ind w:left="341"/>
              <w:rPr>
                <w:i/>
                <w:iCs/>
                <w:color w:val="000000" w:themeColor="text1"/>
              </w:rPr>
            </w:pPr>
            <w:r w:rsidRPr="00E67B6B">
              <w:rPr>
                <w:b/>
                <w:color w:val="000000" w:themeColor="text1"/>
              </w:rPr>
              <w:t xml:space="preserve">Titulli/pozicioni </w:t>
            </w:r>
            <w:r w:rsidRPr="00E67B6B">
              <w:rPr>
                <w:color w:val="000000" w:themeColor="text1"/>
              </w:rPr>
              <w:t xml:space="preserve">: </w:t>
            </w:r>
            <w:r w:rsidRPr="00E67B6B">
              <w:rPr>
                <w:i/>
                <w:iCs/>
                <w:color w:val="000000" w:themeColor="text1"/>
              </w:rPr>
              <w:t>[fut titullin/pozitën]</w:t>
            </w:r>
          </w:p>
          <w:p w14:paraId="7AE0CACE" w14:textId="77777777" w:rsidR="0045504B" w:rsidRPr="00E67B6B" w:rsidRDefault="002362F2">
            <w:pPr>
              <w:spacing w:before="120" w:after="120"/>
              <w:ind w:left="341"/>
              <w:rPr>
                <w:i/>
                <w:iCs/>
                <w:color w:val="000000" w:themeColor="text1"/>
              </w:rPr>
            </w:pPr>
            <w:r w:rsidRPr="00E67B6B">
              <w:rPr>
                <w:b/>
                <w:color w:val="000000" w:themeColor="text1"/>
              </w:rPr>
              <w:t xml:space="preserve">Agjencia </w:t>
            </w:r>
            <w:r w:rsidRPr="00E67B6B">
              <w:rPr>
                <w:color w:val="000000" w:themeColor="text1"/>
              </w:rPr>
              <w:t xml:space="preserve">: </w:t>
            </w:r>
            <w:r w:rsidRPr="00E67B6B">
              <w:rPr>
                <w:i/>
                <w:iCs/>
                <w:color w:val="000000" w:themeColor="text1"/>
              </w:rPr>
              <w:t xml:space="preserve">[shëno emrin e </w:t>
            </w:r>
            <w:r w:rsidRPr="00E67B6B">
              <w:rPr>
                <w:i/>
                <w:iCs/>
                <w:color w:val="000000" w:themeColor="text1"/>
                <w:lang w:val="it-IT"/>
              </w:rPr>
              <w:t>Fondacionit</w:t>
            </w:r>
            <w:r w:rsidRPr="00E67B6B">
              <w:rPr>
                <w:i/>
                <w:iCs/>
                <w:color w:val="000000" w:themeColor="text1"/>
              </w:rPr>
              <w:t>]</w:t>
            </w:r>
          </w:p>
          <w:p w14:paraId="1CD13D98" w14:textId="77777777" w:rsidR="0045504B" w:rsidRPr="00E67B6B" w:rsidRDefault="002362F2">
            <w:pPr>
              <w:spacing w:before="120" w:after="120"/>
              <w:ind w:left="341"/>
              <w:rPr>
                <w:i/>
                <w:iCs/>
                <w:color w:val="000000" w:themeColor="text1"/>
              </w:rPr>
            </w:pPr>
            <w:r w:rsidRPr="00E67B6B">
              <w:rPr>
                <w:b/>
                <w:color w:val="000000" w:themeColor="text1"/>
              </w:rPr>
              <w:t xml:space="preserve">Adresa e emailit </w:t>
            </w:r>
            <w:r w:rsidRPr="00E67B6B">
              <w:rPr>
                <w:color w:val="000000" w:themeColor="text1"/>
              </w:rPr>
              <w:t xml:space="preserve">: </w:t>
            </w:r>
            <w:r w:rsidRPr="00E67B6B">
              <w:rPr>
                <w:i/>
                <w:iCs/>
                <w:color w:val="000000" w:themeColor="text1"/>
              </w:rPr>
              <w:t>[fut adresën e emailit]</w:t>
            </w:r>
          </w:p>
          <w:p w14:paraId="2234B455" w14:textId="77777777" w:rsidR="0045504B" w:rsidRPr="00E67B6B" w:rsidRDefault="002362F2">
            <w:pPr>
              <w:pStyle w:val="BodyTextIndent"/>
              <w:spacing w:before="120" w:after="120"/>
              <w:ind w:left="0" w:right="289"/>
              <w:rPr>
                <w:iCs/>
                <w:color w:val="000000" w:themeColor="text1"/>
              </w:rPr>
            </w:pPr>
            <w:r w:rsidRPr="00E67B6B">
              <w:rPr>
                <w:iCs/>
                <w:color w:val="000000" w:themeColor="text1"/>
              </w:rPr>
              <w:t>Në këtë pikë të procesit të konkurimit, ju mund të paraqisni një ankesë lidhur me konkurimin duke kundërshtuar vendimin për dhënien e kontratës. Ju nuk keni nevojë të keni kërkuar ose marrë një informim para se të bëni këtë ankesë. Ankesa juaj duhet të dorëzohet dhe të merret nga ne përpara përfundimit të periudhës së ankimimit.</w:t>
            </w:r>
          </w:p>
          <w:p w14:paraId="5AF6D8A0" w14:textId="77777777" w:rsidR="0045504B" w:rsidRPr="00E67B6B" w:rsidRDefault="002362F2">
            <w:pPr>
              <w:pStyle w:val="BodyTextIndent"/>
              <w:spacing w:before="120" w:after="120"/>
              <w:ind w:left="0" w:right="289"/>
              <w:rPr>
                <w:iCs/>
                <w:color w:val="000000" w:themeColor="text1"/>
              </w:rPr>
            </w:pPr>
            <w:r w:rsidRPr="00E67B6B">
              <w:rPr>
                <w:iCs/>
                <w:color w:val="000000" w:themeColor="text1"/>
                <w:u w:val="single"/>
              </w:rPr>
              <w:t>Informacione të mëtejshme</w:t>
            </w:r>
            <w:r w:rsidRPr="00E67B6B">
              <w:rPr>
                <w:iCs/>
                <w:color w:val="000000" w:themeColor="text1"/>
              </w:rPr>
              <w:t>:</w:t>
            </w:r>
          </w:p>
          <w:p w14:paraId="4AE1515C" w14:textId="77777777" w:rsidR="0045504B" w:rsidRPr="00E67B6B" w:rsidRDefault="002362F2">
            <w:pPr>
              <w:pStyle w:val="BodyTextIndent"/>
              <w:spacing w:before="120" w:after="120"/>
              <w:ind w:left="0" w:right="289"/>
              <w:rPr>
                <w:iCs/>
                <w:color w:val="000000" w:themeColor="text1"/>
              </w:rPr>
            </w:pPr>
            <w:r w:rsidRPr="00E67B6B">
              <w:rPr>
                <w:iCs/>
                <w:color w:val="000000" w:themeColor="text1"/>
              </w:rPr>
              <w:t xml:space="preserve">Për më shumë informacion, Ju duhet t'i lexoni këto dispozita përpara se të përgatitni dhe paraqisni ankesën tuaj. </w:t>
            </w:r>
          </w:p>
          <w:p w14:paraId="40FB0B17" w14:textId="77777777" w:rsidR="0045504B" w:rsidRPr="00E67B6B" w:rsidRDefault="002362F2">
            <w:pPr>
              <w:pStyle w:val="BodyTextIndent"/>
              <w:spacing w:before="120" w:after="120"/>
              <w:ind w:left="0" w:right="289"/>
              <w:rPr>
                <w:iCs/>
                <w:color w:val="000000" w:themeColor="text1"/>
              </w:rPr>
            </w:pPr>
            <w:r w:rsidRPr="00E67B6B">
              <w:rPr>
                <w:iCs/>
                <w:color w:val="000000" w:themeColor="text1"/>
              </w:rPr>
              <w:lastRenderedPageBreak/>
              <w:t>Në përmbledhje, ekzistojnë katër kërkesa thelbësore:</w:t>
            </w:r>
          </w:p>
          <w:p w14:paraId="79E554EF" w14:textId="77777777" w:rsidR="0045504B" w:rsidRPr="00E67B6B" w:rsidRDefault="002362F2">
            <w:pPr>
              <w:pStyle w:val="BodyTextIndent"/>
              <w:numPr>
                <w:ilvl w:val="0"/>
                <w:numId w:val="61"/>
              </w:numPr>
              <w:spacing w:before="120" w:after="120"/>
              <w:ind w:right="289"/>
              <w:rPr>
                <w:iCs/>
                <w:color w:val="000000" w:themeColor="text1"/>
              </w:rPr>
            </w:pPr>
            <w:r w:rsidRPr="00E67B6B">
              <w:rPr>
                <w:iCs/>
                <w:color w:val="000000" w:themeColor="text1"/>
              </w:rPr>
              <w:t>Ju duhet të jeni një 'palë e interesuar'. Në këtë rast, kjo do të thotë një Kandidat i cili ka dorëzuar një Propozim në këtë konkurim, dhe është marrësi i një Njoftimi paraprak për dhënien e kontratës.</w:t>
            </w:r>
          </w:p>
          <w:p w14:paraId="6DF83E05" w14:textId="77777777" w:rsidR="0045504B" w:rsidRPr="00E67B6B" w:rsidRDefault="002362F2">
            <w:pPr>
              <w:pStyle w:val="BodyTextIndent"/>
              <w:numPr>
                <w:ilvl w:val="0"/>
                <w:numId w:val="61"/>
              </w:numPr>
              <w:spacing w:before="120" w:after="120"/>
              <w:ind w:right="289"/>
              <w:rPr>
                <w:iCs/>
                <w:color w:val="000000" w:themeColor="text1"/>
              </w:rPr>
            </w:pPr>
            <w:r w:rsidRPr="00E67B6B">
              <w:rPr>
                <w:iCs/>
                <w:color w:val="000000" w:themeColor="text1"/>
              </w:rPr>
              <w:t>Ankesa mund të kundërshtojë vetëm vendimin për dhënien e kontratës.</w:t>
            </w:r>
          </w:p>
          <w:p w14:paraId="677046EA" w14:textId="77777777" w:rsidR="0045504B" w:rsidRPr="00E67B6B" w:rsidRDefault="002362F2">
            <w:pPr>
              <w:pStyle w:val="BodyTextIndent"/>
              <w:numPr>
                <w:ilvl w:val="0"/>
                <w:numId w:val="61"/>
              </w:numPr>
              <w:spacing w:before="120" w:after="120"/>
              <w:ind w:right="289"/>
              <w:rPr>
                <w:iCs/>
                <w:color w:val="000000" w:themeColor="text1"/>
              </w:rPr>
            </w:pPr>
            <w:r w:rsidRPr="00E67B6B">
              <w:rPr>
                <w:iCs/>
                <w:color w:val="000000" w:themeColor="text1"/>
              </w:rPr>
              <w:t>Ju duhet të paraqisni ankesën brenda afatit të lartpërmendur.</w:t>
            </w:r>
          </w:p>
          <w:p w14:paraId="595D7E03" w14:textId="77777777" w:rsidR="0045504B" w:rsidRPr="00E67B6B" w:rsidRDefault="002362F2">
            <w:pPr>
              <w:pStyle w:val="BodyTextIndent"/>
              <w:numPr>
                <w:ilvl w:val="0"/>
                <w:numId w:val="61"/>
              </w:numPr>
              <w:spacing w:before="120" w:after="120"/>
              <w:ind w:right="289"/>
              <w:rPr>
                <w:iCs/>
                <w:color w:val="000000" w:themeColor="text1"/>
              </w:rPr>
            </w:pPr>
            <w:r w:rsidRPr="00E67B6B">
              <w:rPr>
                <w:iCs/>
                <w:color w:val="000000" w:themeColor="text1"/>
              </w:rPr>
              <w:t>Ju duhet të përfshini, në ankesën tuaj, të gjithë informacionin lidhur me ankesën tuaj.</w:t>
            </w:r>
          </w:p>
        </w:tc>
      </w:tr>
    </w:tbl>
    <w:p w14:paraId="1A0BAE06" w14:textId="77777777" w:rsidR="0045504B" w:rsidRPr="00E67B6B" w:rsidRDefault="002362F2">
      <w:pPr>
        <w:pStyle w:val="BodyTextIndent"/>
        <w:numPr>
          <w:ilvl w:val="0"/>
          <w:numId w:val="60"/>
        </w:numPr>
        <w:spacing w:before="240" w:after="120"/>
        <w:ind w:left="284" w:right="289" w:hanging="284"/>
        <w:rPr>
          <w:b/>
          <w:iCs/>
          <w:color w:val="000000" w:themeColor="text1"/>
        </w:rPr>
      </w:pPr>
      <w:r w:rsidRPr="00E67B6B">
        <w:rPr>
          <w:b/>
          <w:iCs/>
          <w:color w:val="000000" w:themeColor="text1"/>
        </w:rPr>
        <w:lastRenderedPageBreak/>
        <w:t xml:space="preserve">Periudha e </w:t>
      </w:r>
      <w:r w:rsidRPr="00E67B6B">
        <w:rPr>
          <w:b/>
          <w:iCs/>
          <w:color w:val="000000" w:themeColor="text1"/>
          <w:lang w:val="en-US"/>
        </w:rPr>
        <w:t>ankimi</w:t>
      </w:r>
      <w:r w:rsidRPr="00E67B6B">
        <w:rPr>
          <w:b/>
          <w:iCs/>
          <w:color w:val="000000" w:themeColor="text1"/>
        </w:rPr>
        <w:t>mit</w:t>
      </w:r>
    </w:p>
    <w:tbl>
      <w:tblPr>
        <w:tblStyle w:val="TableGrid"/>
        <w:tblW w:w="0" w:type="auto"/>
        <w:tblLook w:val="04A0" w:firstRow="1" w:lastRow="0" w:firstColumn="1" w:lastColumn="0" w:noHBand="0" w:noVBand="1"/>
      </w:tblPr>
      <w:tblGrid>
        <w:gridCol w:w="9016"/>
      </w:tblGrid>
      <w:tr w:rsidR="00E67B6B" w:rsidRPr="00E67B6B" w14:paraId="56EC9D62" w14:textId="77777777">
        <w:tc>
          <w:tcPr>
            <w:tcW w:w="9016" w:type="dxa"/>
          </w:tcPr>
          <w:p w14:paraId="4D1FE47C" w14:textId="77777777" w:rsidR="0045504B" w:rsidRPr="00E67B6B" w:rsidRDefault="002362F2">
            <w:pPr>
              <w:pStyle w:val="BodyTextIndent"/>
              <w:spacing w:before="120" w:after="120"/>
              <w:ind w:left="34" w:right="289"/>
              <w:rPr>
                <w:b/>
                <w:iCs/>
                <w:color w:val="000000" w:themeColor="text1"/>
              </w:rPr>
            </w:pPr>
            <w:r w:rsidRPr="00E67B6B">
              <w:rPr>
                <w:b/>
                <w:iCs/>
                <w:color w:val="000000" w:themeColor="text1"/>
              </w:rPr>
              <w:t xml:space="preserve">AFATI: Periudha e ankimimit do të përfundojë në mesnatën e </w:t>
            </w:r>
            <w:r w:rsidRPr="00E67B6B">
              <w:rPr>
                <w:b/>
                <w:i/>
                <w:color w:val="000000" w:themeColor="text1"/>
              </w:rPr>
              <w:t xml:space="preserve">[fut datën] </w:t>
            </w:r>
            <w:r w:rsidRPr="00E67B6B">
              <w:rPr>
                <w:b/>
                <w:iCs/>
                <w:color w:val="000000" w:themeColor="text1"/>
              </w:rPr>
              <w:t>(ora lokale).</w:t>
            </w:r>
          </w:p>
          <w:p w14:paraId="5B8D4DC0" w14:textId="77777777" w:rsidR="0045504B" w:rsidRPr="00E67B6B" w:rsidRDefault="002362F2">
            <w:pPr>
              <w:pStyle w:val="BodyTextIndent"/>
              <w:spacing w:before="120" w:after="120"/>
              <w:ind w:left="34" w:right="289"/>
              <w:rPr>
                <w:iCs/>
                <w:color w:val="000000" w:themeColor="text1"/>
              </w:rPr>
            </w:pPr>
            <w:r w:rsidRPr="00E67B6B">
              <w:rPr>
                <w:iCs/>
                <w:color w:val="000000" w:themeColor="text1"/>
              </w:rPr>
              <w:t>Periudha e ankimimit zgjat shtatë (7) ditë kalendarike pas datës së transmetimit të këtij Njoftimi paraprak për dhënien e kontratës. Periudha e ankimimit mund të zgjatet. Nëse kjo ndodh, ne do t'ju njoftojmë për zgjatjen.</w:t>
            </w:r>
          </w:p>
        </w:tc>
      </w:tr>
    </w:tbl>
    <w:p w14:paraId="4E5EA240" w14:textId="77777777" w:rsidR="0045504B" w:rsidRPr="00E67B6B" w:rsidRDefault="002362F2">
      <w:pPr>
        <w:pStyle w:val="BodyTextIndent"/>
        <w:spacing w:before="240" w:after="240"/>
        <w:ind w:left="0" w:right="288"/>
        <w:rPr>
          <w:iCs/>
          <w:color w:val="000000" w:themeColor="text1"/>
        </w:rPr>
      </w:pPr>
      <w:r w:rsidRPr="00E67B6B">
        <w:rPr>
          <w:iCs/>
          <w:color w:val="000000" w:themeColor="text1"/>
        </w:rPr>
        <w:t>Nëse keni ndonjë pyetje në lidhje me këtë Njoftim, ju lutemi mos hezitoni të na kontaktoni.</w:t>
      </w:r>
    </w:p>
    <w:p w14:paraId="1F834F70" w14:textId="77777777" w:rsidR="0045504B" w:rsidRPr="00E67B6B" w:rsidRDefault="002362F2">
      <w:pPr>
        <w:pStyle w:val="BodyTextIndent"/>
        <w:spacing w:before="240" w:after="240"/>
        <w:ind w:left="0" w:right="288"/>
        <w:rPr>
          <w:iCs/>
          <w:color w:val="000000" w:themeColor="text1"/>
        </w:rPr>
      </w:pPr>
      <w:r w:rsidRPr="00E67B6B">
        <w:rPr>
          <w:iCs/>
          <w:color w:val="000000" w:themeColor="text1"/>
        </w:rPr>
        <w:t>Në emër të Fondacionit:</w:t>
      </w:r>
    </w:p>
    <w:p w14:paraId="0B8B3B88" w14:textId="77777777" w:rsidR="0045504B" w:rsidRPr="00E67B6B" w:rsidRDefault="002362F2">
      <w:pPr>
        <w:tabs>
          <w:tab w:val="left" w:pos="9000"/>
        </w:tabs>
        <w:spacing w:before="240" w:after="240"/>
        <w:ind w:left="1560" w:hanging="1560"/>
        <w:rPr>
          <w:color w:val="000000" w:themeColor="text1"/>
        </w:rPr>
      </w:pPr>
      <w:r w:rsidRPr="00E67B6B">
        <w:rPr>
          <w:b/>
          <w:color w:val="000000" w:themeColor="text1"/>
        </w:rPr>
        <w:t>Nënshkrimi:</w:t>
      </w:r>
      <w:r w:rsidRPr="00E67B6B">
        <w:rPr>
          <w:color w:val="000000" w:themeColor="text1"/>
        </w:rPr>
        <w:t xml:space="preserve"> </w:t>
      </w:r>
      <w:r w:rsidRPr="00E67B6B">
        <w:rPr>
          <w:color w:val="000000" w:themeColor="text1"/>
        </w:rPr>
        <w:tab/>
        <w:t>________________________________________________</w:t>
      </w:r>
    </w:p>
    <w:p w14:paraId="77777A96" w14:textId="77777777" w:rsidR="0045504B" w:rsidRPr="00E67B6B" w:rsidRDefault="002362F2">
      <w:pPr>
        <w:tabs>
          <w:tab w:val="left" w:pos="9000"/>
        </w:tabs>
        <w:spacing w:before="240" w:after="240"/>
        <w:ind w:left="1560" w:hanging="1560"/>
        <w:rPr>
          <w:color w:val="000000" w:themeColor="text1"/>
        </w:rPr>
      </w:pPr>
      <w:r w:rsidRPr="00E67B6B">
        <w:rPr>
          <w:b/>
          <w:color w:val="000000" w:themeColor="text1"/>
        </w:rPr>
        <w:t xml:space="preserve">Emri: </w:t>
      </w:r>
      <w:r w:rsidRPr="00E67B6B">
        <w:rPr>
          <w:color w:val="000000" w:themeColor="text1"/>
        </w:rPr>
        <w:tab/>
        <w:t>________________________________________________</w:t>
      </w:r>
    </w:p>
    <w:p w14:paraId="3DA6D6CF" w14:textId="77777777" w:rsidR="0045504B" w:rsidRPr="00E67B6B" w:rsidRDefault="002362F2">
      <w:pPr>
        <w:tabs>
          <w:tab w:val="left" w:pos="9000"/>
        </w:tabs>
        <w:spacing w:before="240" w:after="240"/>
        <w:ind w:left="1560" w:hanging="1560"/>
        <w:rPr>
          <w:color w:val="000000" w:themeColor="text1"/>
        </w:rPr>
      </w:pPr>
      <w:r w:rsidRPr="00E67B6B">
        <w:rPr>
          <w:b/>
          <w:color w:val="000000" w:themeColor="text1"/>
        </w:rPr>
        <w:t xml:space="preserve">Titulli/pozicioni: </w:t>
      </w:r>
      <w:r w:rsidRPr="00E67B6B">
        <w:rPr>
          <w:color w:val="000000" w:themeColor="text1"/>
        </w:rPr>
        <w:t>________________________________________________</w:t>
      </w:r>
    </w:p>
    <w:p w14:paraId="448BA8E1" w14:textId="77777777" w:rsidR="0045504B" w:rsidRPr="00E67B6B" w:rsidRDefault="002362F2">
      <w:pPr>
        <w:tabs>
          <w:tab w:val="left" w:pos="9000"/>
        </w:tabs>
        <w:spacing w:before="240" w:after="240"/>
        <w:ind w:left="1560" w:hanging="1560"/>
        <w:rPr>
          <w:color w:val="000000" w:themeColor="text1"/>
        </w:rPr>
      </w:pPr>
      <w:r w:rsidRPr="00E67B6B">
        <w:rPr>
          <w:b/>
          <w:color w:val="000000" w:themeColor="text1"/>
        </w:rPr>
        <w:t xml:space="preserve">Telefoni: </w:t>
      </w:r>
      <w:r w:rsidRPr="00E67B6B">
        <w:rPr>
          <w:color w:val="000000" w:themeColor="text1"/>
        </w:rPr>
        <w:tab/>
        <w:t>________________________________________________</w:t>
      </w:r>
    </w:p>
    <w:p w14:paraId="3CDA85DF" w14:textId="77777777" w:rsidR="0045504B" w:rsidRPr="00E67B6B" w:rsidRDefault="002362F2">
      <w:pPr>
        <w:tabs>
          <w:tab w:val="left" w:pos="9000"/>
        </w:tabs>
        <w:spacing w:before="240" w:after="240"/>
        <w:ind w:left="1560" w:hanging="1560"/>
        <w:rPr>
          <w:color w:val="000000" w:themeColor="text1"/>
        </w:rPr>
      </w:pPr>
      <w:r w:rsidRPr="00E67B6B">
        <w:rPr>
          <w:b/>
          <w:color w:val="000000" w:themeColor="text1"/>
        </w:rPr>
        <w:t xml:space="preserve">Email: </w:t>
      </w:r>
      <w:r w:rsidRPr="00E67B6B">
        <w:rPr>
          <w:color w:val="000000" w:themeColor="text1"/>
        </w:rPr>
        <w:tab/>
        <w:t>________________________________________________</w:t>
      </w:r>
    </w:p>
    <w:p w14:paraId="264E9674" w14:textId="77777777" w:rsidR="0045504B" w:rsidRPr="00E67B6B" w:rsidRDefault="0045504B">
      <w:pPr>
        <w:pStyle w:val="S9Header"/>
        <w:outlineLvl w:val="0"/>
        <w:rPr>
          <w:color w:val="000000" w:themeColor="text1"/>
        </w:rPr>
      </w:pPr>
    </w:p>
    <w:p w14:paraId="2FEE9CD5" w14:textId="77777777" w:rsidR="0045504B" w:rsidRPr="00E67B6B" w:rsidRDefault="0045504B">
      <w:pPr>
        <w:pStyle w:val="S9Header"/>
        <w:outlineLvl w:val="0"/>
        <w:rPr>
          <w:color w:val="000000" w:themeColor="text1"/>
        </w:rPr>
      </w:pPr>
    </w:p>
    <w:p w14:paraId="70037629" w14:textId="77777777" w:rsidR="0045504B" w:rsidRPr="00E67B6B" w:rsidRDefault="0045504B">
      <w:pPr>
        <w:pStyle w:val="S9Header"/>
        <w:outlineLvl w:val="0"/>
        <w:rPr>
          <w:color w:val="000000" w:themeColor="text1"/>
        </w:rPr>
      </w:pPr>
    </w:p>
    <w:p w14:paraId="4FD8FA7B" w14:textId="77777777" w:rsidR="0045504B" w:rsidRPr="00E67B6B" w:rsidRDefault="0045504B">
      <w:pPr>
        <w:pStyle w:val="S9Header"/>
        <w:outlineLvl w:val="0"/>
        <w:rPr>
          <w:color w:val="000000" w:themeColor="text1"/>
        </w:rPr>
      </w:pPr>
    </w:p>
    <w:p w14:paraId="520E16A0" w14:textId="77777777" w:rsidR="0045504B" w:rsidRPr="00E67B6B" w:rsidRDefault="0045504B">
      <w:pPr>
        <w:pStyle w:val="S9Header"/>
        <w:outlineLvl w:val="0"/>
        <w:rPr>
          <w:color w:val="000000" w:themeColor="text1"/>
        </w:rPr>
      </w:pPr>
    </w:p>
    <w:p w14:paraId="0186DF15" w14:textId="77777777" w:rsidR="0045504B" w:rsidRPr="00E67B6B" w:rsidRDefault="0045504B">
      <w:pPr>
        <w:pStyle w:val="S9Header"/>
        <w:outlineLvl w:val="0"/>
        <w:rPr>
          <w:color w:val="000000" w:themeColor="text1"/>
        </w:rPr>
      </w:pPr>
    </w:p>
    <w:p w14:paraId="2E28CBC6" w14:textId="77777777" w:rsidR="0045504B" w:rsidRPr="00E67B6B" w:rsidRDefault="002362F2">
      <w:pPr>
        <w:pStyle w:val="S9Header"/>
        <w:outlineLvl w:val="0"/>
        <w:rPr>
          <w:color w:val="000000" w:themeColor="text1"/>
        </w:rPr>
      </w:pPr>
      <w:bookmarkStart w:id="581" w:name="_Toc6304"/>
      <w:bookmarkStart w:id="582" w:name="_Toc494299593"/>
      <w:r w:rsidRPr="00E67B6B">
        <w:rPr>
          <w:color w:val="000000" w:themeColor="text1"/>
        </w:rPr>
        <w:lastRenderedPageBreak/>
        <w:t>Letër Pranimi</w:t>
      </w:r>
      <w:bookmarkEnd w:id="581"/>
      <w:bookmarkEnd w:id="582"/>
    </w:p>
    <w:p w14:paraId="6E1E25AC" w14:textId="77777777" w:rsidR="0045504B" w:rsidRPr="00E67B6B" w:rsidRDefault="002362F2">
      <w:pPr>
        <w:spacing w:before="240" w:after="120"/>
        <w:jc w:val="center"/>
        <w:rPr>
          <w:i/>
          <w:color w:val="000000" w:themeColor="text1"/>
          <w:szCs w:val="24"/>
        </w:rPr>
      </w:pPr>
      <w:r w:rsidRPr="00E67B6B">
        <w:rPr>
          <w:i/>
          <w:color w:val="000000" w:themeColor="text1"/>
          <w:szCs w:val="24"/>
        </w:rPr>
        <w:t>[</w:t>
      </w:r>
      <w:r w:rsidRPr="00E67B6B">
        <w:rPr>
          <w:i/>
          <w:color w:val="000000" w:themeColor="text1"/>
          <w:szCs w:val="24"/>
          <w:lang w:val="en-US"/>
        </w:rPr>
        <w:t>L</w:t>
      </w:r>
      <w:r w:rsidRPr="00E67B6B">
        <w:rPr>
          <w:i/>
          <w:color w:val="000000" w:themeColor="text1"/>
          <w:szCs w:val="24"/>
        </w:rPr>
        <w:t xml:space="preserve">etër e </w:t>
      </w:r>
      <w:r w:rsidRPr="00E67B6B">
        <w:rPr>
          <w:i/>
          <w:color w:val="000000" w:themeColor="text1"/>
          <w:szCs w:val="24"/>
          <w:lang w:val="it-IT"/>
        </w:rPr>
        <w:t>Fondacionit</w:t>
      </w:r>
      <w:r w:rsidRPr="00E67B6B">
        <w:rPr>
          <w:i/>
          <w:color w:val="000000" w:themeColor="text1"/>
          <w:szCs w:val="24"/>
        </w:rPr>
        <w:t>]</w:t>
      </w:r>
    </w:p>
    <w:p w14:paraId="15982C6A" w14:textId="77777777" w:rsidR="0045504B" w:rsidRPr="00E67B6B" w:rsidRDefault="0045504B">
      <w:pPr>
        <w:spacing w:before="240" w:after="120"/>
        <w:jc w:val="left"/>
        <w:rPr>
          <w:color w:val="000000" w:themeColor="text1"/>
          <w:szCs w:val="24"/>
        </w:rPr>
      </w:pPr>
    </w:p>
    <w:p w14:paraId="09EC900A" w14:textId="77777777" w:rsidR="0045504B" w:rsidRPr="00E67B6B" w:rsidRDefault="002362F2">
      <w:pPr>
        <w:spacing w:before="240" w:after="120"/>
        <w:jc w:val="right"/>
        <w:rPr>
          <w:color w:val="000000" w:themeColor="text1"/>
          <w:szCs w:val="24"/>
        </w:rPr>
      </w:pPr>
      <w:r w:rsidRPr="00E67B6B">
        <w:rPr>
          <w:i/>
          <w:color w:val="000000" w:themeColor="text1"/>
          <w:szCs w:val="24"/>
        </w:rPr>
        <w:t>[data]</w:t>
      </w:r>
    </w:p>
    <w:p w14:paraId="535E8595" w14:textId="77777777" w:rsidR="0045504B" w:rsidRPr="00E67B6B" w:rsidRDefault="0045504B">
      <w:pPr>
        <w:spacing w:before="240" w:after="120"/>
        <w:jc w:val="left"/>
        <w:rPr>
          <w:color w:val="000000" w:themeColor="text1"/>
          <w:szCs w:val="24"/>
        </w:rPr>
      </w:pPr>
    </w:p>
    <w:p w14:paraId="6C377693" w14:textId="77777777" w:rsidR="0045504B" w:rsidRPr="00E67B6B" w:rsidRDefault="002362F2">
      <w:pPr>
        <w:spacing w:before="240" w:after="120"/>
        <w:jc w:val="left"/>
        <w:rPr>
          <w:color w:val="000000" w:themeColor="text1"/>
          <w:szCs w:val="24"/>
        </w:rPr>
      </w:pPr>
      <w:r w:rsidRPr="00E67B6B">
        <w:rPr>
          <w:color w:val="000000" w:themeColor="text1"/>
          <w:szCs w:val="24"/>
        </w:rPr>
        <w:fldChar w:fldCharType="begin"/>
      </w:r>
      <w:r w:rsidRPr="00E67B6B">
        <w:rPr>
          <w:color w:val="000000" w:themeColor="text1"/>
          <w:szCs w:val="24"/>
        </w:rPr>
        <w:instrText>ADVANCE \D 4.80</w:instrText>
      </w:r>
      <w:r w:rsidRPr="00E67B6B">
        <w:rPr>
          <w:color w:val="000000" w:themeColor="text1"/>
          <w:szCs w:val="24"/>
        </w:rPr>
        <w:fldChar w:fldCharType="end"/>
      </w:r>
      <w:r w:rsidRPr="00E67B6B">
        <w:rPr>
          <w:color w:val="000000" w:themeColor="text1"/>
          <w:szCs w:val="24"/>
        </w:rPr>
        <w:t xml:space="preserve">Për: </w:t>
      </w:r>
      <w:r w:rsidRPr="00E67B6B">
        <w:rPr>
          <w:i/>
          <w:color w:val="000000" w:themeColor="text1"/>
          <w:szCs w:val="24"/>
        </w:rPr>
        <w:fldChar w:fldCharType="begin"/>
      </w:r>
      <w:r w:rsidRPr="00E67B6B">
        <w:rPr>
          <w:i/>
          <w:color w:val="000000" w:themeColor="text1"/>
          <w:szCs w:val="24"/>
        </w:rPr>
        <w:instrText>ADVANCE \D 1.90</w:instrText>
      </w:r>
      <w:r w:rsidRPr="00E67B6B">
        <w:rPr>
          <w:i/>
          <w:color w:val="000000" w:themeColor="text1"/>
          <w:szCs w:val="24"/>
        </w:rPr>
        <w:fldChar w:fldCharType="end"/>
      </w:r>
      <w:r w:rsidRPr="00E67B6B">
        <w:rPr>
          <w:i/>
          <w:color w:val="000000" w:themeColor="text1"/>
          <w:szCs w:val="24"/>
        </w:rPr>
        <w:t>[emri dhe adresa e kontraktorit]</w:t>
      </w:r>
    </w:p>
    <w:p w14:paraId="26CCD040" w14:textId="77777777" w:rsidR="0045504B" w:rsidRPr="00E67B6B" w:rsidRDefault="002362F2">
      <w:pPr>
        <w:spacing w:before="240" w:after="120"/>
        <w:rPr>
          <w:color w:val="000000" w:themeColor="text1"/>
          <w:szCs w:val="24"/>
        </w:rPr>
      </w:pPr>
      <w:r w:rsidRPr="00E67B6B">
        <w:rPr>
          <w:color w:val="000000" w:themeColor="text1"/>
          <w:szCs w:val="24"/>
        </w:rPr>
        <w:t>Kjo Let</w:t>
      </w:r>
      <w:r w:rsidRPr="00E67B6B">
        <w:rPr>
          <w:bCs/>
          <w:iCs/>
          <w:color w:val="000000" w:themeColor="text1"/>
          <w:szCs w:val="24"/>
        </w:rPr>
        <w:t>ër</w:t>
      </w:r>
      <w:r w:rsidRPr="00E67B6B">
        <w:rPr>
          <w:color w:val="000000" w:themeColor="text1"/>
          <w:szCs w:val="24"/>
        </w:rPr>
        <w:t xml:space="preserve"> është për t'ju njoftuar se Propozimi juaj datë ____/____/2025</w:t>
      </w:r>
      <w:r w:rsidRPr="00E67B6B">
        <w:rPr>
          <w:i/>
          <w:color w:val="000000" w:themeColor="text1"/>
          <w:szCs w:val="24"/>
        </w:rPr>
        <w:t xml:space="preserve"> </w:t>
      </w:r>
      <w:r w:rsidRPr="00E67B6B">
        <w:rPr>
          <w:color w:val="000000" w:themeColor="text1"/>
          <w:szCs w:val="24"/>
        </w:rPr>
        <w:t xml:space="preserve">për zbatimin e kontratës për </w:t>
      </w:r>
      <w:r w:rsidRPr="00E67B6B">
        <w:rPr>
          <w:bCs/>
          <w:color w:val="000000" w:themeColor="text1"/>
          <w:szCs w:val="24"/>
        </w:rPr>
        <w:t>“Projektimi, ndërtimi dhe zhvillimi i Qendrës Sportive “Dyrrah City Sports Centre”, për sportet e tenisit dhe basketbollit”, kundrejt të drejtës për të përfituar të ardhurat e Fondacionit</w:t>
      </w:r>
      <w:r w:rsidRPr="00E67B6B">
        <w:rPr>
          <w:color w:val="000000" w:themeColor="text1"/>
          <w:szCs w:val="24"/>
        </w:rPr>
        <w:t xml:space="preserve">, për një afat: _____(______________) muaj </w:t>
      </w:r>
      <w:r w:rsidRPr="00E67B6B">
        <w:rPr>
          <w:i/>
          <w:iCs/>
          <w:color w:val="000000" w:themeColor="text1"/>
          <w:szCs w:val="24"/>
          <w:u w:val="single"/>
        </w:rPr>
        <w:t>[fusni afatin me fjalë dhe shifra]</w:t>
      </w:r>
      <w:r w:rsidRPr="00E67B6B">
        <w:rPr>
          <w:color w:val="000000" w:themeColor="text1"/>
          <w:szCs w:val="24"/>
        </w:rPr>
        <w:t>, siç është korrigjuar në përputhje me Udhëzimet për Kandidatët, në Ftesën për Propozim, pranohet nga Fondacioni.</w:t>
      </w:r>
    </w:p>
    <w:p w14:paraId="1A5E01D7" w14:textId="77777777" w:rsidR="0045504B" w:rsidRPr="00E67B6B" w:rsidRDefault="002362F2">
      <w:pPr>
        <w:spacing w:before="240" w:after="120"/>
        <w:rPr>
          <w:color w:val="000000" w:themeColor="text1"/>
          <w:szCs w:val="24"/>
        </w:rPr>
      </w:pPr>
      <w:r w:rsidRPr="00E67B6B">
        <w:rPr>
          <w:color w:val="000000" w:themeColor="text1"/>
          <w:szCs w:val="24"/>
        </w:rPr>
        <w:t>Ju kërkohet që brenda 21 ditëve nga data e marrjes së kësaj letre:</w:t>
      </w:r>
    </w:p>
    <w:p w14:paraId="23795FBC" w14:textId="77777777" w:rsidR="0045504B" w:rsidRPr="00E67B6B" w:rsidRDefault="002362F2">
      <w:pPr>
        <w:pStyle w:val="ListParagraph"/>
        <w:numPr>
          <w:ilvl w:val="0"/>
          <w:numId w:val="62"/>
        </w:numPr>
        <w:spacing w:before="240" w:after="120"/>
        <w:rPr>
          <w:color w:val="000000" w:themeColor="text1"/>
          <w:szCs w:val="24"/>
        </w:rPr>
      </w:pPr>
      <w:r w:rsidRPr="00E67B6B">
        <w:rPr>
          <w:color w:val="000000" w:themeColor="text1"/>
          <w:szCs w:val="24"/>
        </w:rPr>
        <w:t>të jepni Garancinë e Kontratës, në përputhje me kërkesat e Ftesës për Propozim, duke përdorur, për këtë qëllim, Formularin e Garancisë së Kontratës</w:t>
      </w:r>
      <w:r w:rsidRPr="00E67B6B">
        <w:rPr>
          <w:color w:val="000000" w:themeColor="text1"/>
        </w:rPr>
        <w:t xml:space="preserve">, </w:t>
      </w:r>
      <w:r w:rsidRPr="00E67B6B">
        <w:rPr>
          <w:color w:val="000000" w:themeColor="text1"/>
          <w:szCs w:val="24"/>
        </w:rPr>
        <w:t>të përfshirë në Seksionin VI, Formularët e Kontratës, të Ftesës për Propozim:</w:t>
      </w:r>
    </w:p>
    <w:p w14:paraId="025A85D8" w14:textId="77777777" w:rsidR="0045504B" w:rsidRPr="00E67B6B" w:rsidRDefault="002362F2">
      <w:pPr>
        <w:pStyle w:val="ListParagraph"/>
        <w:numPr>
          <w:ilvl w:val="0"/>
          <w:numId w:val="62"/>
        </w:numPr>
        <w:spacing w:before="240" w:after="120"/>
        <w:rPr>
          <w:color w:val="000000" w:themeColor="text1"/>
          <w:szCs w:val="24"/>
        </w:rPr>
      </w:pPr>
      <w:r w:rsidRPr="00E67B6B">
        <w:rPr>
          <w:color w:val="000000" w:themeColor="text1"/>
          <w:szCs w:val="24"/>
          <w:lang w:val="en-US"/>
        </w:rPr>
        <w:t>të lidhni kontratën e punimeve dhe të projektimit për realizimin e projektit;</w:t>
      </w:r>
    </w:p>
    <w:p w14:paraId="65CD5B13" w14:textId="77777777" w:rsidR="0045504B" w:rsidRPr="00E67B6B" w:rsidRDefault="002362F2">
      <w:pPr>
        <w:pStyle w:val="ListParagraph"/>
        <w:numPr>
          <w:ilvl w:val="0"/>
          <w:numId w:val="62"/>
        </w:numPr>
        <w:spacing w:before="240" w:after="120"/>
        <w:rPr>
          <w:color w:val="000000" w:themeColor="text1"/>
          <w:szCs w:val="24"/>
        </w:rPr>
      </w:pPr>
      <w:r w:rsidRPr="00E67B6B">
        <w:rPr>
          <w:color w:val="000000" w:themeColor="text1"/>
          <w:szCs w:val="24"/>
        </w:rPr>
        <w:t>të paguani</w:t>
      </w:r>
      <w:r w:rsidRPr="00E67B6B">
        <w:rPr>
          <w:color w:val="000000" w:themeColor="text1"/>
          <w:szCs w:val="24"/>
          <w:lang w:val="da-DK"/>
        </w:rPr>
        <w:t xml:space="preserve"> shpenzime</w:t>
      </w:r>
      <w:r w:rsidRPr="00E67B6B">
        <w:rPr>
          <w:color w:val="000000" w:themeColor="text1"/>
          <w:szCs w:val="24"/>
        </w:rPr>
        <w:t>t</w:t>
      </w:r>
      <w:r w:rsidRPr="00E67B6B">
        <w:rPr>
          <w:color w:val="000000" w:themeColor="text1"/>
          <w:szCs w:val="24"/>
          <w:lang w:val="da-DK"/>
        </w:rPr>
        <w:t xml:space="preserve"> mbështetëse të realizimit të </w:t>
      </w:r>
      <w:r w:rsidRPr="00E67B6B">
        <w:rPr>
          <w:color w:val="000000" w:themeColor="text1"/>
          <w:szCs w:val="24"/>
        </w:rPr>
        <w:t>p</w:t>
      </w:r>
      <w:r w:rsidRPr="00E67B6B">
        <w:rPr>
          <w:color w:val="000000" w:themeColor="text1"/>
          <w:szCs w:val="24"/>
          <w:lang w:val="da-DK"/>
        </w:rPr>
        <w:t xml:space="preserve">rojektit për Fondacionin në masën 1% të vleres totale me TVSH të realizimit të </w:t>
      </w:r>
      <w:r w:rsidRPr="00E67B6B">
        <w:rPr>
          <w:color w:val="000000" w:themeColor="text1"/>
          <w:szCs w:val="24"/>
        </w:rPr>
        <w:t>P</w:t>
      </w:r>
      <w:r w:rsidRPr="00E67B6B">
        <w:rPr>
          <w:color w:val="000000" w:themeColor="text1"/>
          <w:szCs w:val="24"/>
          <w:lang w:val="da-DK"/>
        </w:rPr>
        <w:t>rojektit.</w:t>
      </w:r>
    </w:p>
    <w:p w14:paraId="122BDD2C" w14:textId="77777777" w:rsidR="0045504B" w:rsidRPr="00E67B6B" w:rsidRDefault="0045504B">
      <w:pPr>
        <w:tabs>
          <w:tab w:val="left" w:pos="9000"/>
        </w:tabs>
        <w:spacing w:before="240" w:after="120"/>
        <w:jc w:val="left"/>
        <w:rPr>
          <w:color w:val="000000" w:themeColor="text1"/>
          <w:szCs w:val="24"/>
        </w:rPr>
      </w:pPr>
    </w:p>
    <w:p w14:paraId="37D08F5E" w14:textId="77777777" w:rsidR="0045504B" w:rsidRPr="00E67B6B" w:rsidRDefault="002362F2">
      <w:pPr>
        <w:tabs>
          <w:tab w:val="left" w:pos="9000"/>
        </w:tabs>
        <w:spacing w:before="240" w:after="120"/>
        <w:jc w:val="left"/>
        <w:rPr>
          <w:color w:val="000000" w:themeColor="text1"/>
          <w:szCs w:val="24"/>
        </w:rPr>
      </w:pPr>
      <w:r w:rsidRPr="00E67B6B">
        <w:rPr>
          <w:color w:val="000000" w:themeColor="text1"/>
          <w:szCs w:val="24"/>
        </w:rPr>
        <w:t>Nënshkrimi i personit të autorizuar:</w:t>
      </w:r>
      <w:r w:rsidRPr="00E67B6B">
        <w:rPr>
          <w:color w:val="000000" w:themeColor="text1"/>
          <w:szCs w:val="24"/>
          <w:u w:val="single"/>
        </w:rPr>
        <w:tab/>
      </w:r>
    </w:p>
    <w:p w14:paraId="5718CD55" w14:textId="77777777" w:rsidR="0045504B" w:rsidRPr="00E67B6B" w:rsidRDefault="002362F2">
      <w:pPr>
        <w:tabs>
          <w:tab w:val="left" w:pos="9000"/>
        </w:tabs>
        <w:spacing w:before="240" w:after="120"/>
        <w:jc w:val="left"/>
        <w:rPr>
          <w:color w:val="000000" w:themeColor="text1"/>
          <w:szCs w:val="24"/>
        </w:rPr>
      </w:pPr>
      <w:r w:rsidRPr="00E67B6B">
        <w:rPr>
          <w:color w:val="000000" w:themeColor="text1"/>
          <w:szCs w:val="24"/>
        </w:rPr>
        <w:t>Emri dhe titulli i Nënshkruesit:</w:t>
      </w:r>
      <w:r w:rsidRPr="00E67B6B">
        <w:rPr>
          <w:color w:val="000000" w:themeColor="text1"/>
          <w:szCs w:val="24"/>
          <w:u w:val="single"/>
        </w:rPr>
        <w:tab/>
      </w:r>
    </w:p>
    <w:p w14:paraId="6D8A1AF4" w14:textId="77777777" w:rsidR="0045504B" w:rsidRPr="00E67B6B" w:rsidRDefault="002362F2">
      <w:pPr>
        <w:tabs>
          <w:tab w:val="left" w:pos="9000"/>
        </w:tabs>
        <w:spacing w:before="240" w:after="120"/>
        <w:jc w:val="left"/>
        <w:rPr>
          <w:color w:val="000000" w:themeColor="text1"/>
          <w:szCs w:val="24"/>
        </w:rPr>
      </w:pPr>
      <w:r w:rsidRPr="00E67B6B">
        <w:rPr>
          <w:color w:val="000000" w:themeColor="text1"/>
          <w:szCs w:val="24"/>
        </w:rPr>
        <w:t xml:space="preserve">Emri i </w:t>
      </w:r>
      <w:r w:rsidRPr="00E67B6B">
        <w:rPr>
          <w:color w:val="000000" w:themeColor="text1"/>
          <w:szCs w:val="24"/>
          <w:lang w:val="it-IT"/>
        </w:rPr>
        <w:t>Fondacionit</w:t>
      </w:r>
      <w:r w:rsidRPr="00E67B6B">
        <w:rPr>
          <w:color w:val="000000" w:themeColor="text1"/>
          <w:szCs w:val="24"/>
        </w:rPr>
        <w:t>:</w:t>
      </w:r>
      <w:r w:rsidRPr="00E67B6B">
        <w:rPr>
          <w:color w:val="000000" w:themeColor="text1"/>
          <w:szCs w:val="24"/>
          <w:u w:val="single"/>
        </w:rPr>
        <w:tab/>
      </w:r>
    </w:p>
    <w:p w14:paraId="6639041D" w14:textId="77777777" w:rsidR="0045504B" w:rsidRPr="00E67B6B" w:rsidRDefault="0045504B">
      <w:pPr>
        <w:spacing w:before="240" w:after="120"/>
        <w:jc w:val="left"/>
        <w:rPr>
          <w:color w:val="000000" w:themeColor="text1"/>
          <w:szCs w:val="24"/>
        </w:rPr>
      </w:pPr>
    </w:p>
    <w:p w14:paraId="345FC7F1" w14:textId="77777777" w:rsidR="0045504B" w:rsidRPr="00E67B6B" w:rsidRDefault="002362F2">
      <w:pPr>
        <w:spacing w:before="240" w:after="120"/>
        <w:jc w:val="left"/>
        <w:rPr>
          <w:color w:val="000000" w:themeColor="text1"/>
          <w:szCs w:val="24"/>
        </w:rPr>
      </w:pPr>
      <w:r w:rsidRPr="00E67B6B">
        <w:rPr>
          <w:b/>
          <w:bCs/>
          <w:color w:val="000000" w:themeColor="text1"/>
          <w:szCs w:val="24"/>
        </w:rPr>
        <w:t xml:space="preserve">Shtojca: </w:t>
      </w:r>
      <w:r w:rsidRPr="00E67B6B">
        <w:rPr>
          <w:color w:val="000000" w:themeColor="text1"/>
          <w:szCs w:val="24"/>
        </w:rPr>
        <w:t>Marrëveshja e kontratës</w:t>
      </w:r>
    </w:p>
    <w:p w14:paraId="5986489C" w14:textId="77777777" w:rsidR="0045504B" w:rsidRPr="00E67B6B" w:rsidRDefault="002362F2">
      <w:pPr>
        <w:spacing w:before="240" w:after="120"/>
        <w:jc w:val="left"/>
        <w:rPr>
          <w:color w:val="000000" w:themeColor="text1"/>
          <w:szCs w:val="24"/>
        </w:rPr>
      </w:pPr>
      <w:r w:rsidRPr="00E67B6B">
        <w:rPr>
          <w:b/>
          <w:bCs/>
          <w:color w:val="000000" w:themeColor="text1"/>
          <w:sz w:val="32"/>
          <w:szCs w:val="24"/>
        </w:rPr>
        <w:br w:type="page"/>
      </w:r>
    </w:p>
    <w:p w14:paraId="0F9C5D45" w14:textId="77777777" w:rsidR="0045504B" w:rsidRPr="00E67B6B" w:rsidRDefault="0045504B">
      <w:pPr>
        <w:pStyle w:val="S9Header"/>
        <w:rPr>
          <w:color w:val="000000" w:themeColor="text1"/>
        </w:rPr>
      </w:pPr>
      <w:bookmarkStart w:id="583" w:name="_Toc20872"/>
      <w:bookmarkStart w:id="584" w:name="_Toc494299594"/>
    </w:p>
    <w:p w14:paraId="7CB2D650" w14:textId="77777777" w:rsidR="0045504B" w:rsidRPr="00E67B6B" w:rsidRDefault="002362F2">
      <w:pPr>
        <w:pStyle w:val="S9Header"/>
        <w:rPr>
          <w:color w:val="000000" w:themeColor="text1"/>
        </w:rPr>
      </w:pPr>
      <w:r w:rsidRPr="00E67B6B">
        <w:rPr>
          <w:color w:val="000000" w:themeColor="text1"/>
        </w:rPr>
        <w:t>Marrëveshja e Kontratës</w:t>
      </w:r>
      <w:bookmarkEnd w:id="583"/>
      <w:bookmarkEnd w:id="584"/>
    </w:p>
    <w:p w14:paraId="73D4A861" w14:textId="77777777" w:rsidR="0045504B" w:rsidRPr="00E67B6B" w:rsidRDefault="0045504B">
      <w:pPr>
        <w:spacing w:before="240" w:after="120"/>
        <w:rPr>
          <w:color w:val="000000" w:themeColor="text1"/>
          <w:szCs w:val="24"/>
        </w:rPr>
      </w:pPr>
    </w:p>
    <w:p w14:paraId="404C920A" w14:textId="77777777" w:rsidR="0045504B" w:rsidRPr="00E67B6B" w:rsidRDefault="002362F2">
      <w:pPr>
        <w:spacing w:before="240" w:after="120"/>
        <w:rPr>
          <w:color w:val="000000" w:themeColor="text1"/>
          <w:szCs w:val="24"/>
        </w:rPr>
      </w:pPr>
      <w:r w:rsidRPr="00E67B6B">
        <w:rPr>
          <w:color w:val="000000" w:themeColor="text1"/>
          <w:szCs w:val="24"/>
        </w:rPr>
        <w:t>Kjo Marrëveshje lidhet në datën  ___/___/2025, ndërmjet:</w:t>
      </w:r>
    </w:p>
    <w:p w14:paraId="548B6CC3" w14:textId="03717E3D" w:rsidR="0045504B" w:rsidRPr="00E67B6B" w:rsidRDefault="002362F2">
      <w:pPr>
        <w:spacing w:before="60" w:after="60"/>
        <w:rPr>
          <w:color w:val="000000" w:themeColor="text1"/>
          <w:szCs w:val="24"/>
        </w:rPr>
      </w:pPr>
      <w:r w:rsidRPr="00E67B6B">
        <w:rPr>
          <w:b/>
          <w:color w:val="000000" w:themeColor="text1"/>
          <w:szCs w:val="24"/>
        </w:rPr>
        <w:t>Fondacioni “</w:t>
      </w:r>
      <w:r w:rsidR="00131C14" w:rsidRPr="00E67B6B">
        <w:rPr>
          <w:b/>
          <w:color w:val="000000" w:themeColor="text1"/>
          <w:szCs w:val="24"/>
        </w:rPr>
        <w:t>Dyrrah City Football Academy</w:t>
      </w:r>
      <w:r w:rsidRPr="00E67B6B">
        <w:rPr>
          <w:b/>
          <w:color w:val="000000" w:themeColor="text1"/>
          <w:szCs w:val="24"/>
        </w:rPr>
        <w:t>”</w:t>
      </w:r>
      <w:r w:rsidRPr="00E67B6B">
        <w:rPr>
          <w:bCs/>
          <w:color w:val="000000" w:themeColor="text1"/>
          <w:szCs w:val="24"/>
        </w:rPr>
        <w:t xml:space="preserve">, </w:t>
      </w:r>
      <w:r w:rsidRPr="00E67B6B">
        <w:rPr>
          <w:color w:val="000000" w:themeColor="text1"/>
          <w:szCs w:val="24"/>
        </w:rPr>
        <w:t>këtu “Fondacioni”, nga njëra anë, dhe</w:t>
      </w:r>
    </w:p>
    <w:p w14:paraId="03D85A99" w14:textId="77777777" w:rsidR="0045504B" w:rsidRPr="00E67B6B" w:rsidRDefault="002362F2">
      <w:pPr>
        <w:spacing w:before="240" w:after="120"/>
        <w:rPr>
          <w:color w:val="000000" w:themeColor="text1"/>
          <w:szCs w:val="24"/>
        </w:rPr>
      </w:pPr>
      <w:r w:rsidRPr="00E67B6B">
        <w:rPr>
          <w:color w:val="000000" w:themeColor="text1"/>
          <w:szCs w:val="24"/>
        </w:rPr>
        <w:t>____________________________, këtu “Partneri”, nga ana tjetër.</w:t>
      </w:r>
    </w:p>
    <w:p w14:paraId="1E184653" w14:textId="77777777" w:rsidR="0045504B" w:rsidRPr="00E67B6B" w:rsidRDefault="0045504B">
      <w:pPr>
        <w:spacing w:before="240" w:after="120"/>
        <w:rPr>
          <w:color w:val="000000" w:themeColor="text1"/>
          <w:szCs w:val="24"/>
        </w:rPr>
      </w:pPr>
    </w:p>
    <w:p w14:paraId="244E8E1C" w14:textId="77777777" w:rsidR="0045504B" w:rsidRPr="00E67B6B" w:rsidRDefault="002362F2">
      <w:pPr>
        <w:spacing w:before="240" w:after="120"/>
        <w:rPr>
          <w:color w:val="000000" w:themeColor="text1"/>
          <w:szCs w:val="24"/>
        </w:rPr>
      </w:pPr>
      <w:r w:rsidRPr="00E67B6B">
        <w:rPr>
          <w:color w:val="000000" w:themeColor="text1"/>
          <w:szCs w:val="24"/>
        </w:rPr>
        <w:t xml:space="preserve">Duke qenë se Fondacioni dëshiron që Projekti për </w:t>
      </w:r>
      <w:r w:rsidRPr="00E67B6B">
        <w:rPr>
          <w:bCs/>
          <w:color w:val="000000" w:themeColor="text1"/>
          <w:szCs w:val="24"/>
        </w:rPr>
        <w:t>“Projektimin, ndërtimin dhe zhvillimin e Qendrës Sportive “Dyrrah City Sports Centre”, për sportet e tenisit dhe basketbollit”</w:t>
      </w:r>
      <w:r w:rsidRPr="00E67B6B">
        <w:rPr>
          <w:color w:val="000000" w:themeColor="text1"/>
          <w:szCs w:val="24"/>
        </w:rPr>
        <w:t xml:space="preserve"> të kryhet nga Partneri dhe ka pranuar një Propozim nga Partneri për realizimin dhe përfundimin e këtij Projekti,</w:t>
      </w:r>
    </w:p>
    <w:p w14:paraId="74AE853C" w14:textId="77777777" w:rsidR="0045504B" w:rsidRPr="00E67B6B" w:rsidRDefault="002362F2">
      <w:pPr>
        <w:spacing w:before="240" w:after="120"/>
        <w:jc w:val="left"/>
        <w:rPr>
          <w:color w:val="000000" w:themeColor="text1"/>
          <w:szCs w:val="24"/>
        </w:rPr>
      </w:pPr>
      <w:r w:rsidRPr="00E67B6B">
        <w:rPr>
          <w:color w:val="000000" w:themeColor="text1"/>
          <w:szCs w:val="24"/>
        </w:rPr>
        <w:t>Fondacioni dhe Partneri bien dakord si më poshtë:</w:t>
      </w:r>
    </w:p>
    <w:p w14:paraId="663A506C" w14:textId="77777777" w:rsidR="0045504B" w:rsidRPr="00E67B6B" w:rsidRDefault="002362F2">
      <w:pPr>
        <w:spacing w:before="240" w:after="120"/>
        <w:ind w:left="567" w:hanging="567"/>
        <w:jc w:val="left"/>
        <w:rPr>
          <w:color w:val="000000" w:themeColor="text1"/>
          <w:szCs w:val="24"/>
        </w:rPr>
      </w:pPr>
      <w:r w:rsidRPr="00E67B6B">
        <w:rPr>
          <w:color w:val="000000" w:themeColor="text1"/>
          <w:szCs w:val="24"/>
        </w:rPr>
        <w:t xml:space="preserve">1. </w:t>
      </w:r>
      <w:r w:rsidRPr="00E67B6B">
        <w:rPr>
          <w:color w:val="000000" w:themeColor="text1"/>
          <w:szCs w:val="24"/>
        </w:rPr>
        <w:tab/>
        <w:t>Në këtë Marrëveshje fjalët dhe shprehjet do të kenë të njëjtin kuptim që u jepet atyre përkatësisht në dokumentet e kontratës të poshtëpërmendura.</w:t>
      </w:r>
    </w:p>
    <w:p w14:paraId="662C2236" w14:textId="77777777" w:rsidR="0045504B" w:rsidRPr="00E67B6B" w:rsidRDefault="002362F2">
      <w:pPr>
        <w:spacing w:before="240" w:after="120"/>
        <w:ind w:left="567" w:hanging="567"/>
        <w:jc w:val="left"/>
        <w:rPr>
          <w:color w:val="000000" w:themeColor="text1"/>
          <w:szCs w:val="24"/>
        </w:rPr>
      </w:pPr>
      <w:r w:rsidRPr="00E67B6B">
        <w:rPr>
          <w:color w:val="000000" w:themeColor="text1"/>
          <w:szCs w:val="24"/>
        </w:rPr>
        <w:t xml:space="preserve">2. </w:t>
      </w:r>
      <w:r w:rsidRPr="00E67B6B">
        <w:rPr>
          <w:color w:val="000000" w:themeColor="text1"/>
          <w:szCs w:val="24"/>
        </w:rPr>
        <w:tab/>
        <w:t>Dokumentet e mëposhtme do të konsiderohen se formojnë dhe lexohen e interpretohen si pjesë e kësaj Marrëveshjeje. Kjo Marrëveshje do të mbizotërojë mbi të gjitha dokumentet e tjera të kontratës.</w:t>
      </w:r>
    </w:p>
    <w:p w14:paraId="46296FCC"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rPr>
        <w:t>Letr</w:t>
      </w:r>
      <w:r w:rsidRPr="00E67B6B">
        <w:rPr>
          <w:color w:val="000000" w:themeColor="text1"/>
          <w:szCs w:val="24"/>
          <w:lang w:val="en-US"/>
        </w:rPr>
        <w:t>a</w:t>
      </w:r>
      <w:r w:rsidRPr="00E67B6B">
        <w:rPr>
          <w:color w:val="000000" w:themeColor="text1"/>
          <w:szCs w:val="24"/>
        </w:rPr>
        <w:t xml:space="preserve"> e pranimit</w:t>
      </w:r>
    </w:p>
    <w:p w14:paraId="3EB2BA74"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lang w:val="en-US"/>
        </w:rPr>
        <w:t>Shprehja e Interesit</w:t>
      </w:r>
    </w:p>
    <w:p w14:paraId="69A7C9B5"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rPr>
        <w:t xml:space="preserve">Letra e </w:t>
      </w:r>
      <w:r w:rsidRPr="00E67B6B">
        <w:rPr>
          <w:color w:val="000000" w:themeColor="text1"/>
          <w:szCs w:val="24"/>
          <w:lang w:val="en-US"/>
        </w:rPr>
        <w:t>Propozimit</w:t>
      </w:r>
    </w:p>
    <w:p w14:paraId="64F20F3A"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lang w:val="en-US"/>
        </w:rPr>
        <w:t>FPP</w:t>
      </w:r>
    </w:p>
    <w:p w14:paraId="353F022E"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rPr>
        <w:t>K</w:t>
      </w:r>
      <w:r w:rsidRPr="00E67B6B">
        <w:rPr>
          <w:color w:val="000000" w:themeColor="text1"/>
          <w:szCs w:val="24"/>
          <w:lang w:val="en-US"/>
        </w:rPr>
        <w:t>ontrata</w:t>
      </w:r>
    </w:p>
    <w:p w14:paraId="4D437DF2"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rPr>
        <w:t xml:space="preserve">Kërkesat e </w:t>
      </w:r>
      <w:r w:rsidRPr="00E67B6B">
        <w:rPr>
          <w:color w:val="000000" w:themeColor="text1"/>
          <w:szCs w:val="24"/>
          <w:lang w:val="en-US"/>
        </w:rPr>
        <w:t>Fondacionit</w:t>
      </w:r>
    </w:p>
    <w:p w14:paraId="31438196"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lang w:val="en-US"/>
        </w:rPr>
        <w:t xml:space="preserve">Afati i </w:t>
      </w:r>
      <w:r w:rsidRPr="00E67B6B">
        <w:rPr>
          <w:color w:val="000000" w:themeColor="text1"/>
          <w:szCs w:val="24"/>
        </w:rPr>
        <w:t>përfund</w:t>
      </w:r>
      <w:r w:rsidRPr="00E67B6B">
        <w:rPr>
          <w:color w:val="000000" w:themeColor="text1"/>
          <w:szCs w:val="24"/>
          <w:lang w:val="en-US"/>
        </w:rPr>
        <w:t>imit</w:t>
      </w:r>
      <w:r w:rsidRPr="00E67B6B">
        <w:rPr>
          <w:color w:val="000000" w:themeColor="text1"/>
          <w:szCs w:val="24"/>
        </w:rPr>
        <w:t>, dhe</w:t>
      </w:r>
    </w:p>
    <w:p w14:paraId="05CF14B6" w14:textId="77777777" w:rsidR="0045504B" w:rsidRPr="00E67B6B" w:rsidRDefault="002362F2">
      <w:pPr>
        <w:numPr>
          <w:ilvl w:val="0"/>
          <w:numId w:val="63"/>
        </w:numPr>
        <w:tabs>
          <w:tab w:val="clear" w:pos="1038"/>
        </w:tabs>
        <w:spacing w:before="240" w:after="120"/>
        <w:jc w:val="left"/>
        <w:rPr>
          <w:color w:val="000000" w:themeColor="text1"/>
          <w:szCs w:val="24"/>
        </w:rPr>
      </w:pPr>
      <w:r w:rsidRPr="00E67B6B">
        <w:rPr>
          <w:color w:val="000000" w:themeColor="text1"/>
          <w:szCs w:val="24"/>
        </w:rPr>
        <w:t xml:space="preserve">çdo dokument tjetër që i bashkangjitet </w:t>
      </w:r>
      <w:r w:rsidRPr="00E67B6B">
        <w:rPr>
          <w:color w:val="000000" w:themeColor="text1"/>
          <w:szCs w:val="24"/>
          <w:lang w:val="en-US"/>
        </w:rPr>
        <w:t>Propozimit</w:t>
      </w:r>
      <w:r w:rsidRPr="00E67B6B">
        <w:rPr>
          <w:color w:val="000000" w:themeColor="text1"/>
          <w:szCs w:val="24"/>
        </w:rPr>
        <w:t xml:space="preserve"> së Partnerit,</w:t>
      </w:r>
    </w:p>
    <w:p w14:paraId="745A4CF3" w14:textId="77777777" w:rsidR="0045504B" w:rsidRPr="00E67B6B" w:rsidRDefault="002362F2">
      <w:pPr>
        <w:spacing w:before="240" w:after="120"/>
        <w:ind w:left="567" w:hanging="567"/>
        <w:rPr>
          <w:color w:val="000000" w:themeColor="text1"/>
          <w:szCs w:val="24"/>
        </w:rPr>
      </w:pPr>
      <w:r w:rsidRPr="00E67B6B">
        <w:rPr>
          <w:color w:val="000000" w:themeColor="text1"/>
          <w:szCs w:val="24"/>
        </w:rPr>
        <w:t xml:space="preserve">3. </w:t>
      </w:r>
      <w:r w:rsidRPr="00E67B6B">
        <w:rPr>
          <w:color w:val="000000" w:themeColor="text1"/>
          <w:szCs w:val="24"/>
        </w:rPr>
        <w:tab/>
        <w:t>Partneri siç specifikohet në këtë Marrëveshje merr përsipër për të kryer projektin në përputhje me të gjitha dispozitat e kontratës.</w:t>
      </w:r>
    </w:p>
    <w:p w14:paraId="47470761" w14:textId="30962296" w:rsidR="0045504B" w:rsidRPr="00E67B6B" w:rsidRDefault="002362F2">
      <w:pPr>
        <w:spacing w:before="240" w:after="120"/>
        <w:ind w:left="567" w:hanging="567"/>
        <w:rPr>
          <w:color w:val="000000" w:themeColor="text1"/>
          <w:szCs w:val="24"/>
        </w:rPr>
      </w:pPr>
      <w:r w:rsidRPr="00E67B6B">
        <w:rPr>
          <w:color w:val="000000" w:themeColor="text1"/>
          <w:szCs w:val="24"/>
        </w:rPr>
        <w:lastRenderedPageBreak/>
        <w:t xml:space="preserve">4. </w:t>
      </w:r>
      <w:r w:rsidRPr="00E67B6B">
        <w:rPr>
          <w:color w:val="000000" w:themeColor="text1"/>
          <w:szCs w:val="24"/>
        </w:rPr>
        <w:tab/>
        <w:t xml:space="preserve">Fondacioni me qëllim të realizimit dhe përfundimit të Projektit, pranon t'i japë Partnerit  </w:t>
      </w:r>
      <w:r w:rsidRPr="00E67B6B">
        <w:rPr>
          <w:color w:val="000000" w:themeColor="text1"/>
        </w:rPr>
        <w:t>të ardhura nga të ardhurat e Fondacionit “</w:t>
      </w:r>
      <w:r w:rsidR="00131C14" w:rsidRPr="00E67B6B">
        <w:rPr>
          <w:color w:val="000000" w:themeColor="text1"/>
        </w:rPr>
        <w:t>Dyrrah City Football Academy</w:t>
      </w:r>
      <w:r w:rsidRPr="00E67B6B">
        <w:rPr>
          <w:color w:val="000000" w:themeColor="text1"/>
        </w:rPr>
        <w:t>”,</w:t>
      </w:r>
      <w:r w:rsidRPr="00E67B6B">
        <w:rPr>
          <w:color w:val="000000" w:themeColor="text1"/>
          <w:szCs w:val="24"/>
        </w:rPr>
        <w:t xml:space="preserve"> në afatin dhe mënyrën e përcaktuar në kontratë.</w:t>
      </w:r>
    </w:p>
    <w:p w14:paraId="0AF2ECE2" w14:textId="77777777" w:rsidR="0045504B" w:rsidRPr="00E67B6B" w:rsidRDefault="002362F2">
      <w:pPr>
        <w:spacing w:before="240" w:after="120"/>
        <w:ind w:left="567" w:hanging="567"/>
        <w:rPr>
          <w:color w:val="000000" w:themeColor="text1"/>
          <w:szCs w:val="24"/>
        </w:rPr>
      </w:pPr>
      <w:r w:rsidRPr="00E67B6B">
        <w:rPr>
          <w:color w:val="000000" w:themeColor="text1"/>
          <w:szCs w:val="24"/>
        </w:rPr>
        <w:t xml:space="preserve">5. </w:t>
      </w:r>
      <w:r w:rsidRPr="00E67B6B">
        <w:rPr>
          <w:color w:val="000000" w:themeColor="text1"/>
          <w:szCs w:val="24"/>
        </w:rPr>
        <w:tab/>
        <w:t>Fondacioni pranon t'i japë në dorëzim Partnerit pronën ku do të ndërtohet Projekti me qëllim realizimin e tij në kohën dhe në mënyrën e përcaktuar në kontratë.</w:t>
      </w:r>
    </w:p>
    <w:p w14:paraId="24764902" w14:textId="77777777" w:rsidR="0045504B" w:rsidRPr="00E67B6B" w:rsidRDefault="0045504B">
      <w:pPr>
        <w:spacing w:before="240" w:after="120"/>
        <w:ind w:left="567" w:hanging="567"/>
        <w:rPr>
          <w:color w:val="000000" w:themeColor="text1"/>
          <w:szCs w:val="24"/>
        </w:rPr>
      </w:pPr>
    </w:p>
    <w:p w14:paraId="68DBA053" w14:textId="77777777" w:rsidR="0045504B" w:rsidRPr="00E67B6B" w:rsidRDefault="002362F2">
      <w:pPr>
        <w:spacing w:before="240" w:after="120"/>
        <w:rPr>
          <w:color w:val="000000" w:themeColor="text1"/>
          <w:szCs w:val="24"/>
        </w:rPr>
      </w:pPr>
      <w:r w:rsidRPr="00E67B6B">
        <w:rPr>
          <w:color w:val="000000" w:themeColor="text1"/>
          <w:szCs w:val="24"/>
        </w:rPr>
        <w:t>Palët bien dakort që kjo Marrëveshje të hyjë në  fuqi në datën e lidhjes.</w:t>
      </w:r>
    </w:p>
    <w:p w14:paraId="4CA27EBF" w14:textId="77777777" w:rsidR="0045504B" w:rsidRPr="00E67B6B" w:rsidRDefault="0045504B">
      <w:pPr>
        <w:spacing w:before="240" w:after="120"/>
        <w:jc w:val="left"/>
        <w:rPr>
          <w:color w:val="000000" w:themeColor="text1"/>
          <w:szCs w:val="24"/>
        </w:rPr>
      </w:pPr>
    </w:p>
    <w:p w14:paraId="10E54320" w14:textId="77777777" w:rsidR="0045504B" w:rsidRPr="00E67B6B" w:rsidRDefault="002362F2">
      <w:pPr>
        <w:spacing w:before="240" w:after="120"/>
        <w:jc w:val="left"/>
        <w:rPr>
          <w:color w:val="000000" w:themeColor="text1"/>
          <w:szCs w:val="24"/>
        </w:rPr>
      </w:pPr>
      <w:r w:rsidRPr="00E67B6B">
        <w:rPr>
          <w:color w:val="000000" w:themeColor="text1"/>
          <w:szCs w:val="24"/>
        </w:rPr>
        <w:t>Për Fondacionin:</w:t>
      </w:r>
    </w:p>
    <w:p w14:paraId="464CDF04" w14:textId="77777777" w:rsidR="0045504B" w:rsidRPr="00E67B6B" w:rsidRDefault="002362F2">
      <w:pPr>
        <w:spacing w:before="240" w:after="120"/>
        <w:jc w:val="left"/>
        <w:rPr>
          <w:color w:val="000000" w:themeColor="text1"/>
          <w:szCs w:val="24"/>
        </w:rPr>
      </w:pPr>
      <w:r w:rsidRPr="00E67B6B">
        <w:rPr>
          <w:color w:val="000000" w:themeColor="text1"/>
          <w:szCs w:val="24"/>
        </w:rPr>
        <w:t>Nënshkruar nga ___________________________________________</w:t>
      </w:r>
    </w:p>
    <w:p w14:paraId="0E1485BB" w14:textId="77777777" w:rsidR="0045504B" w:rsidRPr="00E67B6B" w:rsidRDefault="0045504B">
      <w:pPr>
        <w:spacing w:before="240" w:after="120"/>
        <w:jc w:val="left"/>
        <w:rPr>
          <w:color w:val="000000" w:themeColor="text1"/>
          <w:szCs w:val="24"/>
        </w:rPr>
      </w:pPr>
    </w:p>
    <w:p w14:paraId="445B1247" w14:textId="77777777" w:rsidR="0045504B" w:rsidRPr="00E67B6B" w:rsidRDefault="002362F2">
      <w:pPr>
        <w:spacing w:before="240" w:after="120"/>
        <w:jc w:val="left"/>
        <w:rPr>
          <w:color w:val="000000" w:themeColor="text1"/>
          <w:szCs w:val="24"/>
        </w:rPr>
      </w:pPr>
      <w:r w:rsidRPr="00E67B6B">
        <w:rPr>
          <w:color w:val="000000" w:themeColor="text1"/>
          <w:szCs w:val="24"/>
        </w:rPr>
        <w:t>Për Partnerin:</w:t>
      </w:r>
    </w:p>
    <w:p w14:paraId="74D9023C" w14:textId="77777777" w:rsidR="0045504B" w:rsidRPr="00E67B6B" w:rsidRDefault="002362F2">
      <w:pPr>
        <w:spacing w:before="240" w:after="120"/>
        <w:jc w:val="left"/>
        <w:rPr>
          <w:color w:val="000000" w:themeColor="text1"/>
          <w:szCs w:val="24"/>
        </w:rPr>
      </w:pPr>
      <w:r w:rsidRPr="00E67B6B">
        <w:rPr>
          <w:color w:val="000000" w:themeColor="text1"/>
          <w:szCs w:val="24"/>
        </w:rPr>
        <w:t>Nënshkruar nga ____________________________________________</w:t>
      </w:r>
    </w:p>
    <w:p w14:paraId="4437ACD6" w14:textId="77777777" w:rsidR="0045504B" w:rsidRPr="00E67B6B" w:rsidRDefault="0045504B">
      <w:pPr>
        <w:spacing w:before="240" w:after="120"/>
        <w:jc w:val="left"/>
        <w:rPr>
          <w:b/>
          <w:color w:val="000000" w:themeColor="text1"/>
          <w:szCs w:val="24"/>
        </w:rPr>
      </w:pPr>
    </w:p>
    <w:p w14:paraId="26EE5CF1" w14:textId="77777777" w:rsidR="0045504B" w:rsidRPr="00E67B6B" w:rsidRDefault="002362F2">
      <w:pPr>
        <w:jc w:val="left"/>
        <w:rPr>
          <w:b/>
          <w:color w:val="000000" w:themeColor="text1"/>
          <w:sz w:val="28"/>
        </w:rPr>
      </w:pPr>
      <w:r w:rsidRPr="00E67B6B">
        <w:rPr>
          <w:b/>
          <w:color w:val="000000" w:themeColor="text1"/>
          <w:sz w:val="28"/>
        </w:rPr>
        <w:br w:type="page"/>
      </w:r>
    </w:p>
    <w:p w14:paraId="2170632B" w14:textId="77777777" w:rsidR="0045504B" w:rsidRPr="00E67B6B" w:rsidRDefault="0045504B">
      <w:pPr>
        <w:spacing w:before="120" w:after="240"/>
        <w:ind w:left="1440"/>
        <w:outlineLvl w:val="0"/>
        <w:rPr>
          <w:b/>
          <w:color w:val="000000" w:themeColor="text1"/>
          <w:sz w:val="28"/>
        </w:rPr>
      </w:pPr>
    </w:p>
    <w:p w14:paraId="6F992563" w14:textId="77777777" w:rsidR="0045504B" w:rsidRPr="00E67B6B" w:rsidRDefault="002362F2">
      <w:pPr>
        <w:pStyle w:val="S9Header"/>
        <w:outlineLvl w:val="0"/>
        <w:rPr>
          <w:color w:val="000000" w:themeColor="text1"/>
        </w:rPr>
      </w:pPr>
      <w:bookmarkStart w:id="585" w:name="_Toc5941"/>
      <w:bookmarkStart w:id="586" w:name="_Toc494299595"/>
      <w:r w:rsidRPr="00E67B6B">
        <w:rPr>
          <w:color w:val="000000" w:themeColor="text1"/>
        </w:rPr>
        <w:t xml:space="preserve">Garanci </w:t>
      </w:r>
      <w:r w:rsidRPr="00E67B6B">
        <w:rPr>
          <w:color w:val="000000" w:themeColor="text1"/>
          <w:lang w:val="it-IT"/>
        </w:rPr>
        <w:t>Kontrate</w:t>
      </w:r>
      <w:bookmarkEnd w:id="585"/>
      <w:r w:rsidRPr="00E67B6B">
        <w:rPr>
          <w:color w:val="000000" w:themeColor="text1"/>
        </w:rPr>
        <w:t xml:space="preserve"> </w:t>
      </w:r>
      <w:bookmarkEnd w:id="586"/>
    </w:p>
    <w:p w14:paraId="613C2CB7" w14:textId="77777777" w:rsidR="0045504B" w:rsidRPr="00E67B6B" w:rsidRDefault="002362F2">
      <w:pPr>
        <w:spacing w:before="240" w:after="120"/>
        <w:jc w:val="center"/>
        <w:rPr>
          <w:rFonts w:eastAsia="Arial Unicode MS" w:cs="Arial Unicode MS"/>
          <w:i/>
          <w:color w:val="000000" w:themeColor="text1"/>
          <w:szCs w:val="24"/>
        </w:rPr>
      </w:pPr>
      <w:r w:rsidRPr="00E67B6B">
        <w:rPr>
          <w:rFonts w:eastAsia="Arial Unicode MS" w:cs="Arial Unicode MS"/>
          <w:i/>
          <w:color w:val="000000" w:themeColor="text1"/>
          <w:szCs w:val="24"/>
        </w:rPr>
        <w:t>[Formati i Garancisë së Kontratës]</w:t>
      </w:r>
    </w:p>
    <w:p w14:paraId="5C8C5BF2" w14:textId="77777777" w:rsidR="0045504B" w:rsidRPr="00E67B6B" w:rsidRDefault="0045504B">
      <w:pPr>
        <w:spacing w:before="240" w:after="120"/>
        <w:jc w:val="left"/>
        <w:rPr>
          <w:rFonts w:eastAsia="Arial Unicode MS" w:cs="Arial Unicode MS"/>
          <w:b/>
          <w:color w:val="000000" w:themeColor="text1"/>
          <w:szCs w:val="24"/>
        </w:rPr>
      </w:pPr>
    </w:p>
    <w:p w14:paraId="0FB0293C" w14:textId="77777777" w:rsidR="0045504B" w:rsidRPr="00E67B6B" w:rsidRDefault="002362F2">
      <w:pPr>
        <w:tabs>
          <w:tab w:val="left" w:leader="underscore" w:pos="5529"/>
        </w:tabs>
        <w:spacing w:before="240" w:after="120"/>
        <w:jc w:val="left"/>
        <w:rPr>
          <w:rFonts w:eastAsia="Arial Unicode MS" w:cs="Arial Unicode MS"/>
          <w:i/>
          <w:color w:val="000000" w:themeColor="text1"/>
          <w:szCs w:val="24"/>
        </w:rPr>
      </w:pPr>
      <w:r w:rsidRPr="00E67B6B">
        <w:rPr>
          <w:rFonts w:eastAsia="Arial Unicode MS" w:cs="Arial Unicode MS"/>
          <w:b/>
          <w:color w:val="000000" w:themeColor="text1"/>
          <w:szCs w:val="24"/>
        </w:rPr>
        <w:t xml:space="preserve">Përfituesi: </w:t>
      </w:r>
      <w:r w:rsidRPr="00E67B6B">
        <w:rPr>
          <w:rFonts w:eastAsia="Arial Unicode MS" w:cs="Arial Unicode MS"/>
          <w:color w:val="000000" w:themeColor="text1"/>
          <w:szCs w:val="24"/>
        </w:rPr>
        <w:tab/>
      </w:r>
      <w:r w:rsidRPr="00E67B6B">
        <w:rPr>
          <w:rFonts w:eastAsia="Arial Unicode MS" w:cs="Arial Unicode MS"/>
          <w:i/>
          <w:color w:val="000000" w:themeColor="text1"/>
          <w:szCs w:val="24"/>
        </w:rPr>
        <w:t xml:space="preserve">[shënoni emrin dhe adresën e </w:t>
      </w:r>
      <w:r w:rsidRPr="00E67B6B">
        <w:rPr>
          <w:rFonts w:eastAsia="Arial Unicode MS" w:cs="Arial Unicode MS"/>
          <w:i/>
          <w:iCs/>
          <w:color w:val="000000" w:themeColor="text1"/>
          <w:szCs w:val="24"/>
          <w:lang w:val="it-IT"/>
        </w:rPr>
        <w:t>Fondacionit</w:t>
      </w:r>
      <w:r w:rsidRPr="00E67B6B">
        <w:rPr>
          <w:rFonts w:eastAsia="Arial Unicode MS" w:cs="Arial Unicode MS"/>
          <w:i/>
          <w:iCs/>
          <w:color w:val="000000" w:themeColor="text1"/>
          <w:szCs w:val="24"/>
        </w:rPr>
        <w:t xml:space="preserve"> </w:t>
      </w:r>
      <w:r w:rsidRPr="00E67B6B">
        <w:rPr>
          <w:rFonts w:eastAsia="Arial Unicode MS" w:cs="Arial Unicode MS"/>
          <w:i/>
          <w:color w:val="000000" w:themeColor="text1"/>
          <w:szCs w:val="24"/>
        </w:rPr>
        <w:t>]</w:t>
      </w:r>
    </w:p>
    <w:p w14:paraId="742A9FDC" w14:textId="77777777" w:rsidR="0045504B" w:rsidRPr="00E67B6B" w:rsidRDefault="002362F2">
      <w:pPr>
        <w:tabs>
          <w:tab w:val="left" w:leader="underscore" w:pos="5529"/>
        </w:tabs>
        <w:spacing w:before="240" w:after="120"/>
        <w:jc w:val="left"/>
        <w:rPr>
          <w:rFonts w:eastAsia="Arial Unicode MS" w:cs="Arial Unicode MS"/>
          <w:color w:val="000000" w:themeColor="text1"/>
          <w:szCs w:val="24"/>
        </w:rPr>
      </w:pPr>
      <w:r w:rsidRPr="00E67B6B">
        <w:rPr>
          <w:rFonts w:eastAsia="Arial Unicode MS" w:cs="Arial Unicode MS"/>
          <w:b/>
          <w:color w:val="000000" w:themeColor="text1"/>
          <w:szCs w:val="24"/>
        </w:rPr>
        <w:t xml:space="preserve">Data: </w:t>
      </w:r>
      <w:r w:rsidRPr="00E67B6B">
        <w:rPr>
          <w:rFonts w:eastAsia="Arial Unicode MS" w:cs="Arial Unicode MS"/>
          <w:color w:val="000000" w:themeColor="text1"/>
          <w:szCs w:val="24"/>
        </w:rPr>
        <w:tab/>
      </w:r>
      <w:r w:rsidRPr="00E67B6B">
        <w:rPr>
          <w:rFonts w:eastAsia="Arial Unicode MS" w:cs="Arial Unicode MS"/>
          <w:i/>
          <w:color w:val="000000" w:themeColor="text1"/>
          <w:szCs w:val="24"/>
        </w:rPr>
        <w:t>[Fut datën e lëshimit]</w:t>
      </w:r>
    </w:p>
    <w:p w14:paraId="2243BC8D" w14:textId="77777777" w:rsidR="0045504B" w:rsidRPr="00E67B6B" w:rsidRDefault="002362F2">
      <w:pPr>
        <w:tabs>
          <w:tab w:val="left" w:leader="underscore" w:pos="5529"/>
        </w:tabs>
        <w:spacing w:before="240" w:after="120"/>
        <w:jc w:val="left"/>
        <w:rPr>
          <w:rFonts w:eastAsia="Arial Unicode MS" w:cs="Arial Unicode MS"/>
          <w:color w:val="000000" w:themeColor="text1"/>
          <w:szCs w:val="24"/>
        </w:rPr>
      </w:pPr>
      <w:r w:rsidRPr="00E67B6B">
        <w:rPr>
          <w:rFonts w:eastAsia="Arial Unicode MS" w:cs="Arial Unicode MS"/>
          <w:b/>
          <w:color w:val="000000" w:themeColor="text1"/>
          <w:szCs w:val="24"/>
          <w:lang w:val="it-IT"/>
        </w:rPr>
        <w:t>GARANCI KONTRATE</w:t>
      </w:r>
      <w:r w:rsidRPr="00E67B6B">
        <w:rPr>
          <w:rFonts w:eastAsia="Arial Unicode MS" w:cs="Arial Unicode MS"/>
          <w:b/>
          <w:color w:val="000000" w:themeColor="text1"/>
          <w:szCs w:val="24"/>
        </w:rPr>
        <w:t xml:space="preserve"> Nr.: </w:t>
      </w:r>
      <w:r w:rsidRPr="00E67B6B">
        <w:rPr>
          <w:rFonts w:eastAsia="Arial Unicode MS" w:cs="Arial Unicode MS"/>
          <w:color w:val="000000" w:themeColor="text1"/>
          <w:szCs w:val="24"/>
        </w:rPr>
        <w:tab/>
      </w:r>
      <w:r w:rsidRPr="00E67B6B">
        <w:rPr>
          <w:rFonts w:eastAsia="Arial Unicode MS" w:cs="Arial Unicode MS"/>
          <w:i/>
          <w:color w:val="000000" w:themeColor="text1"/>
          <w:szCs w:val="24"/>
        </w:rPr>
        <w:t>[Fut numrin e referencës së garancisë]</w:t>
      </w:r>
    </w:p>
    <w:p w14:paraId="1BA529D8" w14:textId="77777777" w:rsidR="0045504B" w:rsidRPr="00E67B6B" w:rsidRDefault="002362F2">
      <w:pPr>
        <w:spacing w:before="240" w:after="120"/>
        <w:jc w:val="left"/>
        <w:rPr>
          <w:rFonts w:eastAsia="Arial Unicode MS" w:cs="Arial Unicode MS"/>
          <w:color w:val="000000" w:themeColor="text1"/>
          <w:szCs w:val="24"/>
        </w:rPr>
      </w:pPr>
      <w:r w:rsidRPr="00E67B6B">
        <w:rPr>
          <w:rFonts w:eastAsia="Arial Unicode MS" w:cs="Arial Unicode MS"/>
          <w:b/>
          <w:color w:val="000000" w:themeColor="text1"/>
          <w:szCs w:val="24"/>
        </w:rPr>
        <w:t xml:space="preserve">Garantuesi: </w:t>
      </w:r>
      <w:r w:rsidRPr="00E67B6B">
        <w:rPr>
          <w:rFonts w:eastAsia="Arial Unicode MS" w:cs="Arial Unicode MS"/>
          <w:i/>
          <w:color w:val="000000" w:themeColor="text1"/>
          <w:szCs w:val="24"/>
        </w:rPr>
        <w:t>[Vendosni emrin dhe adresën e vendit të lëshimit, përveç nëse tregohet në kokën e letrës]</w:t>
      </w:r>
    </w:p>
    <w:p w14:paraId="2A42F4EC" w14:textId="77777777" w:rsidR="0045504B" w:rsidRPr="00E67B6B" w:rsidRDefault="002362F2">
      <w:pPr>
        <w:spacing w:before="240" w:after="120"/>
        <w:rPr>
          <w:rFonts w:eastAsia="Arial Unicode MS" w:cs="Arial Unicode MS"/>
          <w:color w:val="000000" w:themeColor="text1"/>
          <w:szCs w:val="24"/>
        </w:rPr>
      </w:pPr>
      <w:r w:rsidRPr="00E67B6B">
        <w:rPr>
          <w:rFonts w:eastAsia="Arial Unicode MS" w:cs="Arial Unicode MS"/>
          <w:color w:val="000000" w:themeColor="text1"/>
          <w:szCs w:val="24"/>
        </w:rPr>
        <w:t>Jemi informuar se ________________ (në tekstin vijues “Ofertuesi”) ka lidhur kontratën për</w:t>
      </w:r>
      <w:r w:rsidRPr="00E67B6B">
        <w:rPr>
          <w:color w:val="000000" w:themeColor="text1"/>
          <w:szCs w:val="24"/>
        </w:rPr>
        <w:t xml:space="preserve"> </w:t>
      </w:r>
      <w:r w:rsidRPr="00E67B6B">
        <w:rPr>
          <w:bCs/>
          <w:color w:val="000000" w:themeColor="text1"/>
          <w:szCs w:val="24"/>
        </w:rPr>
        <w:t xml:space="preserve">“Projektimin, ndërtimin dhe zhvillimin e Qendrës Sportive “Dyrrah City Sports Centre”, për sportet e tenisit dhe basketbollit”, </w:t>
      </w:r>
      <w:r w:rsidRPr="00E67B6B">
        <w:rPr>
          <w:rFonts w:eastAsia="Arial Unicode MS" w:cs="Arial Unicode MS"/>
          <w:color w:val="000000" w:themeColor="text1"/>
          <w:szCs w:val="24"/>
        </w:rPr>
        <w:t>datë ____________ me Përfituesin, (në tekstin e mëtejmë “Kontrata”).</w:t>
      </w:r>
    </w:p>
    <w:p w14:paraId="65BAD713" w14:textId="77777777" w:rsidR="0045504B" w:rsidRPr="00E67B6B" w:rsidRDefault="002362F2">
      <w:pPr>
        <w:spacing w:before="240" w:after="120"/>
        <w:rPr>
          <w:rFonts w:eastAsia="Arial Unicode MS" w:cs="Arial Unicode MS"/>
          <w:color w:val="000000" w:themeColor="text1"/>
          <w:szCs w:val="24"/>
        </w:rPr>
      </w:pPr>
      <w:r w:rsidRPr="00E67B6B">
        <w:rPr>
          <w:rFonts w:eastAsia="Arial Unicode MS" w:cs="Arial Unicode MS"/>
          <w:color w:val="000000" w:themeColor="text1"/>
          <w:szCs w:val="24"/>
        </w:rPr>
        <w:t>Për më tepër, ne kuptojmë se, sipas kushteve të Kontratës, kërkohet një garanci e zbatimit të kontratës, Garancia e Kontratës.</w:t>
      </w:r>
    </w:p>
    <w:p w14:paraId="4BD9EFD5" w14:textId="77777777" w:rsidR="0045504B" w:rsidRPr="00E67B6B" w:rsidRDefault="002362F2">
      <w:pPr>
        <w:spacing w:before="240" w:after="120"/>
        <w:rPr>
          <w:rFonts w:eastAsia="Arial Unicode MS" w:cs="Arial Unicode MS"/>
          <w:color w:val="000000" w:themeColor="text1"/>
          <w:szCs w:val="24"/>
        </w:rPr>
      </w:pPr>
      <w:r w:rsidRPr="00E67B6B">
        <w:rPr>
          <w:rFonts w:eastAsia="Arial Unicode MS" w:cs="Arial Unicode MS"/>
          <w:color w:val="000000" w:themeColor="text1"/>
          <w:szCs w:val="24"/>
        </w:rPr>
        <w:t>Me kërkesën e kandidatit, ne si Garantues, marrim përsipër në mënyrë të pakthyeshme t'i paguajmë Përfituesit çdo shumë ose shumë që nuk tejkalojnë në total një shumë prej ___________ (</w:t>
      </w:r>
      <w:r w:rsidRPr="00E67B6B">
        <w:rPr>
          <w:rFonts w:eastAsia="Arial Unicode MS" w:cs="Arial Unicode MS"/>
          <w:color w:val="000000" w:themeColor="text1"/>
          <w:szCs w:val="24"/>
          <w:u w:val="single"/>
        </w:rPr>
        <w:t xml:space="preserve"> </w:t>
      </w:r>
      <w:r w:rsidRPr="00E67B6B">
        <w:rPr>
          <w:rFonts w:eastAsia="Arial Unicode MS" w:cs="Arial Unicode MS"/>
          <w:color w:val="000000" w:themeColor="text1"/>
          <w:szCs w:val="24"/>
        </w:rPr>
        <w:t xml:space="preserve">), </w:t>
      </w:r>
      <w:r w:rsidRPr="00E67B6B">
        <w:rPr>
          <w:rFonts w:eastAsia="Arial Unicode MS" w:cs="Arial Unicode MS"/>
          <w:color w:val="000000" w:themeColor="text1"/>
          <w:szCs w:val="24"/>
          <w:vertAlign w:val="superscript"/>
        </w:rPr>
        <w:footnoteReference w:customMarkFollows="1" w:id="2"/>
        <w:t xml:space="preserve">1 </w:t>
      </w:r>
      <w:r w:rsidRPr="00E67B6B">
        <w:rPr>
          <w:rFonts w:eastAsia="Arial Unicode MS" w:cs="Arial Unicode MS"/>
          <w:color w:val="000000" w:themeColor="text1"/>
          <w:szCs w:val="24"/>
        </w:rPr>
        <w:t>shuma e tillë e pagueshme, pas marrjes nga ne të kërkesës në përputhje të Përfituesit të mbështetur nga deklarata e Përfituesit, qoftë në vetë kërkesën ose në një dokument të veçantë të nënshkruar që e shoqëron ose duke identifikuar kërkesën, duke deklaruar se ofertuesi është në shkelje të detyrimeve të tij sipas kontratës pa pasur nevojë të provojë ose të tregojë arsyet për kërkesën tuaj ose shumën e specifikuar në të.</w:t>
      </w:r>
    </w:p>
    <w:p w14:paraId="02D2A8DB" w14:textId="77777777" w:rsidR="0045504B" w:rsidRPr="00E67B6B" w:rsidRDefault="002362F2">
      <w:pPr>
        <w:spacing w:before="240" w:after="120"/>
        <w:rPr>
          <w:rFonts w:eastAsia="Arial Unicode MS" w:cs="Arial Unicode MS"/>
          <w:color w:val="000000" w:themeColor="text1"/>
          <w:szCs w:val="24"/>
        </w:rPr>
      </w:pPr>
      <w:r w:rsidRPr="00E67B6B">
        <w:rPr>
          <w:rFonts w:eastAsia="Arial Unicode MS" w:cs="Arial Unicode MS"/>
          <w:color w:val="000000" w:themeColor="text1"/>
          <w:szCs w:val="24"/>
        </w:rPr>
        <w:t xml:space="preserve">Kjo garanci skadon, jo më vonë se …. Dita e ……, 2… </w:t>
      </w:r>
      <w:r w:rsidRPr="00E67B6B">
        <w:rPr>
          <w:rFonts w:eastAsia="Arial Unicode MS" w:cs="Arial Unicode MS"/>
          <w:color w:val="000000" w:themeColor="text1"/>
          <w:szCs w:val="24"/>
          <w:vertAlign w:val="superscript"/>
        </w:rPr>
        <w:footnoteReference w:customMarkFollows="1" w:id="3"/>
        <w:t xml:space="preserve">2 </w:t>
      </w:r>
      <w:r w:rsidRPr="00E67B6B">
        <w:rPr>
          <w:rFonts w:eastAsia="Arial Unicode MS" w:cs="Arial Unicode MS"/>
          <w:color w:val="000000" w:themeColor="text1"/>
          <w:szCs w:val="24"/>
        </w:rPr>
        <w:t>, dhe çdo kërkesë për pagesë sipas saj duhet të merret nga ne në këtë zyrë të treguar më lart në ose përpara asaj date.</w:t>
      </w:r>
    </w:p>
    <w:p w14:paraId="66A4914E" w14:textId="77777777" w:rsidR="0045504B" w:rsidRPr="00E67B6B" w:rsidRDefault="002362F2">
      <w:pPr>
        <w:spacing w:before="240" w:after="120"/>
        <w:rPr>
          <w:rFonts w:eastAsia="Arial Unicode MS" w:cs="Arial Unicode MS"/>
          <w:color w:val="000000" w:themeColor="text1"/>
          <w:szCs w:val="24"/>
        </w:rPr>
      </w:pPr>
      <w:r w:rsidRPr="00E67B6B">
        <w:rPr>
          <w:rFonts w:eastAsia="Arial Unicode MS" w:cs="Arial Unicode MS"/>
          <w:color w:val="000000" w:themeColor="text1"/>
          <w:szCs w:val="24"/>
        </w:rPr>
        <w:lastRenderedPageBreak/>
        <w:t>Kjo garanci i nënshtrohet Rregullave Uniforme për Garancitë e Kërkesës (URDG) 2010 Rishikimi, Publikimi i ICC Nr. 758, me përjashtim të faktit që deklarata mbështetëse sipas nenit 15(a) përjashtohet.</w:t>
      </w:r>
    </w:p>
    <w:p w14:paraId="52673C92" w14:textId="77777777" w:rsidR="0045504B" w:rsidRPr="00E67B6B" w:rsidRDefault="002362F2">
      <w:pPr>
        <w:spacing w:before="240" w:after="120"/>
        <w:rPr>
          <w:rFonts w:eastAsia="Arial Unicode MS" w:cs="Arial Unicode MS"/>
          <w:color w:val="000000" w:themeColor="text1"/>
          <w:szCs w:val="24"/>
        </w:rPr>
      </w:pPr>
      <w:r w:rsidRPr="00E67B6B">
        <w:rPr>
          <w:rFonts w:eastAsia="Arial Unicode MS" w:cs="Arial Unicode MS"/>
          <w:color w:val="000000" w:themeColor="text1"/>
          <w:szCs w:val="24"/>
        </w:rPr>
        <w:br/>
      </w:r>
    </w:p>
    <w:p w14:paraId="5D8B98B6" w14:textId="77777777" w:rsidR="0045504B" w:rsidRPr="00E67B6B" w:rsidRDefault="002362F2">
      <w:pPr>
        <w:spacing w:before="240" w:after="120"/>
        <w:jc w:val="center"/>
        <w:rPr>
          <w:color w:val="000000" w:themeColor="text1"/>
          <w:szCs w:val="24"/>
        </w:rPr>
      </w:pPr>
      <w:r w:rsidRPr="00E67B6B">
        <w:rPr>
          <w:color w:val="000000" w:themeColor="text1"/>
          <w:szCs w:val="24"/>
        </w:rPr>
        <w:t xml:space="preserve">____________________ </w:t>
      </w:r>
      <w:r w:rsidRPr="00E67B6B">
        <w:rPr>
          <w:color w:val="000000" w:themeColor="text1"/>
          <w:szCs w:val="24"/>
        </w:rPr>
        <w:br/>
      </w:r>
      <w:r w:rsidRPr="00E67B6B">
        <w:rPr>
          <w:i/>
          <w:color w:val="000000" w:themeColor="text1"/>
          <w:szCs w:val="24"/>
        </w:rPr>
        <w:t>[nënshkrimi(et)]</w:t>
      </w:r>
      <w:r w:rsidRPr="00E67B6B">
        <w:rPr>
          <w:color w:val="000000" w:themeColor="text1"/>
          <w:szCs w:val="24"/>
        </w:rPr>
        <w:t xml:space="preserve"> </w:t>
      </w:r>
    </w:p>
    <w:p w14:paraId="4F6E58A1" w14:textId="77777777" w:rsidR="0045504B" w:rsidRPr="00E67B6B" w:rsidRDefault="0045504B">
      <w:pPr>
        <w:suppressAutoHyphens/>
        <w:spacing w:before="240" w:after="120"/>
        <w:ind w:right="-72"/>
        <w:jc w:val="left"/>
        <w:rPr>
          <w:color w:val="000000" w:themeColor="text1"/>
          <w:spacing w:val="-4"/>
          <w:szCs w:val="24"/>
        </w:rPr>
      </w:pPr>
    </w:p>
    <w:p w14:paraId="574B0283" w14:textId="77777777" w:rsidR="0045504B" w:rsidRPr="00E67B6B" w:rsidRDefault="002362F2">
      <w:pPr>
        <w:spacing w:before="240" w:after="120"/>
        <w:jc w:val="left"/>
        <w:rPr>
          <w:color w:val="000000" w:themeColor="text1"/>
          <w:szCs w:val="24"/>
        </w:rPr>
      </w:pPr>
      <w:r w:rsidRPr="00E67B6B">
        <w:rPr>
          <w:b/>
          <w:i/>
          <w:color w:val="000000" w:themeColor="text1"/>
          <w:szCs w:val="24"/>
        </w:rPr>
        <w:t>Shënim: I gjithë teksti i pjerrët është për përdorim në përgatitjen e këtij formulari dhe do të fshihet nga produkti përfundimtar.</w:t>
      </w:r>
      <w:bookmarkEnd w:id="559"/>
    </w:p>
    <w:sectPr w:rsidR="0045504B" w:rsidRPr="00E67B6B">
      <w:headerReference w:type="default" r:id="rId23"/>
      <w:head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C8C4D" w14:textId="77777777" w:rsidR="00594D1F" w:rsidRDefault="00594D1F">
      <w:r>
        <w:separator/>
      </w:r>
    </w:p>
  </w:endnote>
  <w:endnote w:type="continuationSeparator" w:id="0">
    <w:p w14:paraId="2AFEC038" w14:textId="77777777" w:rsidR="00594D1F" w:rsidRDefault="0059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ld">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ms Rmn">
    <w:altName w:val="Times New Roman"/>
    <w:panose1 w:val="020B0604020202020204"/>
    <w:charset w:val="00"/>
    <w:family w:val="roman"/>
    <w:pitch w:val="default"/>
    <w:sig w:usb0="00000000" w:usb1="00000000" w:usb2="00000000" w:usb3="00000000" w:csb0="00000001" w:csb1="00000000"/>
  </w:font>
  <w:font w:name="Times">
    <w:altName w:val="Times New Roman"/>
    <w:panose1 w:val="00000500000000020000"/>
    <w:charset w:val="00"/>
    <w:family w:val="auto"/>
    <w:pitch w:val="default"/>
    <w:sig w:usb0="00000000" w:usb1="00000000" w:usb2="00000000" w:usb3="00000000" w:csb0="0000019F" w:csb1="00000000"/>
  </w:font>
  <w:font w:name="‚l‚r –¾’©">
    <w:altName w:val="Calibri"/>
    <w:panose1 w:val="020B0604020202020204"/>
    <w:charset w:val="00"/>
    <w:family w:val="roman"/>
    <w:pitch w:val="default"/>
    <w:sig w:usb0="00000000" w:usb1="00000000" w:usb2="00000000" w:usb3="00000000" w:csb0="00000001" w:csb1="00000000"/>
  </w:font>
  <w:font w:name="CG Times">
    <w:altName w:val="Times New Roman"/>
    <w:panose1 w:val="020B0604020202020204"/>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BoldMT">
    <w:altName w:val="Times New Roman"/>
    <w:panose1 w:val="020B0604020202020204"/>
    <w:charset w:val="00"/>
    <w:family w:val="auto"/>
    <w:pitch w:val="default"/>
    <w:sig w:usb0="00000000" w:usb1="00000000"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BEF0" w14:textId="77777777" w:rsidR="0045504B" w:rsidRDefault="0045504B">
    <w:pPr>
      <w:pStyle w:val="Footer"/>
      <w:framePr w:wrap="auto" w:vAnchor="text" w:hAnchor="margin" w:xAlign="center" w:y="1"/>
      <w:rPr>
        <w:rStyle w:val="PageNumber"/>
      </w:rPr>
    </w:pPr>
  </w:p>
  <w:p w14:paraId="25B4D827" w14:textId="77777777" w:rsidR="0045504B" w:rsidRDefault="0045504B">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EC4F" w14:textId="77777777" w:rsidR="00594D1F" w:rsidRDefault="00594D1F">
      <w:r>
        <w:separator/>
      </w:r>
    </w:p>
  </w:footnote>
  <w:footnote w:type="continuationSeparator" w:id="0">
    <w:p w14:paraId="774764BA" w14:textId="77777777" w:rsidR="00594D1F" w:rsidRDefault="00594D1F">
      <w:r>
        <w:continuationSeparator/>
      </w:r>
    </w:p>
  </w:footnote>
  <w:footnote w:id="1">
    <w:p w14:paraId="3DDE28F6" w14:textId="09905013" w:rsidR="0045504B" w:rsidRDefault="002362F2">
      <w:pPr>
        <w:pStyle w:val="FootnoteText"/>
        <w:ind w:left="0" w:firstLine="0"/>
        <w:jc w:val="both"/>
        <w:rPr>
          <w:rFonts w:ascii="Times New Roman" w:hAnsi="Times New Roman"/>
        </w:rPr>
      </w:pPr>
      <w:r>
        <w:rPr>
          <w:rStyle w:val="FootnoteReference"/>
          <w:rFonts w:ascii="Times New Roman" w:hAnsi="Times New Roman"/>
        </w:rPr>
        <w:footnoteRef/>
      </w:r>
      <w:r>
        <w:rPr>
          <w:rFonts w:ascii="Times New Roman" w:hAnsi="Times New Roman"/>
        </w:rPr>
        <w:t xml:space="preserve"> Kontratë për projektin “Ndërtimi i kompleksit të Akademisë së Futbollit Durrës”, lidhur më datë 20.05.2024 ndërmjet Fondacionit “</w:t>
      </w:r>
      <w:r w:rsidR="00131C14">
        <w:rPr>
          <w:rFonts w:ascii="Times New Roman" w:hAnsi="Times New Roman"/>
        </w:rPr>
        <w:t>Dyrrah City Football Academy</w:t>
      </w:r>
      <w:r>
        <w:rPr>
          <w:rFonts w:ascii="Times New Roman" w:hAnsi="Times New Roman"/>
        </w:rPr>
        <w:t>” dhe “Futboll Club Dinamo City” sha. Afati i kontratës përfundon më datë 20.04.2034.</w:t>
      </w:r>
    </w:p>
  </w:footnote>
  <w:footnote w:id="2">
    <w:p w14:paraId="0ED62F1A" w14:textId="77777777" w:rsidR="0045504B" w:rsidRDefault="002362F2">
      <w:pPr>
        <w:pStyle w:val="FootnoteText"/>
        <w:jc w:val="both"/>
        <w:rPr>
          <w:rFonts w:ascii="Times New Roman" w:hAnsi="Times New Roman"/>
          <w:i/>
          <w:sz w:val="20"/>
        </w:rPr>
      </w:pPr>
      <w:r>
        <w:rPr>
          <w:rStyle w:val="FootnoteReference"/>
          <w:i/>
        </w:rPr>
        <w:t xml:space="preserve">1 </w:t>
      </w:r>
      <w:r>
        <w:rPr>
          <w:i/>
        </w:rPr>
        <w:tab/>
      </w:r>
      <w:r>
        <w:rPr>
          <w:rFonts w:ascii="Times New Roman" w:hAnsi="Times New Roman"/>
          <w:i/>
          <w:sz w:val="20"/>
        </w:rPr>
        <w:t>Garantuesi do të fusë një shumë që përfaqëson përqindjen e shumës së kontratës së pranuar të specifikuar në letrën e pranimit, minus shumat e përkohshme, nëse ka, dhe të shprehur ose në monedhën (të) e kontratës ose në një monedhë lirisht të konvertueshme të pranueshme për Përfituesin. .</w:t>
      </w:r>
    </w:p>
  </w:footnote>
  <w:footnote w:id="3">
    <w:p w14:paraId="49D9A1BB" w14:textId="77777777" w:rsidR="0045504B" w:rsidRDefault="002362F2">
      <w:pPr>
        <w:pStyle w:val="FootnoteText"/>
        <w:jc w:val="both"/>
        <w:rPr>
          <w:i/>
          <w:iCs/>
        </w:rPr>
      </w:pPr>
      <w:r>
        <w:rPr>
          <w:rStyle w:val="FootnoteReference"/>
          <w:rFonts w:ascii="Times New Roman" w:hAnsi="Times New Roman"/>
          <w:i/>
          <w:sz w:val="20"/>
        </w:rPr>
        <w:t xml:space="preserve">2 </w:t>
      </w:r>
      <w:r>
        <w:rPr>
          <w:rFonts w:ascii="Times New Roman" w:hAnsi="Times New Roman"/>
          <w:i/>
          <w:sz w:val="20"/>
        </w:rPr>
        <w:tab/>
      </w:r>
      <w:r>
        <w:rPr>
          <w:rFonts w:ascii="Times New Roman" w:hAnsi="Times New Roman"/>
          <w:i/>
          <w:iCs/>
          <w:sz w:val="20"/>
        </w:rPr>
        <w:t>Fusni datën njëzet e tetë ditë pas datës së pritshme të përfundimit. Fondacioni duhet të ketë parasysh se në rast të një zgjatjeje të kësaj date për përfundimin e kontratës, Fondacioni do të duhet të kërkojë një zgjatje të kësaj garancie nga Garantuesi. Një kërkesë e tillë duhet të jetë me shkrim dhe duhet të bëhet përpara datës së skadimit të përcaktuar në garanci. Në përgatitjen e kësaj garancie, Fondacioni mund të marrë në konsideratë shtimin e tekstit të mëposhtëm në formular, në fund të paragrafit të parafundit: “Garantuesi pranon një zgjatje një herë të kësaj garancie për një periudhë që nuk kalon [gjashtë muaj] [një vit], në përgjigje të</w:t>
      </w:r>
      <w:r>
        <w:rPr>
          <w:i/>
          <w:iCs/>
        </w:rPr>
        <w:t xml:space="preserve"> </w:t>
      </w:r>
      <w:r>
        <w:rPr>
          <w:rFonts w:ascii="Times New Roman" w:hAnsi="Times New Roman"/>
          <w:i/>
          <w:iCs/>
          <w:sz w:val="22"/>
          <w:szCs w:val="22"/>
        </w:rPr>
        <w:t>Kërkesa me shkrim e Përfituesit për një zgjatje të tillë, kjo kërkesë t'i paraqitet Garantuesit përpara skadimit të garancisë.”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8419124"/>
    </w:sdtPr>
    <w:sdtContent>
      <w:p w14:paraId="214A08E9" w14:textId="77777777" w:rsidR="0045504B" w:rsidRDefault="00000000">
        <w:pPr>
          <w:pStyle w:val="Header"/>
          <w:jc w:val="right"/>
        </w:pP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26423" w14:textId="77777777" w:rsidR="0045504B" w:rsidRDefault="002362F2">
    <w:pPr>
      <w:pStyle w:val="Header"/>
      <w:pBdr>
        <w:bottom w:val="single" w:sz="4" w:space="1" w:color="auto"/>
      </w:pBdr>
      <w:tabs>
        <w:tab w:val="clear" w:pos="9000"/>
        <w:tab w:val="right" w:pos="9360"/>
      </w:tabs>
      <w:ind w:right="-18"/>
    </w:pPr>
    <w:r>
      <w:rPr>
        <w:lang w:val="fr-FR"/>
      </w:rPr>
      <w:tab/>
    </w:r>
    <w:r>
      <w:rPr>
        <w:rStyle w:val="PageNumber"/>
      </w:rPr>
      <w:fldChar w:fldCharType="begin"/>
    </w:r>
    <w:r>
      <w:rPr>
        <w:rStyle w:val="PageNumber"/>
      </w:rPr>
      <w:instrText xml:space="preserve"> PAGE </w:instrText>
    </w:r>
    <w:r>
      <w:rPr>
        <w:rStyle w:val="PageNumber"/>
      </w:rPr>
      <w:fldChar w:fldCharType="separate"/>
    </w:r>
    <w:r>
      <w:rPr>
        <w:rStyle w:val="PageNumber"/>
      </w:rPr>
      <w:t>162</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362A" w14:textId="77777777" w:rsidR="0045504B" w:rsidRDefault="0045504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7116420"/>
    </w:sdtPr>
    <w:sdtContent>
      <w:sdt>
        <w:sdtPr>
          <w:id w:val="-406536933"/>
        </w:sdtPr>
        <w:sdtContent>
          <w:p w14:paraId="702A18F4" w14:textId="77777777" w:rsidR="0045504B" w:rsidRDefault="002362F2">
            <w:pPr>
              <w:pStyle w:val="Header"/>
              <w:tabs>
                <w:tab w:val="clear" w:pos="9000"/>
                <w:tab w:val="right" w:pos="9360"/>
              </w:tabs>
              <w:jc w:val="left"/>
            </w:pPr>
            <w:r>
              <w:tab/>
            </w:r>
            <w:r>
              <w:fldChar w:fldCharType="begin"/>
            </w:r>
            <w:r>
              <w:instrText xml:space="preserve"> PAGE   \* MERGEFORMAT </w:instrText>
            </w:r>
            <w:r>
              <w:fldChar w:fldCharType="separate"/>
            </w:r>
            <w:r>
              <w:t>211</w:t>
            </w:r>
            <w:r>
              <w:fldChar w:fldCharType="end"/>
            </w:r>
          </w:p>
        </w:sdtContent>
      </w:sdt>
    </w:sdtContent>
  </w:sdt>
  <w:p w14:paraId="1A0C2D1F" w14:textId="77777777" w:rsidR="0045504B" w:rsidRDefault="0045504B">
    <w:pPr>
      <w:pStyle w:val="Subtitle"/>
      <w:jc w:val="left"/>
      <w:outlineLvl w:v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398622"/>
    </w:sdtPr>
    <w:sdtContent>
      <w:sdt>
        <w:sdtPr>
          <w:id w:val="1822774757"/>
        </w:sdtPr>
        <w:sdtContent>
          <w:p w14:paraId="0AA70ACC" w14:textId="77777777" w:rsidR="0045504B" w:rsidRDefault="002362F2">
            <w:pPr>
              <w:pStyle w:val="Header"/>
              <w:tabs>
                <w:tab w:val="clear" w:pos="9000"/>
                <w:tab w:val="right" w:pos="9360"/>
              </w:tabs>
              <w:jc w:val="left"/>
            </w:pPr>
            <w:r>
              <w:t xml:space="preserve">Seksioni X – Format e kontratës </w:t>
            </w:r>
            <w:r>
              <w:tab/>
            </w:r>
            <w:r>
              <w:fldChar w:fldCharType="begin"/>
            </w:r>
            <w:r>
              <w:instrText xml:space="preserve"> PAGE   \* MERGEFORMAT </w:instrText>
            </w:r>
            <w:r>
              <w:fldChar w:fldCharType="separate"/>
            </w:r>
            <w:r>
              <w:t>155</w:t>
            </w:r>
            <w:r>
              <w:fldChar w:fldCharType="end"/>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A15E" w14:textId="77777777" w:rsidR="0045504B" w:rsidRDefault="0045504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769325"/>
    </w:sdtPr>
    <w:sdtContent>
      <w:p w14:paraId="5AD339F7" w14:textId="77777777" w:rsidR="0045504B" w:rsidRDefault="002362F2">
        <w:pPr>
          <w:pStyle w:val="Header"/>
          <w:tabs>
            <w:tab w:val="clear" w:pos="9000"/>
            <w:tab w:val="left" w:pos="9180"/>
          </w:tabs>
          <w:jc w:val="left"/>
        </w:pPr>
        <w:r>
          <w:tab/>
        </w:r>
        <w:r>
          <w:fldChar w:fldCharType="begin"/>
        </w:r>
        <w:r>
          <w:instrText xml:space="preserve"> PAGE   \* MERGEFORMAT </w:instrText>
        </w:r>
        <w:r>
          <w:fldChar w:fldCharType="separate"/>
        </w:r>
        <w:r>
          <w:t>3</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0865969"/>
    </w:sdtPr>
    <w:sdtContent>
      <w:p w14:paraId="2D39A2D9" w14:textId="77777777" w:rsidR="0045504B" w:rsidRDefault="002362F2">
        <w:pPr>
          <w:pStyle w:val="Header"/>
          <w:tabs>
            <w:tab w:val="clear" w:pos="9000"/>
            <w:tab w:val="right" w:pos="9360"/>
          </w:tabs>
          <w:jc w:val="left"/>
        </w:pPr>
        <w:r>
          <w:tab/>
        </w:r>
        <w:r>
          <w:fldChar w:fldCharType="begin"/>
        </w:r>
        <w:r>
          <w:instrText xml:space="preserve"> PAGE   \* MERGEFORMAT </w:instrText>
        </w:r>
        <w:r>
          <w:fldChar w:fldCharType="separate"/>
        </w:r>
        <w:r>
          <w:t>44</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7222099"/>
    </w:sdtPr>
    <w:sdtContent>
      <w:p w14:paraId="2095D102" w14:textId="77777777" w:rsidR="0045504B" w:rsidRDefault="002362F2">
        <w:pPr>
          <w:pStyle w:val="Header"/>
          <w:tabs>
            <w:tab w:val="clear" w:pos="9000"/>
            <w:tab w:val="right" w:pos="9360"/>
          </w:tabs>
          <w:jc w:val="left"/>
        </w:pPr>
        <w:r>
          <w:tab/>
        </w:r>
        <w:r>
          <w:fldChar w:fldCharType="begin"/>
        </w:r>
        <w:r>
          <w:instrText xml:space="preserve"> PAGE   \* MERGEFORMAT </w:instrText>
        </w:r>
        <w:r>
          <w:fldChar w:fldCharType="separate"/>
        </w:r>
        <w:r>
          <w:t>4</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2374" w14:textId="77777777" w:rsidR="0045504B" w:rsidRDefault="002362F2">
    <w:pPr>
      <w:pStyle w:val="Header"/>
      <w:pBdr>
        <w:bottom w:val="single" w:sz="6" w:space="1" w:color="auto"/>
      </w:pBdr>
      <w:tabs>
        <w:tab w:val="right" w:pos="9720"/>
      </w:tabs>
      <w:ind w:right="-18"/>
      <w:jc w:val="left"/>
      <w:rPr>
        <w:rStyle w:val="PageNumber"/>
      </w:rPr>
    </w:pPr>
    <w:r>
      <w:rPr>
        <w:rStyle w:val="PageNumber"/>
      </w:rPr>
      <w:t xml:space="preserve">3-116 </w:t>
    </w:r>
    <w:r>
      <w:rPr>
        <w:rStyle w:val="PageNumber"/>
      </w:rPr>
      <w:fldChar w:fldCharType="begin"/>
    </w:r>
    <w:r>
      <w:rPr>
        <w:rStyle w:val="PageNumber"/>
      </w:rPr>
      <w:instrText xml:space="preserve"> PAGE </w:instrText>
    </w:r>
    <w:r>
      <w:rPr>
        <w:rStyle w:val="PageNumber"/>
      </w:rPr>
      <w:fldChar w:fldCharType="separate"/>
    </w:r>
    <w:r>
      <w:rPr>
        <w:rStyle w:val="PageNumber"/>
      </w:rPr>
      <w:t>_</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7306154"/>
    </w:sdtPr>
    <w:sdtContent>
      <w:sdt>
        <w:sdtPr>
          <w:id w:val="864333032"/>
        </w:sdtPr>
        <w:sdtContent>
          <w:p w14:paraId="6F955A13" w14:textId="77777777" w:rsidR="0045504B" w:rsidRDefault="002362F2">
            <w:pPr>
              <w:pStyle w:val="Header"/>
              <w:tabs>
                <w:tab w:val="clear" w:pos="9000"/>
                <w:tab w:val="right" w:pos="9360"/>
              </w:tabs>
              <w:jc w:val="left"/>
            </w:pPr>
            <w:r>
              <w:tab/>
            </w:r>
            <w:r>
              <w:fldChar w:fldCharType="begin"/>
            </w:r>
            <w:r>
              <w:instrText xml:space="preserve"> PAGE   \* MERGEFORMAT </w:instrText>
            </w:r>
            <w:r>
              <w:fldChar w:fldCharType="separate"/>
            </w:r>
            <w:r>
              <w:t>118</w:t>
            </w:r>
            <w: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C0BA" w14:textId="77777777" w:rsidR="0045504B" w:rsidRDefault="002362F2">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rPr>
      <w:t xml:space="preserve">48 </w:t>
    </w:r>
    <w:r>
      <w:rPr>
        <w:rStyle w:val="PageNumber"/>
      </w:rPr>
      <w:fldChar w:fldCharType="end"/>
    </w:r>
    <w:r>
      <w:tab/>
      <w:t>Pjesa 3 - Kontrata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830748"/>
    </w:sdtPr>
    <w:sdtContent>
      <w:sdt>
        <w:sdtPr>
          <w:id w:val="329265120"/>
        </w:sdtPr>
        <w:sdtContent>
          <w:p w14:paraId="1B484B06" w14:textId="77777777" w:rsidR="0045504B" w:rsidRDefault="002362F2">
            <w:pPr>
              <w:pStyle w:val="Header"/>
              <w:tabs>
                <w:tab w:val="clear" w:pos="9000"/>
                <w:tab w:val="right" w:pos="9360"/>
              </w:tabs>
              <w:jc w:val="left"/>
            </w:pPr>
            <w:r>
              <w:t xml:space="preserve">Pjesa 3 – Kushtet e kontratës dhe formularët e kontratës </w:t>
            </w:r>
            <w:r>
              <w:tab/>
            </w:r>
            <w:r>
              <w:fldChar w:fldCharType="begin"/>
            </w:r>
            <w:r>
              <w:instrText xml:space="preserve"> PAGE   \* MERGEFORMAT </w:instrText>
            </w:r>
            <w:r>
              <w:fldChar w:fldCharType="separate"/>
            </w:r>
            <w:r>
              <w:t>136</w:t>
            </w:r>
            <w: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E3F97F"/>
    <w:multiLevelType w:val="singleLevel"/>
    <w:tmpl w:val="83E3F97F"/>
    <w:lvl w:ilvl="0">
      <w:start w:val="1"/>
      <w:numFmt w:val="lowerLetter"/>
      <w:lvlText w:val="%1."/>
      <w:lvlJc w:val="left"/>
      <w:pPr>
        <w:tabs>
          <w:tab w:val="left" w:pos="1265"/>
        </w:tabs>
        <w:ind w:left="1265" w:hanging="425"/>
      </w:pPr>
      <w:rPr>
        <w:rFonts w:hint="default"/>
      </w:rPr>
    </w:lvl>
  </w:abstractNum>
  <w:abstractNum w:abstractNumId="1" w15:restartNumberingAfterBreak="0">
    <w:nsid w:val="8B64920B"/>
    <w:multiLevelType w:val="singleLevel"/>
    <w:tmpl w:val="8B64920B"/>
    <w:lvl w:ilvl="0">
      <w:start w:val="1"/>
      <w:numFmt w:val="lowerLetter"/>
      <w:lvlText w:val="%1."/>
      <w:lvlJc w:val="left"/>
      <w:pPr>
        <w:tabs>
          <w:tab w:val="left" w:pos="1265"/>
        </w:tabs>
        <w:ind w:left="1265" w:hanging="425"/>
      </w:pPr>
      <w:rPr>
        <w:rFonts w:hint="default"/>
      </w:rPr>
    </w:lvl>
  </w:abstractNum>
  <w:abstractNum w:abstractNumId="2" w15:restartNumberingAfterBreak="0">
    <w:nsid w:val="9516CEA1"/>
    <w:multiLevelType w:val="singleLevel"/>
    <w:tmpl w:val="9516CEA1"/>
    <w:lvl w:ilvl="0">
      <w:start w:val="1"/>
      <w:numFmt w:val="lowerRoman"/>
      <w:lvlText w:val="%1."/>
      <w:lvlJc w:val="left"/>
      <w:pPr>
        <w:tabs>
          <w:tab w:val="left" w:pos="1685"/>
        </w:tabs>
        <w:ind w:left="1685" w:hanging="425"/>
      </w:pPr>
      <w:rPr>
        <w:rFonts w:hint="default"/>
      </w:rPr>
    </w:lvl>
  </w:abstractNum>
  <w:abstractNum w:abstractNumId="3" w15:restartNumberingAfterBreak="0">
    <w:nsid w:val="C2588EB2"/>
    <w:multiLevelType w:val="singleLevel"/>
    <w:tmpl w:val="C2588EB2"/>
    <w:lvl w:ilvl="0">
      <w:start w:val="1"/>
      <w:numFmt w:val="lowerLetter"/>
      <w:lvlText w:val="%1."/>
      <w:lvlJc w:val="left"/>
      <w:pPr>
        <w:tabs>
          <w:tab w:val="left" w:pos="1265"/>
        </w:tabs>
        <w:ind w:left="1265" w:hanging="425"/>
      </w:pPr>
      <w:rPr>
        <w:rFonts w:hint="default"/>
      </w:rPr>
    </w:lvl>
  </w:abstractNum>
  <w:abstractNum w:abstractNumId="4" w15:restartNumberingAfterBreak="0">
    <w:nsid w:val="CC7D8D77"/>
    <w:multiLevelType w:val="singleLevel"/>
    <w:tmpl w:val="CC7D8D77"/>
    <w:lvl w:ilvl="0">
      <w:start w:val="7"/>
      <w:numFmt w:val="upperLetter"/>
      <w:suff w:val="space"/>
      <w:lvlText w:val="%1."/>
      <w:lvlJc w:val="left"/>
    </w:lvl>
  </w:abstractNum>
  <w:abstractNum w:abstractNumId="5" w15:restartNumberingAfterBreak="0">
    <w:nsid w:val="E9E1C2D6"/>
    <w:multiLevelType w:val="multilevel"/>
    <w:tmpl w:val="E9E1C2D6"/>
    <w:lvl w:ilvl="0">
      <w:start w:val="1"/>
      <w:numFmt w:val="lowerLetter"/>
      <w:lvlText w:val="%1."/>
      <w:lvlJc w:val="left"/>
      <w:pPr>
        <w:tabs>
          <w:tab w:val="left" w:pos="425"/>
        </w:tabs>
        <w:ind w:left="425" w:hanging="425"/>
      </w:pPr>
      <w:rPr>
        <w:rFonts w:hint="default"/>
        <w:color w:val="auto"/>
      </w:rPr>
    </w:lvl>
    <w:lvl w:ilvl="1">
      <w:start w:val="1"/>
      <w:numFmt w:val="lowerLetter"/>
      <w:lvlText w:val="%2."/>
      <w:lvlJc w:val="left"/>
      <w:pPr>
        <w:tabs>
          <w:tab w:val="left" w:pos="425"/>
        </w:tabs>
        <w:ind w:left="425" w:firstLine="295"/>
      </w:pPr>
      <w:rPr>
        <w:rFonts w:ascii="Symbol" w:hAnsi="Symbol" w:hint="default"/>
      </w:rPr>
    </w:lvl>
    <w:lvl w:ilvl="2">
      <w:start w:val="1"/>
      <w:numFmt w:val="lowerRoman"/>
      <w:lvlText w:val="%3."/>
      <w:lvlJc w:val="left"/>
      <w:pPr>
        <w:tabs>
          <w:tab w:val="left" w:pos="425"/>
        </w:tabs>
        <w:ind w:left="425" w:firstLine="7"/>
      </w:pPr>
      <w:rPr>
        <w:rFonts w:ascii="Times New Roman" w:hAnsi="Times New Roman" w:hint="default"/>
      </w:rPr>
    </w:lvl>
    <w:lvl w:ilvl="3">
      <w:start w:val="1"/>
      <w:numFmt w:val="decimal"/>
      <w:lvlText w:val="%4."/>
      <w:lvlJc w:val="left"/>
      <w:pPr>
        <w:tabs>
          <w:tab w:val="left" w:pos="425"/>
        </w:tabs>
        <w:ind w:left="425" w:firstLine="439"/>
      </w:pPr>
      <w:rPr>
        <w:rFonts w:ascii="Times New Roman" w:hAnsi="Times New Roman" w:hint="default"/>
      </w:rPr>
    </w:lvl>
    <w:lvl w:ilvl="4">
      <w:start w:val="1"/>
      <w:numFmt w:val="lowerLetter"/>
      <w:lvlText w:val="%5."/>
      <w:lvlJc w:val="left"/>
      <w:pPr>
        <w:tabs>
          <w:tab w:val="left" w:pos="425"/>
        </w:tabs>
        <w:ind w:left="425" w:hanging="425"/>
      </w:pPr>
      <w:rPr>
        <w:rFonts w:hint="default"/>
      </w:rPr>
    </w:lvl>
    <w:lvl w:ilvl="5">
      <w:start w:val="1"/>
      <w:numFmt w:val="lowerRoman"/>
      <w:lvlText w:val="%6."/>
      <w:lvlJc w:val="left"/>
      <w:pPr>
        <w:tabs>
          <w:tab w:val="left" w:pos="425"/>
        </w:tabs>
        <w:ind w:left="425" w:hanging="425"/>
      </w:pPr>
      <w:rPr>
        <w:rFonts w:hint="default"/>
      </w:rPr>
    </w:lvl>
    <w:lvl w:ilvl="6">
      <w:start w:val="1"/>
      <w:numFmt w:val="decimal"/>
      <w:lvlText w:val="%7."/>
      <w:lvlJc w:val="left"/>
      <w:pPr>
        <w:tabs>
          <w:tab w:val="left" w:pos="425"/>
        </w:tabs>
        <w:ind w:left="425" w:hanging="425"/>
      </w:pPr>
      <w:rPr>
        <w:rFonts w:hint="default"/>
      </w:rPr>
    </w:lvl>
    <w:lvl w:ilvl="7">
      <w:start w:val="1"/>
      <w:numFmt w:val="lowerLetter"/>
      <w:lvlText w:val="%8."/>
      <w:lvlJc w:val="left"/>
      <w:pPr>
        <w:tabs>
          <w:tab w:val="left" w:pos="425"/>
        </w:tabs>
        <w:ind w:left="425" w:hanging="425"/>
      </w:pPr>
      <w:rPr>
        <w:rFonts w:hint="default"/>
      </w:rPr>
    </w:lvl>
    <w:lvl w:ilvl="8">
      <w:start w:val="1"/>
      <w:numFmt w:val="lowerRoman"/>
      <w:lvlText w:val="%9."/>
      <w:lvlJc w:val="left"/>
      <w:pPr>
        <w:tabs>
          <w:tab w:val="left" w:pos="425"/>
        </w:tabs>
        <w:ind w:left="425" w:hanging="425"/>
      </w:pPr>
      <w:rPr>
        <w:rFonts w:hint="default"/>
      </w:rPr>
    </w:lvl>
  </w:abstractNum>
  <w:abstractNum w:abstractNumId="6" w15:restartNumberingAfterBreak="0">
    <w:nsid w:val="F44DD76D"/>
    <w:multiLevelType w:val="singleLevel"/>
    <w:tmpl w:val="F44DD76D"/>
    <w:lvl w:ilvl="0">
      <w:start w:val="1"/>
      <w:numFmt w:val="lowerLetter"/>
      <w:lvlText w:val="%1."/>
      <w:lvlJc w:val="left"/>
      <w:pPr>
        <w:tabs>
          <w:tab w:val="left" w:pos="425"/>
        </w:tabs>
        <w:ind w:left="425" w:hanging="425"/>
      </w:pPr>
      <w:rPr>
        <w:rFonts w:hint="default"/>
      </w:rPr>
    </w:lvl>
  </w:abstractNum>
  <w:abstractNum w:abstractNumId="7" w15:restartNumberingAfterBreak="0">
    <w:nsid w:val="FD58C891"/>
    <w:multiLevelType w:val="singleLevel"/>
    <w:tmpl w:val="FD58C891"/>
    <w:lvl w:ilvl="0">
      <w:start w:val="1"/>
      <w:numFmt w:val="lowerRoman"/>
      <w:lvlText w:val="%1."/>
      <w:lvlJc w:val="left"/>
      <w:pPr>
        <w:tabs>
          <w:tab w:val="left" w:pos="1265"/>
        </w:tabs>
        <w:ind w:left="1265" w:hanging="425"/>
      </w:pPr>
      <w:rPr>
        <w:rFonts w:hint="default"/>
      </w:rPr>
    </w:lvl>
  </w:abstractNum>
  <w:abstractNum w:abstractNumId="8"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9" w15:restartNumberingAfterBreak="0">
    <w:nsid w:val="FFFFFF88"/>
    <w:multiLevelType w:val="singleLevel"/>
    <w:tmpl w:val="FFFFFF88"/>
    <w:lvl w:ilvl="0">
      <w:start w:val="1"/>
      <w:numFmt w:val="decimal"/>
      <w:pStyle w:val="CommentSubject"/>
      <w:lvlText w:val="%1."/>
      <w:lvlJc w:val="left"/>
      <w:pPr>
        <w:tabs>
          <w:tab w:val="left" w:pos="360"/>
        </w:tabs>
        <w:ind w:left="360" w:hanging="360"/>
      </w:pPr>
      <w:rPr>
        <w:rFonts w:hint="default"/>
      </w:rPr>
    </w:lvl>
  </w:abstractNum>
  <w:abstractNum w:abstractNumId="10" w15:restartNumberingAfterBreak="0">
    <w:nsid w:val="008D4DE9"/>
    <w:multiLevelType w:val="multilevel"/>
    <w:tmpl w:val="008D4DE9"/>
    <w:lvl w:ilvl="0">
      <w:start w:val="1"/>
      <w:numFmt w:val="decimal"/>
      <w:lvlText w:val="%1."/>
      <w:lvlJc w:val="left"/>
      <w:pPr>
        <w:tabs>
          <w:tab w:val="left" w:pos="144"/>
        </w:tabs>
        <w:ind w:left="0" w:firstLine="0"/>
      </w:pPr>
      <w:rPr>
        <w:rFonts w:hint="default"/>
        <w:strike w:val="0"/>
      </w:rPr>
    </w:lvl>
    <w:lvl w:ilvl="1">
      <w:start w:val="1"/>
      <w:numFmt w:val="decimal"/>
      <w:lvlText w:val="1.%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2160"/>
        </w:tabs>
        <w:ind w:left="1008" w:firstLine="432"/>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06522AAB"/>
    <w:multiLevelType w:val="multilevel"/>
    <w:tmpl w:val="06522A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9E82E42"/>
    <w:multiLevelType w:val="multilevel"/>
    <w:tmpl w:val="09E82E42"/>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4B22F4"/>
    <w:multiLevelType w:val="multilevel"/>
    <w:tmpl w:val="0A4B22F4"/>
    <w:lvl w:ilvl="0">
      <w:start w:val="1"/>
      <w:numFmt w:val="lowerLetter"/>
      <w:lvlText w:val="(%1)"/>
      <w:lvlJc w:val="left"/>
      <w:pPr>
        <w:tabs>
          <w:tab w:val="left" w:pos="1038"/>
        </w:tabs>
        <w:ind w:left="1038" w:hanging="519"/>
      </w:pPr>
      <w:rPr>
        <w:rFonts w:hint="default"/>
        <w:b w:val="0"/>
        <w:i w:val="0"/>
        <w:color w:val="auto"/>
        <w:sz w:val="24"/>
        <w:szCs w:val="24"/>
        <w:u w:val="none"/>
      </w:rPr>
    </w:lvl>
    <w:lvl w:ilvl="1">
      <w:start w:val="1"/>
      <w:numFmt w:val="lowerLetter"/>
      <w:lvlText w:val="%2."/>
      <w:lvlJc w:val="left"/>
      <w:pPr>
        <w:tabs>
          <w:tab w:val="left" w:pos="1959"/>
        </w:tabs>
        <w:ind w:left="1959" w:hanging="360"/>
      </w:pPr>
    </w:lvl>
    <w:lvl w:ilvl="2">
      <w:start w:val="1"/>
      <w:numFmt w:val="lowerRoman"/>
      <w:lvlText w:val="%3."/>
      <w:lvlJc w:val="right"/>
      <w:pPr>
        <w:tabs>
          <w:tab w:val="left" w:pos="2679"/>
        </w:tabs>
        <w:ind w:left="2679" w:hanging="180"/>
      </w:pPr>
    </w:lvl>
    <w:lvl w:ilvl="3">
      <w:start w:val="1"/>
      <w:numFmt w:val="decimal"/>
      <w:lvlText w:val="%4."/>
      <w:lvlJc w:val="left"/>
      <w:pPr>
        <w:tabs>
          <w:tab w:val="left" w:pos="3399"/>
        </w:tabs>
        <w:ind w:left="3399" w:hanging="360"/>
      </w:pPr>
    </w:lvl>
    <w:lvl w:ilvl="4">
      <w:start w:val="1"/>
      <w:numFmt w:val="lowerLetter"/>
      <w:lvlText w:val="%5."/>
      <w:lvlJc w:val="left"/>
      <w:pPr>
        <w:tabs>
          <w:tab w:val="left" w:pos="4119"/>
        </w:tabs>
        <w:ind w:left="4119" w:hanging="360"/>
      </w:pPr>
    </w:lvl>
    <w:lvl w:ilvl="5">
      <w:start w:val="1"/>
      <w:numFmt w:val="lowerRoman"/>
      <w:lvlText w:val="%6."/>
      <w:lvlJc w:val="right"/>
      <w:pPr>
        <w:tabs>
          <w:tab w:val="left" w:pos="4839"/>
        </w:tabs>
        <w:ind w:left="4839" w:hanging="180"/>
      </w:pPr>
    </w:lvl>
    <w:lvl w:ilvl="6">
      <w:start w:val="1"/>
      <w:numFmt w:val="decimal"/>
      <w:lvlText w:val="%7."/>
      <w:lvlJc w:val="left"/>
      <w:pPr>
        <w:tabs>
          <w:tab w:val="left" w:pos="5559"/>
        </w:tabs>
        <w:ind w:left="5559" w:hanging="360"/>
      </w:pPr>
    </w:lvl>
    <w:lvl w:ilvl="7">
      <w:start w:val="1"/>
      <w:numFmt w:val="lowerLetter"/>
      <w:lvlText w:val="%8."/>
      <w:lvlJc w:val="left"/>
      <w:pPr>
        <w:tabs>
          <w:tab w:val="left" w:pos="6279"/>
        </w:tabs>
        <w:ind w:left="6279" w:hanging="360"/>
      </w:pPr>
    </w:lvl>
    <w:lvl w:ilvl="8">
      <w:start w:val="1"/>
      <w:numFmt w:val="lowerRoman"/>
      <w:lvlText w:val="%9."/>
      <w:lvlJc w:val="right"/>
      <w:pPr>
        <w:tabs>
          <w:tab w:val="left" w:pos="6999"/>
        </w:tabs>
        <w:ind w:left="6999" w:hanging="180"/>
      </w:pPr>
    </w:lvl>
  </w:abstractNum>
  <w:abstractNum w:abstractNumId="14" w15:restartNumberingAfterBreak="0">
    <w:nsid w:val="13125118"/>
    <w:multiLevelType w:val="multilevel"/>
    <w:tmpl w:val="13125118"/>
    <w:lvl w:ilvl="0">
      <w:start w:val="1"/>
      <w:numFmt w:val="decimal"/>
      <w:lvlText w:val="%1."/>
      <w:lvlJc w:val="left"/>
      <w:pPr>
        <w:tabs>
          <w:tab w:val="left" w:pos="-360"/>
        </w:tabs>
        <w:ind w:left="-360" w:hanging="360"/>
      </w:pPr>
      <w:rPr>
        <w:rFonts w:hint="default"/>
      </w:rPr>
    </w:lvl>
    <w:lvl w:ilvl="1">
      <w:start w:val="1"/>
      <w:numFmt w:val="decimal"/>
      <w:pStyle w:val="GCHeading2"/>
      <w:lvlText w:val="%1.%2"/>
      <w:lvlJc w:val="left"/>
      <w:pPr>
        <w:tabs>
          <w:tab w:val="left" w:pos="504"/>
        </w:tabs>
        <w:ind w:left="504" w:hanging="504"/>
      </w:pPr>
      <w:rPr>
        <w:rFonts w:hint="default"/>
        <w:caps w:val="0"/>
        <w:vanish w:val="0"/>
        <w:sz w:val="24"/>
        <w:szCs w:val="24"/>
      </w:rPr>
    </w:lvl>
    <w:lvl w:ilvl="2">
      <w:start w:val="1"/>
      <w:numFmt w:val="decimal"/>
      <w:pStyle w:val="GCHeading3"/>
      <w:lvlText w:val="%1.%2.%3"/>
      <w:lvlJc w:val="left"/>
      <w:pPr>
        <w:tabs>
          <w:tab w:val="left" w:pos="432"/>
        </w:tabs>
        <w:ind w:left="432" w:hanging="432"/>
      </w:pPr>
      <w:rPr>
        <w:rFonts w:hint="default"/>
      </w:rPr>
    </w:lvl>
    <w:lvl w:ilvl="3">
      <w:start w:val="1"/>
      <w:numFmt w:val="decimal"/>
      <w:lvlText w:val="(%4)"/>
      <w:lvlJc w:val="left"/>
      <w:pPr>
        <w:tabs>
          <w:tab w:val="left" w:pos="720"/>
        </w:tabs>
        <w:ind w:left="720" w:hanging="360"/>
      </w:pPr>
      <w:rPr>
        <w:rFonts w:hint="default"/>
      </w:rPr>
    </w:lvl>
    <w:lvl w:ilvl="4">
      <w:start w:val="1"/>
      <w:numFmt w:val="lowerLetter"/>
      <w:lvlText w:val="(%5)"/>
      <w:lvlJc w:val="left"/>
      <w:pPr>
        <w:tabs>
          <w:tab w:val="left" w:pos="1080"/>
        </w:tabs>
        <w:ind w:left="1080" w:hanging="360"/>
      </w:pPr>
      <w:rPr>
        <w:rFonts w:hint="default"/>
      </w:rPr>
    </w:lvl>
    <w:lvl w:ilvl="5">
      <w:start w:val="1"/>
      <w:numFmt w:val="lowerRoman"/>
      <w:lvlText w:val="(%6)"/>
      <w:lvlJc w:val="left"/>
      <w:pPr>
        <w:tabs>
          <w:tab w:val="left" w:pos="1440"/>
        </w:tabs>
        <w:ind w:left="1440" w:hanging="360"/>
      </w:pPr>
      <w:rPr>
        <w:rFonts w:hint="default"/>
      </w:rPr>
    </w:lvl>
    <w:lvl w:ilvl="6">
      <w:start w:val="1"/>
      <w:numFmt w:val="decimal"/>
      <w:lvlText w:val="%7."/>
      <w:lvlJc w:val="left"/>
      <w:pPr>
        <w:tabs>
          <w:tab w:val="left" w:pos="1800"/>
        </w:tabs>
        <w:ind w:left="1800" w:hanging="360"/>
      </w:pPr>
      <w:rPr>
        <w:rFonts w:hint="default"/>
      </w:rPr>
    </w:lvl>
    <w:lvl w:ilvl="7">
      <w:start w:val="1"/>
      <w:numFmt w:val="lowerLetter"/>
      <w:lvlText w:val="%8."/>
      <w:lvlJc w:val="left"/>
      <w:pPr>
        <w:tabs>
          <w:tab w:val="left" w:pos="2160"/>
        </w:tabs>
        <w:ind w:left="2160" w:hanging="360"/>
      </w:pPr>
      <w:rPr>
        <w:rFonts w:hint="default"/>
      </w:rPr>
    </w:lvl>
    <w:lvl w:ilvl="8">
      <w:start w:val="1"/>
      <w:numFmt w:val="lowerRoman"/>
      <w:lvlText w:val="%9."/>
      <w:lvlJc w:val="left"/>
      <w:pPr>
        <w:tabs>
          <w:tab w:val="left" w:pos="2520"/>
        </w:tabs>
        <w:ind w:left="2520" w:hanging="360"/>
      </w:pPr>
      <w:rPr>
        <w:rFonts w:hint="default"/>
      </w:rPr>
    </w:lvl>
  </w:abstractNum>
  <w:abstractNum w:abstractNumId="15" w15:restartNumberingAfterBreak="0">
    <w:nsid w:val="143972B9"/>
    <w:multiLevelType w:val="multilevel"/>
    <w:tmpl w:val="143972B9"/>
    <w:lvl w:ilvl="0">
      <w:start w:val="1"/>
      <w:numFmt w:val="decimal"/>
      <w:pStyle w:val="Bulletnumbered"/>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50F806"/>
    <w:multiLevelType w:val="singleLevel"/>
    <w:tmpl w:val="1650F806"/>
    <w:lvl w:ilvl="0">
      <w:start w:val="1"/>
      <w:numFmt w:val="lowerRoman"/>
      <w:lvlText w:val="%1."/>
      <w:lvlJc w:val="left"/>
      <w:pPr>
        <w:tabs>
          <w:tab w:val="left" w:pos="425"/>
        </w:tabs>
        <w:ind w:left="425" w:hanging="425"/>
      </w:pPr>
      <w:rPr>
        <w:rFonts w:hint="default"/>
      </w:rPr>
    </w:lvl>
  </w:abstractNum>
  <w:abstractNum w:abstractNumId="17" w15:restartNumberingAfterBreak="0">
    <w:nsid w:val="186879D4"/>
    <w:multiLevelType w:val="multilevel"/>
    <w:tmpl w:val="186879D4"/>
    <w:lvl w:ilvl="0">
      <w:start w:val="1"/>
      <w:numFmt w:val="upperLetter"/>
      <w:pStyle w:val="S1b-header1"/>
      <w:lvlText w:val="%1."/>
      <w:lvlJc w:val="center"/>
      <w:pPr>
        <w:tabs>
          <w:tab w:val="left" w:pos="648"/>
        </w:tabs>
        <w:ind w:left="360" w:hanging="72"/>
      </w:pPr>
      <w:rPr>
        <w:rFonts w:ascii="Times New Roman" w:hAnsi="Times New Roman" w:hint="default"/>
        <w:b/>
        <w:i w:val="0"/>
        <w:sz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1B250978"/>
    <w:multiLevelType w:val="multilevel"/>
    <w:tmpl w:val="1B250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D627516"/>
    <w:multiLevelType w:val="multilevel"/>
    <w:tmpl w:val="1D627516"/>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color w:val="auto"/>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rPr>
    </w:lvl>
    <w:lvl w:ilvl="5">
      <w:start w:val="1"/>
      <w:numFmt w:val="lowerRoman"/>
      <w:lvlText w:val="(%6)"/>
      <w:lvlJc w:val="left"/>
      <w:pPr>
        <w:ind w:left="720" w:hanging="720"/>
      </w:pPr>
      <w:rPr>
        <w:rFonts w:hint="default"/>
        <w:i w:val="0"/>
        <w:iCs/>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0" w15:restartNumberingAfterBreak="0">
    <w:nsid w:val="1E92026B"/>
    <w:multiLevelType w:val="multilevel"/>
    <w:tmpl w:val="1E92026B"/>
    <w:lvl w:ilvl="0">
      <w:start w:val="1"/>
      <w:numFmt w:val="decimal"/>
      <w:isLgl/>
      <w:lvlText w:val="%1."/>
      <w:lvlJc w:val="left"/>
      <w:pPr>
        <w:tabs>
          <w:tab w:val="left" w:pos="432"/>
        </w:tabs>
        <w:ind w:left="432" w:hanging="432"/>
      </w:pPr>
      <w:rPr>
        <w:rFonts w:hint="default"/>
        <w:b/>
        <w:i w:val="0"/>
        <w:sz w:val="24"/>
      </w:rPr>
    </w:lvl>
    <w:lvl w:ilvl="1">
      <w:start w:val="1"/>
      <w:numFmt w:val="bullet"/>
      <w:pStyle w:val="S1-subpara"/>
      <w:lvlText w:val=""/>
      <w:lvlJc w:val="left"/>
      <w:pPr>
        <w:tabs>
          <w:tab w:val="left" w:pos="1296"/>
        </w:tabs>
        <w:ind w:left="1296" w:hanging="576"/>
      </w:pPr>
      <w:rPr>
        <w:rFonts w:ascii="Symbol" w:hAnsi="Symbol" w:hint="default"/>
        <w:b w:val="0"/>
        <w:i w:val="0"/>
        <w:color w:val="000000" w:themeColor="text1"/>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1F0ECE93"/>
    <w:multiLevelType w:val="multilevel"/>
    <w:tmpl w:val="1F0ECE93"/>
    <w:lvl w:ilvl="0">
      <w:start w:val="1"/>
      <w:numFmt w:val="lowerRoman"/>
      <w:lvlText w:val="%1."/>
      <w:lvlJc w:val="left"/>
      <w:pPr>
        <w:tabs>
          <w:tab w:val="left" w:pos="425"/>
        </w:tabs>
        <w:ind w:left="425" w:firstLine="547"/>
      </w:pPr>
      <w:rPr>
        <w:rFonts w:hint="default"/>
      </w:rPr>
    </w:lvl>
    <w:lvl w:ilvl="1">
      <w:start w:val="1"/>
      <w:numFmt w:val="lowerLetter"/>
      <w:lvlText w:val="%2."/>
      <w:lvlJc w:val="left"/>
      <w:pPr>
        <w:tabs>
          <w:tab w:val="left" w:pos="425"/>
        </w:tabs>
        <w:ind w:left="425" w:firstLine="1267"/>
      </w:pPr>
      <w:rPr>
        <w:rFonts w:hint="default"/>
      </w:rPr>
    </w:lvl>
    <w:lvl w:ilvl="2">
      <w:start w:val="1"/>
      <w:numFmt w:val="lowerRoman"/>
      <w:lvlText w:val="%3."/>
      <w:lvlJc w:val="right"/>
      <w:pPr>
        <w:tabs>
          <w:tab w:val="left" w:pos="425"/>
        </w:tabs>
        <w:ind w:left="425" w:firstLine="2167"/>
      </w:pPr>
      <w:rPr>
        <w:rFonts w:hint="default"/>
      </w:rPr>
    </w:lvl>
    <w:lvl w:ilvl="3">
      <w:start w:val="1"/>
      <w:numFmt w:val="decimal"/>
      <w:lvlText w:val="%4."/>
      <w:lvlJc w:val="left"/>
      <w:pPr>
        <w:tabs>
          <w:tab w:val="left" w:pos="425"/>
        </w:tabs>
        <w:ind w:left="425" w:firstLine="2707"/>
      </w:pPr>
      <w:rPr>
        <w:rFonts w:hint="default"/>
      </w:rPr>
    </w:lvl>
    <w:lvl w:ilvl="4">
      <w:start w:val="1"/>
      <w:numFmt w:val="lowerLetter"/>
      <w:lvlText w:val="%5."/>
      <w:lvlJc w:val="left"/>
      <w:pPr>
        <w:tabs>
          <w:tab w:val="left" w:pos="425"/>
        </w:tabs>
        <w:ind w:left="425" w:firstLine="3427"/>
      </w:pPr>
      <w:rPr>
        <w:rFonts w:hint="default"/>
      </w:rPr>
    </w:lvl>
    <w:lvl w:ilvl="5">
      <w:start w:val="1"/>
      <w:numFmt w:val="lowerRoman"/>
      <w:lvlText w:val="%6."/>
      <w:lvlJc w:val="right"/>
      <w:pPr>
        <w:tabs>
          <w:tab w:val="left" w:pos="425"/>
        </w:tabs>
        <w:ind w:left="425" w:firstLine="4327"/>
      </w:pPr>
      <w:rPr>
        <w:rFonts w:hint="default"/>
      </w:rPr>
    </w:lvl>
    <w:lvl w:ilvl="6">
      <w:start w:val="1"/>
      <w:numFmt w:val="decimal"/>
      <w:lvlText w:val="%7."/>
      <w:lvlJc w:val="left"/>
      <w:pPr>
        <w:tabs>
          <w:tab w:val="left" w:pos="425"/>
        </w:tabs>
        <w:ind w:left="425" w:firstLine="4867"/>
      </w:pPr>
      <w:rPr>
        <w:rFonts w:hint="default"/>
      </w:rPr>
    </w:lvl>
    <w:lvl w:ilvl="7">
      <w:start w:val="1"/>
      <w:numFmt w:val="lowerLetter"/>
      <w:lvlText w:val="%8."/>
      <w:lvlJc w:val="left"/>
      <w:pPr>
        <w:tabs>
          <w:tab w:val="left" w:pos="425"/>
        </w:tabs>
        <w:ind w:left="425" w:firstLine="5587"/>
      </w:pPr>
      <w:rPr>
        <w:rFonts w:hint="default"/>
      </w:rPr>
    </w:lvl>
    <w:lvl w:ilvl="8">
      <w:start w:val="1"/>
      <w:numFmt w:val="lowerRoman"/>
      <w:lvlText w:val="%9."/>
      <w:lvlJc w:val="right"/>
      <w:pPr>
        <w:tabs>
          <w:tab w:val="left" w:pos="425"/>
        </w:tabs>
        <w:ind w:left="425" w:firstLine="6487"/>
      </w:pPr>
      <w:rPr>
        <w:rFonts w:hint="default"/>
      </w:rPr>
    </w:lvl>
  </w:abstractNum>
  <w:abstractNum w:abstractNumId="22" w15:restartNumberingAfterBreak="0">
    <w:nsid w:val="202304C2"/>
    <w:multiLevelType w:val="multilevel"/>
    <w:tmpl w:val="202304C2"/>
    <w:lvl w:ilvl="0">
      <w:start w:val="1"/>
      <w:numFmt w:val="lowerLetter"/>
      <w:lvlText w:val="(%1)"/>
      <w:lvlJc w:val="left"/>
      <w:pPr>
        <w:ind w:left="1440" w:hanging="360"/>
      </w:pPr>
      <w:rPr>
        <w:rFonts w:hint="default"/>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21A57842"/>
    <w:multiLevelType w:val="multilevel"/>
    <w:tmpl w:val="21A57842"/>
    <w:lvl w:ilvl="0">
      <w:start w:val="1"/>
      <w:numFmt w:val="lowerLetter"/>
      <w:lvlText w:val="(%1)"/>
      <w:lvlJc w:val="left"/>
      <w:pPr>
        <w:ind w:left="11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20A1518"/>
    <w:multiLevelType w:val="multilevel"/>
    <w:tmpl w:val="220A1518"/>
    <w:lvl w:ilvl="0">
      <w:start w:val="1"/>
      <w:numFmt w:val="decimal"/>
      <w:lvlText w:val="%1."/>
      <w:lvlJc w:val="left"/>
      <w:pPr>
        <w:ind w:left="1080" w:hanging="360"/>
      </w:pPr>
      <w:rPr>
        <w:rFonts w:hint="default"/>
        <w:b w:val="0"/>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22F53DAB"/>
    <w:multiLevelType w:val="multilevel"/>
    <w:tmpl w:val="22F53DAB"/>
    <w:lvl w:ilvl="0">
      <w:start w:val="1"/>
      <w:numFmt w:val="decimal"/>
      <w:pStyle w:val="HeadingSPD0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6" w15:restartNumberingAfterBreak="0">
    <w:nsid w:val="24255164"/>
    <w:multiLevelType w:val="multilevel"/>
    <w:tmpl w:val="2425516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258447A4"/>
    <w:multiLevelType w:val="singleLevel"/>
    <w:tmpl w:val="258447A4"/>
    <w:lvl w:ilvl="0">
      <w:start w:val="1"/>
      <w:numFmt w:val="lowerLetter"/>
      <w:lvlText w:val="%1."/>
      <w:lvlJc w:val="left"/>
      <w:pPr>
        <w:tabs>
          <w:tab w:val="left" w:pos="425"/>
        </w:tabs>
        <w:ind w:left="425" w:hanging="425"/>
      </w:pPr>
      <w:rPr>
        <w:rFonts w:hint="default"/>
      </w:rPr>
    </w:lvl>
  </w:abstractNum>
  <w:abstractNum w:abstractNumId="28" w15:restartNumberingAfterBreak="0">
    <w:nsid w:val="27C57CA4"/>
    <w:multiLevelType w:val="multilevel"/>
    <w:tmpl w:val="27C57C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9084E62"/>
    <w:multiLevelType w:val="multilevel"/>
    <w:tmpl w:val="29084E62"/>
    <w:lvl w:ilvl="0">
      <w:start w:val="1"/>
      <w:numFmt w:val="decimal"/>
      <w:pStyle w:val="PlantSubcriteria"/>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F445AC"/>
    <w:multiLevelType w:val="multilevel"/>
    <w:tmpl w:val="2CF445AC"/>
    <w:lvl w:ilvl="0">
      <w:start w:val="1"/>
      <w:numFmt w:val="lowerLetter"/>
      <w:pStyle w:val="DefaultParagraphFont1"/>
      <w:lvlText w:val="(%1)"/>
      <w:lvlJc w:val="left"/>
      <w:pPr>
        <w:tabs>
          <w:tab w:val="left" w:pos="3987"/>
        </w:tabs>
        <w:ind w:left="3987" w:hanging="567"/>
      </w:pPr>
      <w:rPr>
        <w:rFonts w:ascii="Times New Roman" w:hAnsi="Times New Roman" w:cs="Times New Roman" w:hint="default"/>
        <w:b w:val="0"/>
        <w:i w:val="0"/>
        <w:color w:val="auto"/>
        <w:sz w:val="24"/>
        <w:szCs w:val="22"/>
        <w:u w:val="none"/>
      </w:rPr>
    </w:lvl>
    <w:lvl w:ilvl="1">
      <w:start w:val="1"/>
      <w:numFmt w:val="lowerLetter"/>
      <w:lvlText w:val="%2."/>
      <w:lvlJc w:val="left"/>
      <w:pPr>
        <w:tabs>
          <w:tab w:val="left" w:pos="2592"/>
        </w:tabs>
        <w:ind w:left="2592" w:hanging="360"/>
      </w:pPr>
    </w:lvl>
    <w:lvl w:ilvl="2">
      <w:start w:val="1"/>
      <w:numFmt w:val="lowerRoman"/>
      <w:lvlText w:val="%3."/>
      <w:lvlJc w:val="right"/>
      <w:pPr>
        <w:tabs>
          <w:tab w:val="left" w:pos="3312"/>
        </w:tabs>
        <w:ind w:left="3312" w:hanging="180"/>
      </w:pPr>
    </w:lvl>
    <w:lvl w:ilvl="3">
      <w:start w:val="1"/>
      <w:numFmt w:val="decimal"/>
      <w:lvlText w:val="%4."/>
      <w:lvlJc w:val="left"/>
      <w:pPr>
        <w:tabs>
          <w:tab w:val="left" w:pos="4032"/>
        </w:tabs>
        <w:ind w:left="4032" w:hanging="360"/>
      </w:pPr>
    </w:lvl>
    <w:lvl w:ilvl="4">
      <w:start w:val="1"/>
      <w:numFmt w:val="lowerLetter"/>
      <w:lvlText w:val="%5."/>
      <w:lvlJc w:val="left"/>
      <w:pPr>
        <w:tabs>
          <w:tab w:val="left" w:pos="4752"/>
        </w:tabs>
        <w:ind w:left="4752" w:hanging="360"/>
      </w:pPr>
    </w:lvl>
    <w:lvl w:ilvl="5">
      <w:start w:val="1"/>
      <w:numFmt w:val="lowerRoman"/>
      <w:lvlText w:val="%6."/>
      <w:lvlJc w:val="right"/>
      <w:pPr>
        <w:tabs>
          <w:tab w:val="left" w:pos="5472"/>
        </w:tabs>
        <w:ind w:left="5472" w:hanging="180"/>
      </w:pPr>
    </w:lvl>
    <w:lvl w:ilvl="6">
      <w:start w:val="1"/>
      <w:numFmt w:val="decimal"/>
      <w:lvlText w:val="%7."/>
      <w:lvlJc w:val="left"/>
      <w:pPr>
        <w:tabs>
          <w:tab w:val="left" w:pos="6192"/>
        </w:tabs>
        <w:ind w:left="6192" w:hanging="360"/>
      </w:pPr>
    </w:lvl>
    <w:lvl w:ilvl="7">
      <w:start w:val="1"/>
      <w:numFmt w:val="lowerLetter"/>
      <w:lvlText w:val="%8."/>
      <w:lvlJc w:val="left"/>
      <w:pPr>
        <w:tabs>
          <w:tab w:val="left" w:pos="6912"/>
        </w:tabs>
        <w:ind w:left="6912" w:hanging="360"/>
      </w:pPr>
    </w:lvl>
    <w:lvl w:ilvl="8">
      <w:start w:val="1"/>
      <w:numFmt w:val="lowerRoman"/>
      <w:lvlText w:val="%9."/>
      <w:lvlJc w:val="right"/>
      <w:pPr>
        <w:tabs>
          <w:tab w:val="left" w:pos="7632"/>
        </w:tabs>
        <w:ind w:left="7632" w:hanging="180"/>
      </w:pPr>
    </w:lvl>
  </w:abstractNum>
  <w:abstractNum w:abstractNumId="31" w15:restartNumberingAfterBreak="0">
    <w:nsid w:val="2F005C16"/>
    <w:multiLevelType w:val="multilevel"/>
    <w:tmpl w:val="2F005C16"/>
    <w:lvl w:ilvl="0">
      <w:start w:val="1"/>
      <w:numFmt w:val="lowerLetter"/>
      <w:lvlText w:val="%1."/>
      <w:lvlJc w:val="left"/>
      <w:pPr>
        <w:ind w:left="972" w:hanging="360"/>
      </w:pPr>
      <w:rPr>
        <w:rFonts w:hint="default"/>
      </w:r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32" w15:restartNumberingAfterBreak="0">
    <w:nsid w:val="2FA04BF6"/>
    <w:multiLevelType w:val="multilevel"/>
    <w:tmpl w:val="2FA04BF6"/>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ascii="Times New Roman" w:hAnsi="Times New Roman" w:hint="default"/>
        <w:b w:val="0"/>
        <w:i w:val="0"/>
        <w:sz w:val="24"/>
      </w:rPr>
    </w:lvl>
    <w:lvl w:ilvl="3">
      <w:start w:val="1"/>
      <w:numFmt w:val="upperLetter"/>
      <w:lvlText w:val="%4."/>
      <w:lvlJc w:val="left"/>
      <w:pPr>
        <w:ind w:left="2880" w:hanging="360"/>
      </w:pPr>
      <w:rPr>
        <w:rFonts w:hint="default"/>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FE64B89"/>
    <w:multiLevelType w:val="multilevel"/>
    <w:tmpl w:val="2FE64B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30F67AEA"/>
    <w:multiLevelType w:val="multilevel"/>
    <w:tmpl w:val="30F67A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4736BF"/>
    <w:multiLevelType w:val="multilevel"/>
    <w:tmpl w:val="344736BF"/>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72A14C9"/>
    <w:multiLevelType w:val="multilevel"/>
    <w:tmpl w:val="372A14C9"/>
    <w:lvl w:ilvl="0">
      <w:start w:val="1"/>
      <w:numFmt w:val="bullet"/>
      <w:pStyle w:val="Bulletdash4thlevel"/>
      <w:lvlText w:val="-"/>
      <w:lvlJc w:val="left"/>
      <w:pPr>
        <w:ind w:left="1800" w:hanging="360"/>
      </w:pPr>
      <w:rPr>
        <w:rFonts w:ascii="Calibri" w:eastAsiaTheme="minorHAnsi" w:hAnsi="Calibri" w:cstheme="minorBid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7" w15:restartNumberingAfterBreak="0">
    <w:nsid w:val="375D207D"/>
    <w:multiLevelType w:val="multilevel"/>
    <w:tmpl w:val="375D207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StyleP3Header1-ClausesAfter12pt"/>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8" w15:restartNumberingAfterBreak="0">
    <w:nsid w:val="378A6853"/>
    <w:multiLevelType w:val="multilevel"/>
    <w:tmpl w:val="378A6853"/>
    <w:lvl w:ilvl="0">
      <w:start w:val="1"/>
      <w:numFmt w:val="decimal"/>
      <w:lvlText w:val="%1."/>
      <w:lvlJc w:val="left"/>
      <w:pPr>
        <w:ind w:left="720" w:hanging="360"/>
      </w:pPr>
      <w:rPr>
        <w:rFonts w:ascii="Times New Roman Bold" w:hAnsi="Times New Roman Bold"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F438C8"/>
    <w:multiLevelType w:val="multilevel"/>
    <w:tmpl w:val="38F438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992AEDD"/>
    <w:multiLevelType w:val="singleLevel"/>
    <w:tmpl w:val="3992AEDD"/>
    <w:lvl w:ilvl="0">
      <w:start w:val="1"/>
      <w:numFmt w:val="lowerLetter"/>
      <w:lvlText w:val="%1."/>
      <w:lvlJc w:val="left"/>
      <w:pPr>
        <w:tabs>
          <w:tab w:val="left" w:pos="425"/>
        </w:tabs>
        <w:ind w:left="425" w:hanging="425"/>
      </w:pPr>
      <w:rPr>
        <w:rFonts w:hint="default"/>
      </w:rPr>
    </w:lvl>
  </w:abstractNum>
  <w:abstractNum w:abstractNumId="41" w15:restartNumberingAfterBreak="0">
    <w:nsid w:val="3D121DB9"/>
    <w:multiLevelType w:val="multilevel"/>
    <w:tmpl w:val="3D121DB9"/>
    <w:lvl w:ilvl="0">
      <w:start w:val="1"/>
      <w:numFmt w:val="upperLetter"/>
      <w:pStyle w:val="HeadingITBToC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F0C7969"/>
    <w:multiLevelType w:val="multilevel"/>
    <w:tmpl w:val="3F0C7969"/>
    <w:lvl w:ilvl="0">
      <w:start w:val="1"/>
      <w:numFmt w:val="lowerLetter"/>
      <w:pStyle w:val="Bulletabc"/>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7B0B78"/>
    <w:multiLevelType w:val="multilevel"/>
    <w:tmpl w:val="437B0B7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EBC1E1"/>
    <w:multiLevelType w:val="singleLevel"/>
    <w:tmpl w:val="48EBC1E1"/>
    <w:lvl w:ilvl="0">
      <w:start w:val="11"/>
      <w:numFmt w:val="upperLetter"/>
      <w:suff w:val="space"/>
      <w:lvlText w:val="%1."/>
      <w:lvlJc w:val="left"/>
    </w:lvl>
  </w:abstractNum>
  <w:abstractNum w:abstractNumId="45" w15:restartNumberingAfterBreak="0">
    <w:nsid w:val="4B78786E"/>
    <w:multiLevelType w:val="multilevel"/>
    <w:tmpl w:val="4B78786E"/>
    <w:lvl w:ilvl="0">
      <w:start w:val="1"/>
      <w:numFmt w:val="decimal"/>
      <w:lvlText w:val="%1."/>
      <w:lvlJc w:val="left"/>
      <w:pPr>
        <w:tabs>
          <w:tab w:val="left" w:pos="144"/>
        </w:tabs>
        <w:ind w:left="0" w:firstLine="0"/>
      </w:pPr>
      <w:rPr>
        <w:rFonts w:hint="default"/>
        <w:b/>
      </w:rPr>
    </w:lvl>
    <w:lvl w:ilvl="1">
      <w:start w:val="3"/>
      <w:numFmt w:val="decimal"/>
      <w:lvlText w:val="1.%2"/>
      <w:lvlJc w:val="left"/>
      <w:pPr>
        <w:tabs>
          <w:tab w:val="left" w:pos="600"/>
        </w:tabs>
        <w:ind w:left="600" w:hanging="600"/>
      </w:pPr>
      <w:rPr>
        <w:rFonts w:hint="default"/>
      </w:rPr>
    </w:lvl>
    <w:lvl w:ilvl="2">
      <w:start w:val="1"/>
      <w:numFmt w:val="lowerLetter"/>
      <w:lvlText w:val="(%3)"/>
      <w:lvlJc w:val="left"/>
      <w:pPr>
        <w:tabs>
          <w:tab w:val="left" w:pos="1152"/>
        </w:tabs>
        <w:ind w:left="1152" w:hanging="547"/>
      </w:pPr>
      <w:rPr>
        <w:rFonts w:hint="default"/>
      </w:rPr>
    </w:lvl>
    <w:lvl w:ilvl="3">
      <w:start w:val="1"/>
      <w:numFmt w:val="lowerRoman"/>
      <w:lvlText w:val="(%4)"/>
      <w:lvlJc w:val="left"/>
      <w:pPr>
        <w:tabs>
          <w:tab w:val="left" w:pos="1872"/>
        </w:tabs>
        <w:ind w:left="720" w:firstLine="432"/>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46" w15:restartNumberingAfterBreak="0">
    <w:nsid w:val="4F0F3894"/>
    <w:multiLevelType w:val="multilevel"/>
    <w:tmpl w:val="4F0F3894"/>
    <w:lvl w:ilvl="0">
      <w:start w:val="1"/>
      <w:numFmt w:val="upperLetter"/>
      <w:lvlText w:val="%1."/>
      <w:lvlJc w:val="left"/>
      <w:pPr>
        <w:tabs>
          <w:tab w:val="left" w:pos="504"/>
        </w:tabs>
        <w:ind w:left="504" w:hanging="504"/>
      </w:pPr>
      <w:rPr>
        <w:rFonts w:hint="default"/>
      </w:rPr>
    </w:lvl>
    <w:lvl w:ilvl="1">
      <w:start w:val="16"/>
      <w:numFmt w:val="decimal"/>
      <w:pStyle w:val="2AutoList1"/>
      <w:lvlText w:val="%2."/>
      <w:lvlJc w:val="left"/>
      <w:pPr>
        <w:tabs>
          <w:tab w:val="left" w:pos="504"/>
        </w:tabs>
        <w:ind w:left="504" w:hanging="504"/>
      </w:pPr>
    </w:lvl>
    <w:lvl w:ilvl="2">
      <w:start w:val="1"/>
      <w:numFmt w:val="decimal"/>
      <w:lvlText w:val="%3."/>
      <w:lvlJc w:val="left"/>
      <w:pPr>
        <w:tabs>
          <w:tab w:val="left" w:pos="0"/>
        </w:tabs>
        <w:ind w:left="2160" w:hanging="720"/>
      </w:pPr>
    </w:lvl>
    <w:lvl w:ilvl="3">
      <w:start w:val="1"/>
      <w:numFmt w:val="decimal"/>
      <w:lvlText w:val="%4."/>
      <w:lvlJc w:val="left"/>
      <w:pPr>
        <w:tabs>
          <w:tab w:val="left" w:pos="0"/>
        </w:tabs>
        <w:ind w:left="2880" w:hanging="720"/>
      </w:pPr>
    </w:lvl>
    <w:lvl w:ilvl="4">
      <w:start w:val="1"/>
      <w:numFmt w:val="decimal"/>
      <w:lvlText w:val="%5."/>
      <w:lvlJc w:val="left"/>
      <w:pPr>
        <w:tabs>
          <w:tab w:val="left" w:pos="0"/>
        </w:tabs>
        <w:ind w:left="3600" w:hanging="720"/>
      </w:pPr>
    </w:lvl>
    <w:lvl w:ilvl="5">
      <w:start w:val="1"/>
      <w:numFmt w:val="decimal"/>
      <w:lvlText w:val="%6."/>
      <w:lvlJc w:val="left"/>
      <w:pPr>
        <w:tabs>
          <w:tab w:val="left" w:pos="0"/>
        </w:tabs>
        <w:ind w:left="4320" w:hanging="720"/>
      </w:pPr>
    </w:lvl>
    <w:lvl w:ilvl="6">
      <w:start w:val="1"/>
      <w:numFmt w:val="decimal"/>
      <w:lvlText w:val="%7."/>
      <w:lvlJc w:val="left"/>
      <w:pPr>
        <w:tabs>
          <w:tab w:val="left" w:pos="0"/>
        </w:tabs>
        <w:ind w:left="5040" w:hanging="720"/>
      </w:pPr>
    </w:lvl>
    <w:lvl w:ilvl="7">
      <w:start w:val="1"/>
      <w:numFmt w:val="decimal"/>
      <w:lvlText w:val="%8."/>
      <w:lvlJc w:val="left"/>
      <w:pPr>
        <w:tabs>
          <w:tab w:val="left" w:pos="0"/>
        </w:tabs>
        <w:ind w:left="5760" w:hanging="720"/>
      </w:pPr>
    </w:lvl>
    <w:lvl w:ilvl="8">
      <w:start w:val="1"/>
      <w:numFmt w:val="lowerRoman"/>
      <w:lvlText w:val="%9"/>
      <w:lvlJc w:val="left"/>
      <w:pPr>
        <w:tabs>
          <w:tab w:val="left" w:pos="0"/>
        </w:tabs>
        <w:ind w:left="6480" w:hanging="720"/>
      </w:pPr>
    </w:lvl>
  </w:abstractNum>
  <w:abstractNum w:abstractNumId="47" w15:restartNumberingAfterBreak="0">
    <w:nsid w:val="53CC7906"/>
    <w:multiLevelType w:val="multilevel"/>
    <w:tmpl w:val="53CC7906"/>
    <w:lvl w:ilvl="0">
      <w:start w:val="1"/>
      <w:numFmt w:val="decimal"/>
      <w:isLgl/>
      <w:lvlText w:val="%1"/>
      <w:lvlJc w:val="left"/>
      <w:pPr>
        <w:tabs>
          <w:tab w:val="left" w:pos="360"/>
        </w:tabs>
        <w:ind w:left="360" w:hanging="360"/>
      </w:pPr>
      <w:rPr>
        <w:rFonts w:hint="default"/>
        <w:b/>
        <w:i w:val="0"/>
        <w:sz w:val="24"/>
      </w:rPr>
    </w:lvl>
    <w:lvl w:ilvl="1">
      <w:start w:val="1"/>
      <w:numFmt w:val="decimal"/>
      <w:pStyle w:val="S1-OptB-subpara"/>
      <w:lvlText w:val="%1.%2"/>
      <w:lvlJc w:val="left"/>
      <w:pPr>
        <w:tabs>
          <w:tab w:val="left" w:pos="360"/>
        </w:tabs>
        <w:ind w:left="360" w:hanging="360"/>
      </w:pPr>
      <w:rPr>
        <w:rFonts w:hint="default"/>
        <w:b w:val="0"/>
        <w:i w:val="0"/>
        <w:sz w:val="24"/>
      </w:rPr>
    </w:lvl>
    <w:lvl w:ilvl="2">
      <w:start w:val="1"/>
      <w:numFmt w:val="lowerRoman"/>
      <w:lvlText w:val="(%3)"/>
      <w:lvlJc w:val="left"/>
      <w:pPr>
        <w:tabs>
          <w:tab w:val="left" w:pos="720"/>
        </w:tabs>
        <w:ind w:left="720" w:hanging="360"/>
      </w:pPr>
      <w:rPr>
        <w:rFonts w:hint="default"/>
        <w:b w:val="0"/>
        <w:i w:val="0"/>
        <w:sz w:val="24"/>
      </w:rPr>
    </w:lvl>
    <w:lvl w:ilvl="3">
      <w:start w:val="1"/>
      <w:numFmt w:val="decimal"/>
      <w:lvlText w:val="(%4)"/>
      <w:lvlJc w:val="left"/>
      <w:pPr>
        <w:tabs>
          <w:tab w:val="left" w:pos="1080"/>
        </w:tabs>
        <w:ind w:left="1080" w:hanging="360"/>
      </w:pPr>
      <w:rPr>
        <w:rFonts w:hint="default"/>
        <w:b w:val="0"/>
        <w:i w:val="0"/>
        <w:sz w:val="24"/>
      </w:rPr>
    </w:lvl>
    <w:lvl w:ilvl="4">
      <w:start w:val="1"/>
      <w:numFmt w:val="lowerLetter"/>
      <w:lvlText w:val="(%5)"/>
      <w:lvlJc w:val="left"/>
      <w:pPr>
        <w:tabs>
          <w:tab w:val="left" w:pos="1440"/>
        </w:tabs>
        <w:ind w:left="1440" w:hanging="360"/>
      </w:pPr>
      <w:rPr>
        <w:rFonts w:hint="default"/>
      </w:rPr>
    </w:lvl>
    <w:lvl w:ilvl="5">
      <w:start w:val="1"/>
      <w:numFmt w:val="lowerRoman"/>
      <w:lvlText w:val="(%6)"/>
      <w:lvlJc w:val="left"/>
      <w:pPr>
        <w:tabs>
          <w:tab w:val="left" w:pos="1800"/>
        </w:tabs>
        <w:ind w:left="1800" w:hanging="360"/>
      </w:pPr>
      <w:rPr>
        <w:rFonts w:hint="default"/>
      </w:rPr>
    </w:lvl>
    <w:lvl w:ilvl="6">
      <w:start w:val="1"/>
      <w:numFmt w:val="decimal"/>
      <w:lvlText w:val="%7."/>
      <w:lvlJc w:val="left"/>
      <w:pPr>
        <w:tabs>
          <w:tab w:val="left" w:pos="2160"/>
        </w:tabs>
        <w:ind w:left="2160" w:hanging="360"/>
      </w:pPr>
      <w:rPr>
        <w:rFonts w:hint="default"/>
      </w:rPr>
    </w:lvl>
    <w:lvl w:ilvl="7">
      <w:start w:val="1"/>
      <w:numFmt w:val="lowerLetter"/>
      <w:lvlText w:val="%8."/>
      <w:lvlJc w:val="left"/>
      <w:pPr>
        <w:tabs>
          <w:tab w:val="left" w:pos="2520"/>
        </w:tabs>
        <w:ind w:left="2520" w:hanging="360"/>
      </w:pPr>
      <w:rPr>
        <w:rFonts w:hint="default"/>
      </w:rPr>
    </w:lvl>
    <w:lvl w:ilvl="8">
      <w:start w:val="1"/>
      <w:numFmt w:val="lowerRoman"/>
      <w:lvlText w:val="%9."/>
      <w:lvlJc w:val="left"/>
      <w:pPr>
        <w:tabs>
          <w:tab w:val="left" w:pos="2880"/>
        </w:tabs>
        <w:ind w:left="2880" w:hanging="360"/>
      </w:pPr>
      <w:rPr>
        <w:rFonts w:hint="default"/>
      </w:rPr>
    </w:lvl>
  </w:abstractNum>
  <w:abstractNum w:abstractNumId="48" w15:restartNumberingAfterBreak="0">
    <w:nsid w:val="53EE18E6"/>
    <w:multiLevelType w:val="multilevel"/>
    <w:tmpl w:val="53EE18E6"/>
    <w:lvl w:ilvl="0">
      <w:start w:val="1"/>
      <w:numFmt w:val="lowerLetter"/>
      <w:lvlText w:val="%1)"/>
      <w:lvlJc w:val="left"/>
      <w:pPr>
        <w:tabs>
          <w:tab w:val="left" w:pos="1440"/>
        </w:tabs>
        <w:ind w:left="1440" w:hanging="144"/>
      </w:pPr>
      <w:rPr>
        <w:rFonts w:hint="default"/>
        <w:b w:val="0"/>
        <w:i w:val="0"/>
      </w:rPr>
    </w:lvl>
    <w:lvl w:ilvl="1">
      <w:start w:val="1"/>
      <w:numFmt w:val="lowerRoman"/>
      <w:lvlText w:val="(%2)"/>
      <w:lvlJc w:val="left"/>
      <w:pPr>
        <w:tabs>
          <w:tab w:val="left" w:pos="1210"/>
        </w:tabs>
        <w:ind w:left="2088" w:hanging="878"/>
      </w:pPr>
      <w:rPr>
        <w:rFonts w:hint="default"/>
        <w:b w:val="0"/>
        <w:i w:val="0"/>
      </w:rPr>
    </w:lvl>
    <w:lvl w:ilvl="2">
      <w:start w:val="4"/>
      <w:numFmt w:val="decimal"/>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upperLetter"/>
      <w:lvlText w:val="%5."/>
      <w:lvlJc w:val="left"/>
      <w:pPr>
        <w:ind w:left="3600" w:hanging="360"/>
      </w:pPr>
      <w:rPr>
        <w:rFonts w:hint="default"/>
      </w:r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57231190"/>
    <w:multiLevelType w:val="multilevel"/>
    <w:tmpl w:val="57231190"/>
    <w:lvl w:ilvl="0">
      <w:start w:val="1"/>
      <w:numFmt w:val="decimal"/>
      <w:pStyle w:val="HeadingTocITB2"/>
      <w:isLgl/>
      <w:lvlText w:val="%1."/>
      <w:lvlJc w:val="left"/>
      <w:pPr>
        <w:tabs>
          <w:tab w:val="left" w:pos="576"/>
        </w:tabs>
        <w:ind w:left="432" w:hanging="432"/>
      </w:pPr>
      <w:rPr>
        <w:rFonts w:hint="default"/>
        <w:b/>
        <w:i w:val="0"/>
        <w:sz w:val="24"/>
      </w:rPr>
    </w:lvl>
    <w:lvl w:ilvl="1">
      <w:start w:val="1"/>
      <w:numFmt w:val="decimal"/>
      <w:pStyle w:val="AAAtablebullet2"/>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Times New Roman" w:hAnsi="Times New Roman" w:hint="default"/>
        <w:b w:val="0"/>
        <w:i w:val="0"/>
        <w:sz w:val="24"/>
      </w:rPr>
    </w:lvl>
    <w:lvl w:ilvl="3">
      <w:start w:val="1"/>
      <w:numFmt w:val="lowerLetter"/>
      <w:lvlText w:val="(%4)"/>
      <w:lvlJc w:val="left"/>
      <w:pPr>
        <w:tabs>
          <w:tab w:val="left" w:pos="828"/>
        </w:tabs>
        <w:ind w:left="828" w:hanging="648"/>
      </w:pPr>
      <w:rPr>
        <w:rFonts w:hint="default"/>
        <w:b w:val="0"/>
        <w:i w:val="0"/>
        <w:sz w:val="24"/>
      </w:rPr>
    </w:lvl>
    <w:lvl w:ilvl="4">
      <w:start w:val="1"/>
      <w:numFmt w:val="lowerRoman"/>
      <w:lvlText w:val="%5."/>
      <w:lvlJc w:val="right"/>
      <w:pPr>
        <w:tabs>
          <w:tab w:val="left" w:pos="1998"/>
        </w:tabs>
        <w:ind w:left="199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5A180EE4"/>
    <w:multiLevelType w:val="multilevel"/>
    <w:tmpl w:val="5A180EE4"/>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51" w15:restartNumberingAfterBreak="0">
    <w:nsid w:val="5CD072D6"/>
    <w:multiLevelType w:val="multilevel"/>
    <w:tmpl w:val="5CD072D6"/>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F243391"/>
    <w:multiLevelType w:val="multilevel"/>
    <w:tmpl w:val="5F24339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3" w15:restartNumberingAfterBreak="0">
    <w:nsid w:val="60DB7B4D"/>
    <w:multiLevelType w:val="multilevel"/>
    <w:tmpl w:val="60DB7B4D"/>
    <w:lvl w:ilvl="0">
      <w:start w:val="1"/>
      <w:numFmt w:val="decimal"/>
      <w:pStyle w:val="S1-OptB-header2"/>
      <w:isLgl/>
      <w:lvlText w:val="%1."/>
      <w:lvlJc w:val="left"/>
      <w:pPr>
        <w:tabs>
          <w:tab w:val="left" w:pos="360"/>
        </w:tabs>
        <w:ind w:left="360" w:hanging="360"/>
      </w:pPr>
      <w:rPr>
        <w:rFonts w:hint="default"/>
        <w:b/>
        <w:i w:val="0"/>
        <w:sz w:val="24"/>
      </w:rPr>
    </w:lvl>
    <w:lvl w:ilvl="1">
      <w:start w:val="1"/>
      <w:numFmt w:val="decimal"/>
      <w:pStyle w:val="OptB-S1-subpara"/>
      <w:lvlText w:val="%1.%2"/>
      <w:lvlJc w:val="left"/>
      <w:pPr>
        <w:tabs>
          <w:tab w:val="left" w:pos="576"/>
        </w:tabs>
        <w:ind w:left="576" w:hanging="576"/>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6289FBA8"/>
    <w:multiLevelType w:val="singleLevel"/>
    <w:tmpl w:val="6289FBA8"/>
    <w:lvl w:ilvl="0">
      <w:start w:val="1"/>
      <w:numFmt w:val="lowerLetter"/>
      <w:lvlText w:val="%1."/>
      <w:lvlJc w:val="left"/>
      <w:pPr>
        <w:tabs>
          <w:tab w:val="left" w:pos="1265"/>
        </w:tabs>
        <w:ind w:left="1265" w:hanging="425"/>
      </w:pPr>
      <w:rPr>
        <w:rFonts w:hint="default"/>
      </w:rPr>
    </w:lvl>
  </w:abstractNum>
  <w:abstractNum w:abstractNumId="55" w15:restartNumberingAfterBreak="0">
    <w:nsid w:val="69279FA1"/>
    <w:multiLevelType w:val="singleLevel"/>
    <w:tmpl w:val="69279FA1"/>
    <w:lvl w:ilvl="0">
      <w:start w:val="1"/>
      <w:numFmt w:val="lowerLetter"/>
      <w:lvlText w:val="%1."/>
      <w:lvlJc w:val="left"/>
      <w:pPr>
        <w:tabs>
          <w:tab w:val="left" w:pos="425"/>
        </w:tabs>
        <w:ind w:left="425" w:hanging="425"/>
      </w:pPr>
      <w:rPr>
        <w:rFonts w:hint="default"/>
      </w:rPr>
    </w:lvl>
  </w:abstractNum>
  <w:abstractNum w:abstractNumId="56" w15:restartNumberingAfterBreak="0">
    <w:nsid w:val="6B305489"/>
    <w:multiLevelType w:val="multilevel"/>
    <w:tmpl w:val="6B305489"/>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2A7FAA"/>
    <w:multiLevelType w:val="multilevel"/>
    <w:tmpl w:val="6F2A7FAA"/>
    <w:lvl w:ilvl="0">
      <w:start w:val="1"/>
      <w:numFmt w:val="bullet"/>
      <w:lvlText w:val=""/>
      <w:lvlJc w:val="left"/>
      <w:pPr>
        <w:tabs>
          <w:tab w:val="left" w:pos="-420"/>
        </w:tabs>
        <w:ind w:left="300" w:hanging="360"/>
      </w:pPr>
      <w:rPr>
        <w:rFonts w:ascii="Symbol" w:hAnsi="Symbol" w:hint="default"/>
      </w:rPr>
    </w:lvl>
    <w:lvl w:ilvl="1">
      <w:start w:val="1"/>
      <w:numFmt w:val="bullet"/>
      <w:lvlText w:val="o"/>
      <w:lvlJc w:val="left"/>
      <w:pPr>
        <w:tabs>
          <w:tab w:val="left" w:pos="-420"/>
        </w:tabs>
        <w:ind w:left="1020" w:hanging="360"/>
      </w:pPr>
      <w:rPr>
        <w:rFonts w:ascii="Courier New" w:hAnsi="Courier New" w:cs="Courier New" w:hint="default"/>
      </w:rPr>
    </w:lvl>
    <w:lvl w:ilvl="2">
      <w:start w:val="1"/>
      <w:numFmt w:val="bullet"/>
      <w:lvlText w:val=""/>
      <w:lvlJc w:val="left"/>
      <w:pPr>
        <w:tabs>
          <w:tab w:val="left" w:pos="-420"/>
        </w:tabs>
        <w:ind w:left="1740" w:hanging="360"/>
      </w:pPr>
      <w:rPr>
        <w:rFonts w:ascii="Wingdings" w:hAnsi="Wingdings" w:hint="default"/>
      </w:rPr>
    </w:lvl>
    <w:lvl w:ilvl="3">
      <w:start w:val="1"/>
      <w:numFmt w:val="bullet"/>
      <w:lvlText w:val=""/>
      <w:lvlJc w:val="left"/>
      <w:pPr>
        <w:tabs>
          <w:tab w:val="left" w:pos="-420"/>
        </w:tabs>
        <w:ind w:left="2460" w:hanging="360"/>
      </w:pPr>
      <w:rPr>
        <w:rFonts w:ascii="Symbol" w:hAnsi="Symbol" w:hint="default"/>
      </w:rPr>
    </w:lvl>
    <w:lvl w:ilvl="4">
      <w:start w:val="1"/>
      <w:numFmt w:val="bullet"/>
      <w:lvlText w:val="o"/>
      <w:lvlJc w:val="left"/>
      <w:pPr>
        <w:tabs>
          <w:tab w:val="left" w:pos="-420"/>
        </w:tabs>
        <w:ind w:left="3180" w:hanging="360"/>
      </w:pPr>
      <w:rPr>
        <w:rFonts w:ascii="Courier New" w:hAnsi="Courier New" w:cs="Courier New" w:hint="default"/>
      </w:rPr>
    </w:lvl>
    <w:lvl w:ilvl="5">
      <w:start w:val="1"/>
      <w:numFmt w:val="bullet"/>
      <w:lvlText w:val=""/>
      <w:lvlJc w:val="left"/>
      <w:pPr>
        <w:tabs>
          <w:tab w:val="left" w:pos="-420"/>
        </w:tabs>
        <w:ind w:left="3900" w:hanging="360"/>
      </w:pPr>
      <w:rPr>
        <w:rFonts w:ascii="Wingdings" w:hAnsi="Wingdings" w:hint="default"/>
      </w:rPr>
    </w:lvl>
    <w:lvl w:ilvl="6">
      <w:start w:val="1"/>
      <w:numFmt w:val="bullet"/>
      <w:lvlText w:val=""/>
      <w:lvlJc w:val="left"/>
      <w:pPr>
        <w:tabs>
          <w:tab w:val="left" w:pos="-420"/>
        </w:tabs>
        <w:ind w:left="4620" w:hanging="360"/>
      </w:pPr>
      <w:rPr>
        <w:rFonts w:ascii="Symbol" w:hAnsi="Symbol" w:hint="default"/>
      </w:rPr>
    </w:lvl>
    <w:lvl w:ilvl="7">
      <w:start w:val="1"/>
      <w:numFmt w:val="bullet"/>
      <w:lvlText w:val="o"/>
      <w:lvlJc w:val="left"/>
      <w:pPr>
        <w:tabs>
          <w:tab w:val="left" w:pos="-420"/>
        </w:tabs>
        <w:ind w:left="5340" w:hanging="360"/>
      </w:pPr>
      <w:rPr>
        <w:rFonts w:ascii="Courier New" w:hAnsi="Courier New" w:cs="Courier New" w:hint="default"/>
      </w:rPr>
    </w:lvl>
    <w:lvl w:ilvl="8">
      <w:start w:val="1"/>
      <w:numFmt w:val="bullet"/>
      <w:lvlText w:val=""/>
      <w:lvlJc w:val="left"/>
      <w:pPr>
        <w:tabs>
          <w:tab w:val="left" w:pos="-420"/>
        </w:tabs>
        <w:ind w:left="6060" w:hanging="360"/>
      </w:pPr>
      <w:rPr>
        <w:rFonts w:ascii="Wingdings" w:hAnsi="Wingdings" w:hint="default"/>
      </w:rPr>
    </w:lvl>
  </w:abstractNum>
  <w:abstractNum w:abstractNumId="58" w15:restartNumberingAfterBreak="0">
    <w:nsid w:val="75396DAD"/>
    <w:multiLevelType w:val="multilevel"/>
    <w:tmpl w:val="75396DAD"/>
    <w:lvl w:ilvl="0">
      <w:start w:val="1"/>
      <w:numFmt w:val="lowerRoman"/>
      <w:pStyle w:val="Bulletroman"/>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9" w15:restartNumberingAfterBreak="0">
    <w:nsid w:val="75B3BF0F"/>
    <w:multiLevelType w:val="singleLevel"/>
    <w:tmpl w:val="75B3BF0F"/>
    <w:lvl w:ilvl="0">
      <w:start w:val="1"/>
      <w:numFmt w:val="decimal"/>
      <w:lvlText w:val="%1."/>
      <w:lvlJc w:val="left"/>
      <w:pPr>
        <w:tabs>
          <w:tab w:val="left" w:pos="425"/>
        </w:tabs>
        <w:ind w:left="425" w:hanging="425"/>
      </w:pPr>
      <w:rPr>
        <w:rFonts w:hint="default"/>
      </w:rPr>
    </w:lvl>
  </w:abstractNum>
  <w:abstractNum w:abstractNumId="60" w15:restartNumberingAfterBreak="0">
    <w:nsid w:val="7620071F"/>
    <w:multiLevelType w:val="multilevel"/>
    <w:tmpl w:val="7620071F"/>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61" w15:restartNumberingAfterBreak="0">
    <w:nsid w:val="7B274CDE"/>
    <w:multiLevelType w:val="multilevel"/>
    <w:tmpl w:val="7B274CDE"/>
    <w:lvl w:ilvl="0">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start w:val="1"/>
      <w:numFmt w:val="lowerLetter"/>
      <w:lvlText w:val="(%2)"/>
      <w:lvlJc w:val="left"/>
      <w:pPr>
        <w:ind w:left="1440" w:hanging="360"/>
      </w:pPr>
      <w:rPr>
        <w:rFonts w:asciiTheme="minorHAnsi" w:hAnsiTheme="minorHAnsi" w:cstheme="minorHAnsi" w:hint="default"/>
      </w:rPr>
    </w:lvl>
    <w:lvl w:ilvl="2">
      <w:start w:val="1"/>
      <w:numFmt w:val="upp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EBE2091"/>
    <w:multiLevelType w:val="multilevel"/>
    <w:tmpl w:val="7EBE20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5393009">
    <w:abstractNumId w:val="9"/>
  </w:num>
  <w:num w:numId="2" w16cid:durableId="2046632574">
    <w:abstractNumId w:val="8"/>
  </w:num>
  <w:num w:numId="3" w16cid:durableId="739447777">
    <w:abstractNumId w:val="46"/>
  </w:num>
  <w:num w:numId="4" w16cid:durableId="117375896">
    <w:abstractNumId w:val="30"/>
  </w:num>
  <w:num w:numId="5" w16cid:durableId="1402143304">
    <w:abstractNumId w:val="17"/>
  </w:num>
  <w:num w:numId="6" w16cid:durableId="1467041623">
    <w:abstractNumId w:val="20"/>
  </w:num>
  <w:num w:numId="7" w16cid:durableId="1680232241">
    <w:abstractNumId w:val="53"/>
  </w:num>
  <w:num w:numId="8" w16cid:durableId="1325234095">
    <w:abstractNumId w:val="47"/>
  </w:num>
  <w:num w:numId="9" w16cid:durableId="1670408048">
    <w:abstractNumId w:val="29"/>
  </w:num>
  <w:num w:numId="10" w16cid:durableId="1615673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7671659">
    <w:abstractNumId w:val="15"/>
  </w:num>
  <w:num w:numId="12" w16cid:durableId="372849306">
    <w:abstractNumId w:val="58"/>
  </w:num>
  <w:num w:numId="13" w16cid:durableId="1986156349">
    <w:abstractNumId w:val="42"/>
  </w:num>
  <w:num w:numId="14" w16cid:durableId="776410252">
    <w:abstractNumId w:val="36"/>
  </w:num>
  <w:num w:numId="15" w16cid:durableId="337000485">
    <w:abstractNumId w:val="37"/>
  </w:num>
  <w:num w:numId="16" w16cid:durableId="1165239457">
    <w:abstractNumId w:val="14"/>
  </w:num>
  <w:num w:numId="17" w16cid:durableId="587226895">
    <w:abstractNumId w:val="51"/>
  </w:num>
  <w:num w:numId="18" w16cid:durableId="828719056">
    <w:abstractNumId w:val="61"/>
  </w:num>
  <w:num w:numId="19" w16cid:durableId="1647709250">
    <w:abstractNumId w:val="49"/>
  </w:num>
  <w:num w:numId="20" w16cid:durableId="232159984">
    <w:abstractNumId w:val="41"/>
  </w:num>
  <w:num w:numId="21" w16cid:durableId="922226914">
    <w:abstractNumId w:val="19"/>
  </w:num>
  <w:num w:numId="22" w16cid:durableId="1907036182">
    <w:abstractNumId w:val="31"/>
  </w:num>
  <w:num w:numId="23" w16cid:durableId="1512452999">
    <w:abstractNumId w:val="21"/>
  </w:num>
  <w:num w:numId="24" w16cid:durableId="156700722">
    <w:abstractNumId w:val="45"/>
  </w:num>
  <w:num w:numId="25" w16cid:durableId="961498219">
    <w:abstractNumId w:val="26"/>
  </w:num>
  <w:num w:numId="26" w16cid:durableId="270090540">
    <w:abstractNumId w:val="10"/>
  </w:num>
  <w:num w:numId="27" w16cid:durableId="2060274970">
    <w:abstractNumId w:val="4"/>
  </w:num>
  <w:num w:numId="28" w16cid:durableId="2044164598">
    <w:abstractNumId w:val="50"/>
  </w:num>
  <w:num w:numId="29" w16cid:durableId="373039233">
    <w:abstractNumId w:val="32"/>
  </w:num>
  <w:num w:numId="30" w16cid:durableId="217938765">
    <w:abstractNumId w:val="23"/>
  </w:num>
  <w:num w:numId="31" w16cid:durableId="1222444293">
    <w:abstractNumId w:val="35"/>
  </w:num>
  <w:num w:numId="32" w16cid:durableId="1493830749">
    <w:abstractNumId w:val="12"/>
  </w:num>
  <w:num w:numId="33" w16cid:durableId="596905255">
    <w:abstractNumId w:val="44"/>
  </w:num>
  <w:num w:numId="34" w16cid:durableId="516578020">
    <w:abstractNumId w:val="56"/>
  </w:num>
  <w:num w:numId="35" w16cid:durableId="1842114847">
    <w:abstractNumId w:val="48"/>
  </w:num>
  <w:num w:numId="36" w16cid:durableId="1859270728">
    <w:abstractNumId w:val="0"/>
  </w:num>
  <w:num w:numId="37" w16cid:durableId="1581865953">
    <w:abstractNumId w:val="27"/>
  </w:num>
  <w:num w:numId="38" w16cid:durableId="1895315447">
    <w:abstractNumId w:val="3"/>
  </w:num>
  <w:num w:numId="39" w16cid:durableId="778141471">
    <w:abstractNumId w:val="2"/>
  </w:num>
  <w:num w:numId="40" w16cid:durableId="274750810">
    <w:abstractNumId w:val="54"/>
  </w:num>
  <w:num w:numId="41" w16cid:durableId="1987277295">
    <w:abstractNumId w:val="59"/>
  </w:num>
  <w:num w:numId="42" w16cid:durableId="149490939">
    <w:abstractNumId w:val="1"/>
  </w:num>
  <w:num w:numId="43" w16cid:durableId="1635990705">
    <w:abstractNumId w:val="24"/>
  </w:num>
  <w:num w:numId="44" w16cid:durableId="138963368">
    <w:abstractNumId w:val="6"/>
  </w:num>
  <w:num w:numId="45" w16cid:durableId="1242256484">
    <w:abstractNumId w:val="7"/>
  </w:num>
  <w:num w:numId="46" w16cid:durableId="663750735">
    <w:abstractNumId w:val="18"/>
  </w:num>
  <w:num w:numId="47" w16cid:durableId="2002610651">
    <w:abstractNumId w:val="55"/>
  </w:num>
  <w:num w:numId="48" w16cid:durableId="1053239623">
    <w:abstractNumId w:val="16"/>
  </w:num>
  <w:num w:numId="49" w16cid:durableId="1431705854">
    <w:abstractNumId w:val="60"/>
  </w:num>
  <w:num w:numId="50" w16cid:durableId="1655525583">
    <w:abstractNumId w:val="28"/>
  </w:num>
  <w:num w:numId="51" w16cid:durableId="2028630432">
    <w:abstractNumId w:val="43"/>
  </w:num>
  <w:num w:numId="52" w16cid:durableId="1930118400">
    <w:abstractNumId w:val="39"/>
  </w:num>
  <w:num w:numId="53" w16cid:durableId="868643166">
    <w:abstractNumId w:val="52"/>
  </w:num>
  <w:num w:numId="54" w16cid:durableId="1684042863">
    <w:abstractNumId w:val="33"/>
  </w:num>
  <w:num w:numId="55" w16cid:durableId="1970236075">
    <w:abstractNumId w:val="11"/>
  </w:num>
  <w:num w:numId="56" w16cid:durableId="844636956">
    <w:abstractNumId w:val="57"/>
  </w:num>
  <w:num w:numId="57" w16cid:durableId="1218249010">
    <w:abstractNumId w:val="22"/>
  </w:num>
  <w:num w:numId="58" w16cid:durableId="1697657005">
    <w:abstractNumId w:val="40"/>
  </w:num>
  <w:num w:numId="59" w16cid:durableId="2080133448">
    <w:abstractNumId w:val="34"/>
  </w:num>
  <w:num w:numId="60" w16cid:durableId="1402677771">
    <w:abstractNumId w:val="38"/>
  </w:num>
  <w:num w:numId="61" w16cid:durableId="1071076767">
    <w:abstractNumId w:val="62"/>
  </w:num>
  <w:num w:numId="62" w16cid:durableId="1213466164">
    <w:abstractNumId w:val="5"/>
  </w:num>
  <w:num w:numId="63" w16cid:durableId="1578320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AA9"/>
    <w:rsid w:val="00000AB6"/>
    <w:rsid w:val="00001189"/>
    <w:rsid w:val="00002706"/>
    <w:rsid w:val="00002FBF"/>
    <w:rsid w:val="00006C07"/>
    <w:rsid w:val="0000792F"/>
    <w:rsid w:val="00007F9B"/>
    <w:rsid w:val="00010464"/>
    <w:rsid w:val="00010F73"/>
    <w:rsid w:val="000117B4"/>
    <w:rsid w:val="000118A4"/>
    <w:rsid w:val="00012285"/>
    <w:rsid w:val="0001248A"/>
    <w:rsid w:val="00014A7F"/>
    <w:rsid w:val="000152CD"/>
    <w:rsid w:val="00015956"/>
    <w:rsid w:val="00016B2D"/>
    <w:rsid w:val="00017732"/>
    <w:rsid w:val="00017C4F"/>
    <w:rsid w:val="000203F2"/>
    <w:rsid w:val="00020A21"/>
    <w:rsid w:val="0002191C"/>
    <w:rsid w:val="0002263F"/>
    <w:rsid w:val="000231A0"/>
    <w:rsid w:val="000250F6"/>
    <w:rsid w:val="00026450"/>
    <w:rsid w:val="00026BDB"/>
    <w:rsid w:val="00026DB5"/>
    <w:rsid w:val="000275D3"/>
    <w:rsid w:val="000277A0"/>
    <w:rsid w:val="0003090F"/>
    <w:rsid w:val="0003141E"/>
    <w:rsid w:val="00031EE4"/>
    <w:rsid w:val="0003216A"/>
    <w:rsid w:val="00032DB1"/>
    <w:rsid w:val="000336AD"/>
    <w:rsid w:val="00034AE1"/>
    <w:rsid w:val="00036114"/>
    <w:rsid w:val="0003621C"/>
    <w:rsid w:val="00036E6D"/>
    <w:rsid w:val="00040305"/>
    <w:rsid w:val="000403D1"/>
    <w:rsid w:val="00040F1F"/>
    <w:rsid w:val="000428D3"/>
    <w:rsid w:val="00042B76"/>
    <w:rsid w:val="000431DC"/>
    <w:rsid w:val="00043DEC"/>
    <w:rsid w:val="0004476B"/>
    <w:rsid w:val="00044A13"/>
    <w:rsid w:val="0004547C"/>
    <w:rsid w:val="00045898"/>
    <w:rsid w:val="00050739"/>
    <w:rsid w:val="000512AF"/>
    <w:rsid w:val="00051F7F"/>
    <w:rsid w:val="00052698"/>
    <w:rsid w:val="00052E0B"/>
    <w:rsid w:val="000534C8"/>
    <w:rsid w:val="0005387B"/>
    <w:rsid w:val="00053EC2"/>
    <w:rsid w:val="00055055"/>
    <w:rsid w:val="00055284"/>
    <w:rsid w:val="0005591F"/>
    <w:rsid w:val="00055A4D"/>
    <w:rsid w:val="00055A69"/>
    <w:rsid w:val="000561EA"/>
    <w:rsid w:val="0005628A"/>
    <w:rsid w:val="0005762C"/>
    <w:rsid w:val="000601B7"/>
    <w:rsid w:val="0006207D"/>
    <w:rsid w:val="00062C9F"/>
    <w:rsid w:val="0006665F"/>
    <w:rsid w:val="00067B86"/>
    <w:rsid w:val="00067FDE"/>
    <w:rsid w:val="00072AF9"/>
    <w:rsid w:val="00072D64"/>
    <w:rsid w:val="000739B0"/>
    <w:rsid w:val="00073D20"/>
    <w:rsid w:val="00074467"/>
    <w:rsid w:val="000748FA"/>
    <w:rsid w:val="00074F6C"/>
    <w:rsid w:val="000770BD"/>
    <w:rsid w:val="00080EA1"/>
    <w:rsid w:val="00082B23"/>
    <w:rsid w:val="00082BB9"/>
    <w:rsid w:val="0008326E"/>
    <w:rsid w:val="00083FE4"/>
    <w:rsid w:val="00086081"/>
    <w:rsid w:val="00086FD6"/>
    <w:rsid w:val="000874FC"/>
    <w:rsid w:val="00087589"/>
    <w:rsid w:val="00087624"/>
    <w:rsid w:val="00090949"/>
    <w:rsid w:val="0009320D"/>
    <w:rsid w:val="00093FE1"/>
    <w:rsid w:val="0009553C"/>
    <w:rsid w:val="00095CDC"/>
    <w:rsid w:val="00095FEE"/>
    <w:rsid w:val="000966AB"/>
    <w:rsid w:val="00097DFC"/>
    <w:rsid w:val="000A0874"/>
    <w:rsid w:val="000A184A"/>
    <w:rsid w:val="000A1A5E"/>
    <w:rsid w:val="000A246C"/>
    <w:rsid w:val="000A275E"/>
    <w:rsid w:val="000A2A72"/>
    <w:rsid w:val="000A2A8C"/>
    <w:rsid w:val="000A32FA"/>
    <w:rsid w:val="000A3B21"/>
    <w:rsid w:val="000A7407"/>
    <w:rsid w:val="000B0E4D"/>
    <w:rsid w:val="000B1D29"/>
    <w:rsid w:val="000B2392"/>
    <w:rsid w:val="000B44B3"/>
    <w:rsid w:val="000B721F"/>
    <w:rsid w:val="000C0D4F"/>
    <w:rsid w:val="000C0E02"/>
    <w:rsid w:val="000C1004"/>
    <w:rsid w:val="000C1E40"/>
    <w:rsid w:val="000C22BD"/>
    <w:rsid w:val="000C2DCE"/>
    <w:rsid w:val="000C3CFF"/>
    <w:rsid w:val="000C5794"/>
    <w:rsid w:val="000C5B27"/>
    <w:rsid w:val="000C5B30"/>
    <w:rsid w:val="000C6011"/>
    <w:rsid w:val="000C69E3"/>
    <w:rsid w:val="000C7B46"/>
    <w:rsid w:val="000D09E4"/>
    <w:rsid w:val="000D1939"/>
    <w:rsid w:val="000D2F09"/>
    <w:rsid w:val="000D325D"/>
    <w:rsid w:val="000D5156"/>
    <w:rsid w:val="000D5F4D"/>
    <w:rsid w:val="000D643C"/>
    <w:rsid w:val="000D6781"/>
    <w:rsid w:val="000D6CCF"/>
    <w:rsid w:val="000D73C1"/>
    <w:rsid w:val="000D78DA"/>
    <w:rsid w:val="000E0276"/>
    <w:rsid w:val="000E0382"/>
    <w:rsid w:val="000E0DDF"/>
    <w:rsid w:val="000E1A9E"/>
    <w:rsid w:val="000E1FD1"/>
    <w:rsid w:val="000E30FA"/>
    <w:rsid w:val="000E3859"/>
    <w:rsid w:val="000E430A"/>
    <w:rsid w:val="000E4B5E"/>
    <w:rsid w:val="000E4CAE"/>
    <w:rsid w:val="000E6279"/>
    <w:rsid w:val="000E7EB1"/>
    <w:rsid w:val="000F0257"/>
    <w:rsid w:val="000F0481"/>
    <w:rsid w:val="000F04B6"/>
    <w:rsid w:val="000F09F3"/>
    <w:rsid w:val="000F189C"/>
    <w:rsid w:val="000F23FC"/>
    <w:rsid w:val="000F2E1B"/>
    <w:rsid w:val="000F3F2E"/>
    <w:rsid w:val="000F52AF"/>
    <w:rsid w:val="000F53C5"/>
    <w:rsid w:val="000F7DD9"/>
    <w:rsid w:val="00100068"/>
    <w:rsid w:val="00100715"/>
    <w:rsid w:val="00100751"/>
    <w:rsid w:val="00100E40"/>
    <w:rsid w:val="00101FA2"/>
    <w:rsid w:val="00102723"/>
    <w:rsid w:val="00102ECE"/>
    <w:rsid w:val="00103083"/>
    <w:rsid w:val="0010317B"/>
    <w:rsid w:val="0010411B"/>
    <w:rsid w:val="0010479C"/>
    <w:rsid w:val="00104BBF"/>
    <w:rsid w:val="00105B7D"/>
    <w:rsid w:val="00107328"/>
    <w:rsid w:val="00107777"/>
    <w:rsid w:val="001113A9"/>
    <w:rsid w:val="0011151A"/>
    <w:rsid w:val="001125DF"/>
    <w:rsid w:val="00112751"/>
    <w:rsid w:val="001130E3"/>
    <w:rsid w:val="00113CC5"/>
    <w:rsid w:val="00114B13"/>
    <w:rsid w:val="0011661A"/>
    <w:rsid w:val="00116D9E"/>
    <w:rsid w:val="00117E8B"/>
    <w:rsid w:val="00121065"/>
    <w:rsid w:val="0012107D"/>
    <w:rsid w:val="00121149"/>
    <w:rsid w:val="001214E2"/>
    <w:rsid w:val="00121BBE"/>
    <w:rsid w:val="001227E4"/>
    <w:rsid w:val="001238F8"/>
    <w:rsid w:val="00124FF4"/>
    <w:rsid w:val="00125189"/>
    <w:rsid w:val="00126544"/>
    <w:rsid w:val="00126827"/>
    <w:rsid w:val="00126C7B"/>
    <w:rsid w:val="00126E31"/>
    <w:rsid w:val="00127E90"/>
    <w:rsid w:val="001301E3"/>
    <w:rsid w:val="00131C14"/>
    <w:rsid w:val="00131EA8"/>
    <w:rsid w:val="00132469"/>
    <w:rsid w:val="001352D1"/>
    <w:rsid w:val="00135514"/>
    <w:rsid w:val="0013695A"/>
    <w:rsid w:val="00136A05"/>
    <w:rsid w:val="001370D6"/>
    <w:rsid w:val="001376A8"/>
    <w:rsid w:val="00137EDF"/>
    <w:rsid w:val="00140152"/>
    <w:rsid w:val="00140B58"/>
    <w:rsid w:val="00141644"/>
    <w:rsid w:val="00141FDD"/>
    <w:rsid w:val="00143C34"/>
    <w:rsid w:val="001440C1"/>
    <w:rsid w:val="001441DE"/>
    <w:rsid w:val="00144657"/>
    <w:rsid w:val="001455D4"/>
    <w:rsid w:val="00145D69"/>
    <w:rsid w:val="00147A8E"/>
    <w:rsid w:val="00150434"/>
    <w:rsid w:val="0015094F"/>
    <w:rsid w:val="001509A2"/>
    <w:rsid w:val="0015138F"/>
    <w:rsid w:val="00151E7C"/>
    <w:rsid w:val="0015309A"/>
    <w:rsid w:val="00153816"/>
    <w:rsid w:val="00153B47"/>
    <w:rsid w:val="00155312"/>
    <w:rsid w:val="001557AE"/>
    <w:rsid w:val="00155F90"/>
    <w:rsid w:val="00156637"/>
    <w:rsid w:val="0015780F"/>
    <w:rsid w:val="00157866"/>
    <w:rsid w:val="00160AC9"/>
    <w:rsid w:val="00161591"/>
    <w:rsid w:val="00162192"/>
    <w:rsid w:val="001621D1"/>
    <w:rsid w:val="0016225C"/>
    <w:rsid w:val="00164104"/>
    <w:rsid w:val="00165081"/>
    <w:rsid w:val="00165C96"/>
    <w:rsid w:val="00166045"/>
    <w:rsid w:val="00166E71"/>
    <w:rsid w:val="00167766"/>
    <w:rsid w:val="00167A2D"/>
    <w:rsid w:val="00170573"/>
    <w:rsid w:val="00170DEA"/>
    <w:rsid w:val="00171355"/>
    <w:rsid w:val="00171841"/>
    <w:rsid w:val="00171E47"/>
    <w:rsid w:val="00172037"/>
    <w:rsid w:val="0017316F"/>
    <w:rsid w:val="0017357B"/>
    <w:rsid w:val="00173F4A"/>
    <w:rsid w:val="0017538E"/>
    <w:rsid w:val="00175BDF"/>
    <w:rsid w:val="00176350"/>
    <w:rsid w:val="001769CE"/>
    <w:rsid w:val="00176B44"/>
    <w:rsid w:val="00180A0F"/>
    <w:rsid w:val="00181334"/>
    <w:rsid w:val="00181F27"/>
    <w:rsid w:val="00182371"/>
    <w:rsid w:val="00182FD9"/>
    <w:rsid w:val="00185938"/>
    <w:rsid w:val="001867ED"/>
    <w:rsid w:val="00186AEC"/>
    <w:rsid w:val="00187499"/>
    <w:rsid w:val="00190603"/>
    <w:rsid w:val="00190909"/>
    <w:rsid w:val="001912B4"/>
    <w:rsid w:val="00191F06"/>
    <w:rsid w:val="00192080"/>
    <w:rsid w:val="001923A5"/>
    <w:rsid w:val="0019394F"/>
    <w:rsid w:val="00193C95"/>
    <w:rsid w:val="00195010"/>
    <w:rsid w:val="00195160"/>
    <w:rsid w:val="00197F56"/>
    <w:rsid w:val="001A0725"/>
    <w:rsid w:val="001A0E03"/>
    <w:rsid w:val="001A1179"/>
    <w:rsid w:val="001A11B3"/>
    <w:rsid w:val="001A224A"/>
    <w:rsid w:val="001A2475"/>
    <w:rsid w:val="001A332E"/>
    <w:rsid w:val="001A375F"/>
    <w:rsid w:val="001A52CA"/>
    <w:rsid w:val="001A6846"/>
    <w:rsid w:val="001A76C6"/>
    <w:rsid w:val="001A76F9"/>
    <w:rsid w:val="001A7BF0"/>
    <w:rsid w:val="001B014A"/>
    <w:rsid w:val="001B0C54"/>
    <w:rsid w:val="001B106F"/>
    <w:rsid w:val="001B1187"/>
    <w:rsid w:val="001B1A91"/>
    <w:rsid w:val="001B1AAA"/>
    <w:rsid w:val="001B2E61"/>
    <w:rsid w:val="001B4D71"/>
    <w:rsid w:val="001B52FB"/>
    <w:rsid w:val="001B568B"/>
    <w:rsid w:val="001B5BA6"/>
    <w:rsid w:val="001B5D31"/>
    <w:rsid w:val="001B7356"/>
    <w:rsid w:val="001C0AF9"/>
    <w:rsid w:val="001C1880"/>
    <w:rsid w:val="001C26E2"/>
    <w:rsid w:val="001C401F"/>
    <w:rsid w:val="001C5085"/>
    <w:rsid w:val="001C5C34"/>
    <w:rsid w:val="001C6F20"/>
    <w:rsid w:val="001C7631"/>
    <w:rsid w:val="001D19B7"/>
    <w:rsid w:val="001D2B7A"/>
    <w:rsid w:val="001D2FC8"/>
    <w:rsid w:val="001D4169"/>
    <w:rsid w:val="001D4B7A"/>
    <w:rsid w:val="001D5A31"/>
    <w:rsid w:val="001D61C6"/>
    <w:rsid w:val="001D71C6"/>
    <w:rsid w:val="001D7697"/>
    <w:rsid w:val="001D775A"/>
    <w:rsid w:val="001D7D88"/>
    <w:rsid w:val="001E018B"/>
    <w:rsid w:val="001E0472"/>
    <w:rsid w:val="001E0872"/>
    <w:rsid w:val="001E08A9"/>
    <w:rsid w:val="001E161E"/>
    <w:rsid w:val="001E191C"/>
    <w:rsid w:val="001E1A20"/>
    <w:rsid w:val="001E1FFF"/>
    <w:rsid w:val="001E2C63"/>
    <w:rsid w:val="001E2CBC"/>
    <w:rsid w:val="001E3ADA"/>
    <w:rsid w:val="001E412D"/>
    <w:rsid w:val="001E4ECE"/>
    <w:rsid w:val="001E5EE8"/>
    <w:rsid w:val="001E6553"/>
    <w:rsid w:val="001E6E03"/>
    <w:rsid w:val="001E6E8C"/>
    <w:rsid w:val="001F064C"/>
    <w:rsid w:val="001F07AA"/>
    <w:rsid w:val="001F0C0E"/>
    <w:rsid w:val="001F0C23"/>
    <w:rsid w:val="001F0F40"/>
    <w:rsid w:val="001F13FE"/>
    <w:rsid w:val="001F1E2B"/>
    <w:rsid w:val="001F2540"/>
    <w:rsid w:val="001F2D44"/>
    <w:rsid w:val="001F2DD0"/>
    <w:rsid w:val="001F3397"/>
    <w:rsid w:val="001F33B4"/>
    <w:rsid w:val="001F35CF"/>
    <w:rsid w:val="001F4495"/>
    <w:rsid w:val="001F4B61"/>
    <w:rsid w:val="001F50CC"/>
    <w:rsid w:val="001F7C57"/>
    <w:rsid w:val="00200469"/>
    <w:rsid w:val="00200632"/>
    <w:rsid w:val="00202FCA"/>
    <w:rsid w:val="0020301E"/>
    <w:rsid w:val="002032B8"/>
    <w:rsid w:val="00203C91"/>
    <w:rsid w:val="002042B2"/>
    <w:rsid w:val="002053F6"/>
    <w:rsid w:val="002075C2"/>
    <w:rsid w:val="002079A9"/>
    <w:rsid w:val="0021035B"/>
    <w:rsid w:val="002106D3"/>
    <w:rsid w:val="002110D5"/>
    <w:rsid w:val="0021127B"/>
    <w:rsid w:val="00211809"/>
    <w:rsid w:val="002119F1"/>
    <w:rsid w:val="0021217C"/>
    <w:rsid w:val="00212503"/>
    <w:rsid w:val="00213008"/>
    <w:rsid w:val="0021581A"/>
    <w:rsid w:val="00216D41"/>
    <w:rsid w:val="00216FD8"/>
    <w:rsid w:val="00217975"/>
    <w:rsid w:val="0021797F"/>
    <w:rsid w:val="00217B69"/>
    <w:rsid w:val="002211B2"/>
    <w:rsid w:val="00222046"/>
    <w:rsid w:val="00222B6A"/>
    <w:rsid w:val="002237BD"/>
    <w:rsid w:val="0022569F"/>
    <w:rsid w:val="00225AE9"/>
    <w:rsid w:val="00225FB0"/>
    <w:rsid w:val="00226050"/>
    <w:rsid w:val="0022637B"/>
    <w:rsid w:val="002265D7"/>
    <w:rsid w:val="002268B0"/>
    <w:rsid w:val="00227A5E"/>
    <w:rsid w:val="00227C3A"/>
    <w:rsid w:val="0023041B"/>
    <w:rsid w:val="0023057C"/>
    <w:rsid w:val="00231528"/>
    <w:rsid w:val="00231EFA"/>
    <w:rsid w:val="0023258B"/>
    <w:rsid w:val="0023265E"/>
    <w:rsid w:val="00232C7B"/>
    <w:rsid w:val="00233704"/>
    <w:rsid w:val="00233BB7"/>
    <w:rsid w:val="00234C07"/>
    <w:rsid w:val="00235136"/>
    <w:rsid w:val="00235E53"/>
    <w:rsid w:val="002362F2"/>
    <w:rsid w:val="00236CC6"/>
    <w:rsid w:val="0023757E"/>
    <w:rsid w:val="00240B20"/>
    <w:rsid w:val="00240EDC"/>
    <w:rsid w:val="002423E3"/>
    <w:rsid w:val="00242F17"/>
    <w:rsid w:val="00243A9D"/>
    <w:rsid w:val="00243D11"/>
    <w:rsid w:val="0024441B"/>
    <w:rsid w:val="00244849"/>
    <w:rsid w:val="00244AC5"/>
    <w:rsid w:val="00244B15"/>
    <w:rsid w:val="00244B33"/>
    <w:rsid w:val="00244C01"/>
    <w:rsid w:val="00246217"/>
    <w:rsid w:val="002462B4"/>
    <w:rsid w:val="002464AD"/>
    <w:rsid w:val="00246D14"/>
    <w:rsid w:val="0024782D"/>
    <w:rsid w:val="002506E7"/>
    <w:rsid w:val="002508A7"/>
    <w:rsid w:val="00251DA0"/>
    <w:rsid w:val="002520D3"/>
    <w:rsid w:val="002523C3"/>
    <w:rsid w:val="00257EF4"/>
    <w:rsid w:val="00260C27"/>
    <w:rsid w:val="00261291"/>
    <w:rsid w:val="002617B3"/>
    <w:rsid w:val="00261FCC"/>
    <w:rsid w:val="00262BD5"/>
    <w:rsid w:val="00262EFD"/>
    <w:rsid w:val="00263500"/>
    <w:rsid w:val="00263953"/>
    <w:rsid w:val="002644DE"/>
    <w:rsid w:val="002645F3"/>
    <w:rsid w:val="00265894"/>
    <w:rsid w:val="00265E04"/>
    <w:rsid w:val="00266568"/>
    <w:rsid w:val="0026696F"/>
    <w:rsid w:val="00267456"/>
    <w:rsid w:val="00267AA9"/>
    <w:rsid w:val="00267AC2"/>
    <w:rsid w:val="00270585"/>
    <w:rsid w:val="0027139C"/>
    <w:rsid w:val="0027254F"/>
    <w:rsid w:val="002728A8"/>
    <w:rsid w:val="00272F45"/>
    <w:rsid w:val="00273E50"/>
    <w:rsid w:val="00274864"/>
    <w:rsid w:val="00274E95"/>
    <w:rsid w:val="00275C10"/>
    <w:rsid w:val="002771AC"/>
    <w:rsid w:val="00280021"/>
    <w:rsid w:val="002802B9"/>
    <w:rsid w:val="00280475"/>
    <w:rsid w:val="00281602"/>
    <w:rsid w:val="0028175B"/>
    <w:rsid w:val="002820F3"/>
    <w:rsid w:val="002823C7"/>
    <w:rsid w:val="0028297C"/>
    <w:rsid w:val="00282B23"/>
    <w:rsid w:val="00283153"/>
    <w:rsid w:val="00283548"/>
    <w:rsid w:val="002838F3"/>
    <w:rsid w:val="00283CDA"/>
    <w:rsid w:val="00283FAC"/>
    <w:rsid w:val="0028549F"/>
    <w:rsid w:val="002856F5"/>
    <w:rsid w:val="00285781"/>
    <w:rsid w:val="0028639C"/>
    <w:rsid w:val="00286BA4"/>
    <w:rsid w:val="00286FD9"/>
    <w:rsid w:val="00287102"/>
    <w:rsid w:val="002871DA"/>
    <w:rsid w:val="002876B5"/>
    <w:rsid w:val="002904C1"/>
    <w:rsid w:val="00290575"/>
    <w:rsid w:val="00291304"/>
    <w:rsid w:val="002919D5"/>
    <w:rsid w:val="00291CBA"/>
    <w:rsid w:val="002932DE"/>
    <w:rsid w:val="0029411B"/>
    <w:rsid w:val="00294DD9"/>
    <w:rsid w:val="00295ABB"/>
    <w:rsid w:val="0029670F"/>
    <w:rsid w:val="00296742"/>
    <w:rsid w:val="00296AB6"/>
    <w:rsid w:val="00296BA1"/>
    <w:rsid w:val="00297211"/>
    <w:rsid w:val="00297701"/>
    <w:rsid w:val="00297B07"/>
    <w:rsid w:val="00297B84"/>
    <w:rsid w:val="002A05A2"/>
    <w:rsid w:val="002A0BF9"/>
    <w:rsid w:val="002A0C26"/>
    <w:rsid w:val="002A24A9"/>
    <w:rsid w:val="002A26DD"/>
    <w:rsid w:val="002A273D"/>
    <w:rsid w:val="002A353F"/>
    <w:rsid w:val="002A3C46"/>
    <w:rsid w:val="002A505F"/>
    <w:rsid w:val="002A549C"/>
    <w:rsid w:val="002A5825"/>
    <w:rsid w:val="002A6243"/>
    <w:rsid w:val="002A6B48"/>
    <w:rsid w:val="002A6C4F"/>
    <w:rsid w:val="002A6D54"/>
    <w:rsid w:val="002A74F4"/>
    <w:rsid w:val="002A7BDF"/>
    <w:rsid w:val="002B1138"/>
    <w:rsid w:val="002B113D"/>
    <w:rsid w:val="002B17AB"/>
    <w:rsid w:val="002B2690"/>
    <w:rsid w:val="002B2AB5"/>
    <w:rsid w:val="002B2B0B"/>
    <w:rsid w:val="002B2D3F"/>
    <w:rsid w:val="002B42CE"/>
    <w:rsid w:val="002B4731"/>
    <w:rsid w:val="002B60BF"/>
    <w:rsid w:val="002B6BEF"/>
    <w:rsid w:val="002B6D8B"/>
    <w:rsid w:val="002B6E99"/>
    <w:rsid w:val="002B75F6"/>
    <w:rsid w:val="002B79FC"/>
    <w:rsid w:val="002C0760"/>
    <w:rsid w:val="002C0F92"/>
    <w:rsid w:val="002C1672"/>
    <w:rsid w:val="002C16CF"/>
    <w:rsid w:val="002C18A9"/>
    <w:rsid w:val="002C2956"/>
    <w:rsid w:val="002C33C6"/>
    <w:rsid w:val="002C377B"/>
    <w:rsid w:val="002C4143"/>
    <w:rsid w:val="002C4AD7"/>
    <w:rsid w:val="002C5AAE"/>
    <w:rsid w:val="002C6DA9"/>
    <w:rsid w:val="002C6F69"/>
    <w:rsid w:val="002C6F99"/>
    <w:rsid w:val="002C752E"/>
    <w:rsid w:val="002C75D4"/>
    <w:rsid w:val="002C798E"/>
    <w:rsid w:val="002D007A"/>
    <w:rsid w:val="002D0774"/>
    <w:rsid w:val="002D1092"/>
    <w:rsid w:val="002D44E5"/>
    <w:rsid w:val="002D5257"/>
    <w:rsid w:val="002D62DF"/>
    <w:rsid w:val="002D651F"/>
    <w:rsid w:val="002D73FB"/>
    <w:rsid w:val="002E1040"/>
    <w:rsid w:val="002E290C"/>
    <w:rsid w:val="002E3690"/>
    <w:rsid w:val="002E3B99"/>
    <w:rsid w:val="002E548C"/>
    <w:rsid w:val="002E559D"/>
    <w:rsid w:val="002E5AFD"/>
    <w:rsid w:val="002E63A2"/>
    <w:rsid w:val="002E711B"/>
    <w:rsid w:val="002E736C"/>
    <w:rsid w:val="002E785F"/>
    <w:rsid w:val="002F0087"/>
    <w:rsid w:val="002F0A58"/>
    <w:rsid w:val="002F1FD4"/>
    <w:rsid w:val="002F25B0"/>
    <w:rsid w:val="002F29A7"/>
    <w:rsid w:val="002F2B07"/>
    <w:rsid w:val="002F3607"/>
    <w:rsid w:val="002F3D86"/>
    <w:rsid w:val="002F503A"/>
    <w:rsid w:val="002F59CC"/>
    <w:rsid w:val="002F6AD7"/>
    <w:rsid w:val="002F6F1C"/>
    <w:rsid w:val="002F7C19"/>
    <w:rsid w:val="00302A39"/>
    <w:rsid w:val="0030353D"/>
    <w:rsid w:val="00303930"/>
    <w:rsid w:val="00304B69"/>
    <w:rsid w:val="00305D01"/>
    <w:rsid w:val="003061FD"/>
    <w:rsid w:val="003064F8"/>
    <w:rsid w:val="00306FBA"/>
    <w:rsid w:val="00310511"/>
    <w:rsid w:val="0031276C"/>
    <w:rsid w:val="00313111"/>
    <w:rsid w:val="00313A70"/>
    <w:rsid w:val="00314A38"/>
    <w:rsid w:val="00314BCA"/>
    <w:rsid w:val="00314E74"/>
    <w:rsid w:val="00315153"/>
    <w:rsid w:val="00315887"/>
    <w:rsid w:val="003159DA"/>
    <w:rsid w:val="00316153"/>
    <w:rsid w:val="0031622A"/>
    <w:rsid w:val="0031654E"/>
    <w:rsid w:val="0031680C"/>
    <w:rsid w:val="00316DB0"/>
    <w:rsid w:val="003175F4"/>
    <w:rsid w:val="00317FE2"/>
    <w:rsid w:val="00320832"/>
    <w:rsid w:val="0032177B"/>
    <w:rsid w:val="0032209E"/>
    <w:rsid w:val="003222EC"/>
    <w:rsid w:val="0032308D"/>
    <w:rsid w:val="00323785"/>
    <w:rsid w:val="00323CAA"/>
    <w:rsid w:val="003245F9"/>
    <w:rsid w:val="00325505"/>
    <w:rsid w:val="00325A60"/>
    <w:rsid w:val="0032639A"/>
    <w:rsid w:val="00326B5A"/>
    <w:rsid w:val="00326C07"/>
    <w:rsid w:val="003308FF"/>
    <w:rsid w:val="003315BA"/>
    <w:rsid w:val="003319D4"/>
    <w:rsid w:val="00331D93"/>
    <w:rsid w:val="00331DE2"/>
    <w:rsid w:val="0033271E"/>
    <w:rsid w:val="0033273B"/>
    <w:rsid w:val="003339B0"/>
    <w:rsid w:val="00334408"/>
    <w:rsid w:val="0033520F"/>
    <w:rsid w:val="00335801"/>
    <w:rsid w:val="00335872"/>
    <w:rsid w:val="00335E0B"/>
    <w:rsid w:val="00335E7C"/>
    <w:rsid w:val="003368BE"/>
    <w:rsid w:val="00336A00"/>
    <w:rsid w:val="003374CC"/>
    <w:rsid w:val="00337CAE"/>
    <w:rsid w:val="00340BC0"/>
    <w:rsid w:val="00340C6D"/>
    <w:rsid w:val="0034133D"/>
    <w:rsid w:val="00343919"/>
    <w:rsid w:val="003441F1"/>
    <w:rsid w:val="00344AF3"/>
    <w:rsid w:val="0034567C"/>
    <w:rsid w:val="00346A8D"/>
    <w:rsid w:val="00346CBA"/>
    <w:rsid w:val="00346F29"/>
    <w:rsid w:val="0034744C"/>
    <w:rsid w:val="00347B50"/>
    <w:rsid w:val="00347C15"/>
    <w:rsid w:val="003504D3"/>
    <w:rsid w:val="003509B5"/>
    <w:rsid w:val="003509F3"/>
    <w:rsid w:val="00351085"/>
    <w:rsid w:val="003514C7"/>
    <w:rsid w:val="00351999"/>
    <w:rsid w:val="00351A41"/>
    <w:rsid w:val="00353346"/>
    <w:rsid w:val="00353DB0"/>
    <w:rsid w:val="003540DA"/>
    <w:rsid w:val="003556EF"/>
    <w:rsid w:val="00355712"/>
    <w:rsid w:val="00355C07"/>
    <w:rsid w:val="003569F3"/>
    <w:rsid w:val="00356C86"/>
    <w:rsid w:val="00357DD7"/>
    <w:rsid w:val="00360213"/>
    <w:rsid w:val="00360BC7"/>
    <w:rsid w:val="0036252A"/>
    <w:rsid w:val="003627AE"/>
    <w:rsid w:val="003635DC"/>
    <w:rsid w:val="0036479B"/>
    <w:rsid w:val="00365120"/>
    <w:rsid w:val="003666F0"/>
    <w:rsid w:val="00367AE8"/>
    <w:rsid w:val="00367AFD"/>
    <w:rsid w:val="00371464"/>
    <w:rsid w:val="0037154B"/>
    <w:rsid w:val="003718DC"/>
    <w:rsid w:val="00371C22"/>
    <w:rsid w:val="00371FB6"/>
    <w:rsid w:val="00372E99"/>
    <w:rsid w:val="0037304C"/>
    <w:rsid w:val="003731A9"/>
    <w:rsid w:val="00374AF3"/>
    <w:rsid w:val="00374E4D"/>
    <w:rsid w:val="00374FE9"/>
    <w:rsid w:val="00375043"/>
    <w:rsid w:val="0037660A"/>
    <w:rsid w:val="00380161"/>
    <w:rsid w:val="00381631"/>
    <w:rsid w:val="003824AE"/>
    <w:rsid w:val="0038366F"/>
    <w:rsid w:val="0038471E"/>
    <w:rsid w:val="003848E1"/>
    <w:rsid w:val="003859A2"/>
    <w:rsid w:val="00386060"/>
    <w:rsid w:val="00386093"/>
    <w:rsid w:val="00386476"/>
    <w:rsid w:val="003864CD"/>
    <w:rsid w:val="00386A73"/>
    <w:rsid w:val="0039117C"/>
    <w:rsid w:val="0039231F"/>
    <w:rsid w:val="003923B5"/>
    <w:rsid w:val="003931D2"/>
    <w:rsid w:val="0039320F"/>
    <w:rsid w:val="00393940"/>
    <w:rsid w:val="00393BF9"/>
    <w:rsid w:val="00393F5D"/>
    <w:rsid w:val="0039459A"/>
    <w:rsid w:val="003948EF"/>
    <w:rsid w:val="00395043"/>
    <w:rsid w:val="00395300"/>
    <w:rsid w:val="00395346"/>
    <w:rsid w:val="003955EE"/>
    <w:rsid w:val="00396660"/>
    <w:rsid w:val="00397144"/>
    <w:rsid w:val="003974F3"/>
    <w:rsid w:val="00397B26"/>
    <w:rsid w:val="003A0E11"/>
    <w:rsid w:val="003A1C37"/>
    <w:rsid w:val="003A236A"/>
    <w:rsid w:val="003A2C25"/>
    <w:rsid w:val="003A2C9A"/>
    <w:rsid w:val="003A46B4"/>
    <w:rsid w:val="003A543D"/>
    <w:rsid w:val="003A5B3E"/>
    <w:rsid w:val="003A6DBA"/>
    <w:rsid w:val="003A79B1"/>
    <w:rsid w:val="003B022B"/>
    <w:rsid w:val="003B1116"/>
    <w:rsid w:val="003B116F"/>
    <w:rsid w:val="003B1C71"/>
    <w:rsid w:val="003B4300"/>
    <w:rsid w:val="003B5657"/>
    <w:rsid w:val="003B6979"/>
    <w:rsid w:val="003B6B5A"/>
    <w:rsid w:val="003C13AF"/>
    <w:rsid w:val="003C241D"/>
    <w:rsid w:val="003C2A1A"/>
    <w:rsid w:val="003C2BA1"/>
    <w:rsid w:val="003C2E98"/>
    <w:rsid w:val="003C3957"/>
    <w:rsid w:val="003C3F3C"/>
    <w:rsid w:val="003C5220"/>
    <w:rsid w:val="003C5948"/>
    <w:rsid w:val="003C5C6C"/>
    <w:rsid w:val="003C6878"/>
    <w:rsid w:val="003C6A5C"/>
    <w:rsid w:val="003C7053"/>
    <w:rsid w:val="003C72C0"/>
    <w:rsid w:val="003C7B28"/>
    <w:rsid w:val="003C7D2D"/>
    <w:rsid w:val="003D0689"/>
    <w:rsid w:val="003D0892"/>
    <w:rsid w:val="003D203D"/>
    <w:rsid w:val="003D2AEA"/>
    <w:rsid w:val="003D2D33"/>
    <w:rsid w:val="003D2DFF"/>
    <w:rsid w:val="003D3741"/>
    <w:rsid w:val="003D40BB"/>
    <w:rsid w:val="003D4595"/>
    <w:rsid w:val="003D4E59"/>
    <w:rsid w:val="003D53DC"/>
    <w:rsid w:val="003D5C51"/>
    <w:rsid w:val="003D6720"/>
    <w:rsid w:val="003D6CD7"/>
    <w:rsid w:val="003D6E3A"/>
    <w:rsid w:val="003D71DD"/>
    <w:rsid w:val="003D7CBF"/>
    <w:rsid w:val="003E0125"/>
    <w:rsid w:val="003E0767"/>
    <w:rsid w:val="003E0CAB"/>
    <w:rsid w:val="003E1BEA"/>
    <w:rsid w:val="003E2840"/>
    <w:rsid w:val="003E314D"/>
    <w:rsid w:val="003E36B0"/>
    <w:rsid w:val="003E3B85"/>
    <w:rsid w:val="003E4BF0"/>
    <w:rsid w:val="003E5CB8"/>
    <w:rsid w:val="003E70A7"/>
    <w:rsid w:val="003E7445"/>
    <w:rsid w:val="003F0289"/>
    <w:rsid w:val="003F0600"/>
    <w:rsid w:val="003F2577"/>
    <w:rsid w:val="003F2A15"/>
    <w:rsid w:val="003F337E"/>
    <w:rsid w:val="003F5282"/>
    <w:rsid w:val="003F6FF2"/>
    <w:rsid w:val="003F7DFB"/>
    <w:rsid w:val="00402A9C"/>
    <w:rsid w:val="00402CA2"/>
    <w:rsid w:val="00404082"/>
    <w:rsid w:val="00404493"/>
    <w:rsid w:val="00404907"/>
    <w:rsid w:val="0040571A"/>
    <w:rsid w:val="00405D7A"/>
    <w:rsid w:val="00405F8D"/>
    <w:rsid w:val="0040604E"/>
    <w:rsid w:val="00406E5F"/>
    <w:rsid w:val="004071C8"/>
    <w:rsid w:val="004078D5"/>
    <w:rsid w:val="00407DFC"/>
    <w:rsid w:val="00410187"/>
    <w:rsid w:val="0041132C"/>
    <w:rsid w:val="00411F11"/>
    <w:rsid w:val="004137F8"/>
    <w:rsid w:val="00414A8A"/>
    <w:rsid w:val="0041512B"/>
    <w:rsid w:val="004159C5"/>
    <w:rsid w:val="0041735D"/>
    <w:rsid w:val="0041783B"/>
    <w:rsid w:val="00417848"/>
    <w:rsid w:val="00417F31"/>
    <w:rsid w:val="004202A6"/>
    <w:rsid w:val="00420702"/>
    <w:rsid w:val="00420C03"/>
    <w:rsid w:val="00421205"/>
    <w:rsid w:val="00421CC3"/>
    <w:rsid w:val="0042200B"/>
    <w:rsid w:val="00422BD7"/>
    <w:rsid w:val="00423234"/>
    <w:rsid w:val="00423771"/>
    <w:rsid w:val="0042462B"/>
    <w:rsid w:val="0042594E"/>
    <w:rsid w:val="00426DF6"/>
    <w:rsid w:val="00426E42"/>
    <w:rsid w:val="00427408"/>
    <w:rsid w:val="004278C1"/>
    <w:rsid w:val="00427E18"/>
    <w:rsid w:val="0043014E"/>
    <w:rsid w:val="0043075D"/>
    <w:rsid w:val="00431AB6"/>
    <w:rsid w:val="00431C8B"/>
    <w:rsid w:val="00432505"/>
    <w:rsid w:val="004326B7"/>
    <w:rsid w:val="00432B5B"/>
    <w:rsid w:val="00433130"/>
    <w:rsid w:val="004331BC"/>
    <w:rsid w:val="00433214"/>
    <w:rsid w:val="004332A6"/>
    <w:rsid w:val="004348F2"/>
    <w:rsid w:val="00434D5F"/>
    <w:rsid w:val="004360E6"/>
    <w:rsid w:val="004363BC"/>
    <w:rsid w:val="004372AC"/>
    <w:rsid w:val="0043753C"/>
    <w:rsid w:val="00437ADB"/>
    <w:rsid w:val="00437F81"/>
    <w:rsid w:val="00437FBE"/>
    <w:rsid w:val="004417D6"/>
    <w:rsid w:val="00441965"/>
    <w:rsid w:val="0044231D"/>
    <w:rsid w:val="00442831"/>
    <w:rsid w:val="00442F6F"/>
    <w:rsid w:val="00444042"/>
    <w:rsid w:val="00444C02"/>
    <w:rsid w:val="00444EFB"/>
    <w:rsid w:val="004450DA"/>
    <w:rsid w:val="004458BA"/>
    <w:rsid w:val="00446A9C"/>
    <w:rsid w:val="00446AE0"/>
    <w:rsid w:val="004473D5"/>
    <w:rsid w:val="004502A6"/>
    <w:rsid w:val="00452431"/>
    <w:rsid w:val="004529E6"/>
    <w:rsid w:val="00452D9A"/>
    <w:rsid w:val="00453643"/>
    <w:rsid w:val="00453FEA"/>
    <w:rsid w:val="00454C38"/>
    <w:rsid w:val="00454DF8"/>
    <w:rsid w:val="0045504B"/>
    <w:rsid w:val="00455194"/>
    <w:rsid w:val="004558DA"/>
    <w:rsid w:val="00455AF6"/>
    <w:rsid w:val="00456426"/>
    <w:rsid w:val="00456D1B"/>
    <w:rsid w:val="00457149"/>
    <w:rsid w:val="0045767D"/>
    <w:rsid w:val="00457B80"/>
    <w:rsid w:val="0046111F"/>
    <w:rsid w:val="004616AD"/>
    <w:rsid w:val="00461B77"/>
    <w:rsid w:val="004624D9"/>
    <w:rsid w:val="00462D74"/>
    <w:rsid w:val="004641DB"/>
    <w:rsid w:val="00464EBB"/>
    <w:rsid w:val="00465049"/>
    <w:rsid w:val="004650E6"/>
    <w:rsid w:val="00465E4A"/>
    <w:rsid w:val="0046657C"/>
    <w:rsid w:val="004673CA"/>
    <w:rsid w:val="00467F99"/>
    <w:rsid w:val="00470B82"/>
    <w:rsid w:val="00471816"/>
    <w:rsid w:val="00471952"/>
    <w:rsid w:val="00472A8F"/>
    <w:rsid w:val="00473A01"/>
    <w:rsid w:val="00473BE3"/>
    <w:rsid w:val="00474C40"/>
    <w:rsid w:val="00474D1E"/>
    <w:rsid w:val="004753AC"/>
    <w:rsid w:val="0047659E"/>
    <w:rsid w:val="00476D82"/>
    <w:rsid w:val="00476FA7"/>
    <w:rsid w:val="0047742A"/>
    <w:rsid w:val="004776D2"/>
    <w:rsid w:val="004779C2"/>
    <w:rsid w:val="00480017"/>
    <w:rsid w:val="0048043D"/>
    <w:rsid w:val="0048056C"/>
    <w:rsid w:val="004813ED"/>
    <w:rsid w:val="00481CF1"/>
    <w:rsid w:val="00481D47"/>
    <w:rsid w:val="00481E54"/>
    <w:rsid w:val="00482AE5"/>
    <w:rsid w:val="004835F8"/>
    <w:rsid w:val="00484126"/>
    <w:rsid w:val="004844B7"/>
    <w:rsid w:val="00484FD6"/>
    <w:rsid w:val="00485499"/>
    <w:rsid w:val="004858BD"/>
    <w:rsid w:val="00485D2F"/>
    <w:rsid w:val="00485D58"/>
    <w:rsid w:val="00486035"/>
    <w:rsid w:val="004862C4"/>
    <w:rsid w:val="00486A73"/>
    <w:rsid w:val="0049048F"/>
    <w:rsid w:val="004905FB"/>
    <w:rsid w:val="00490C99"/>
    <w:rsid w:val="0049205F"/>
    <w:rsid w:val="00492275"/>
    <w:rsid w:val="00493A07"/>
    <w:rsid w:val="00494F6E"/>
    <w:rsid w:val="00495089"/>
    <w:rsid w:val="00495335"/>
    <w:rsid w:val="00495769"/>
    <w:rsid w:val="00496A98"/>
    <w:rsid w:val="00496F50"/>
    <w:rsid w:val="00497FE6"/>
    <w:rsid w:val="004A06CC"/>
    <w:rsid w:val="004A09C1"/>
    <w:rsid w:val="004A0CA4"/>
    <w:rsid w:val="004A102A"/>
    <w:rsid w:val="004A172B"/>
    <w:rsid w:val="004A1911"/>
    <w:rsid w:val="004A19D4"/>
    <w:rsid w:val="004A375C"/>
    <w:rsid w:val="004A3E58"/>
    <w:rsid w:val="004A4951"/>
    <w:rsid w:val="004A4BE2"/>
    <w:rsid w:val="004A54AA"/>
    <w:rsid w:val="004A554D"/>
    <w:rsid w:val="004A58C1"/>
    <w:rsid w:val="004A74DF"/>
    <w:rsid w:val="004A765D"/>
    <w:rsid w:val="004B01DA"/>
    <w:rsid w:val="004B070B"/>
    <w:rsid w:val="004B0EC0"/>
    <w:rsid w:val="004B0F57"/>
    <w:rsid w:val="004B1498"/>
    <w:rsid w:val="004B25D2"/>
    <w:rsid w:val="004B2E9B"/>
    <w:rsid w:val="004B3689"/>
    <w:rsid w:val="004B3713"/>
    <w:rsid w:val="004B53E0"/>
    <w:rsid w:val="004B5FBC"/>
    <w:rsid w:val="004B6A00"/>
    <w:rsid w:val="004C1006"/>
    <w:rsid w:val="004C1847"/>
    <w:rsid w:val="004C2077"/>
    <w:rsid w:val="004C20DE"/>
    <w:rsid w:val="004C4444"/>
    <w:rsid w:val="004C60D9"/>
    <w:rsid w:val="004C6A57"/>
    <w:rsid w:val="004C7484"/>
    <w:rsid w:val="004C7CD6"/>
    <w:rsid w:val="004C7F62"/>
    <w:rsid w:val="004D067A"/>
    <w:rsid w:val="004D18B7"/>
    <w:rsid w:val="004D255C"/>
    <w:rsid w:val="004D28D7"/>
    <w:rsid w:val="004D29FD"/>
    <w:rsid w:val="004D2BD7"/>
    <w:rsid w:val="004D2F1E"/>
    <w:rsid w:val="004D3092"/>
    <w:rsid w:val="004D3346"/>
    <w:rsid w:val="004D3652"/>
    <w:rsid w:val="004D3AB5"/>
    <w:rsid w:val="004D449F"/>
    <w:rsid w:val="004D4F6A"/>
    <w:rsid w:val="004D5AB8"/>
    <w:rsid w:val="004D5BD2"/>
    <w:rsid w:val="004D680F"/>
    <w:rsid w:val="004D6E0D"/>
    <w:rsid w:val="004D787E"/>
    <w:rsid w:val="004D7E4D"/>
    <w:rsid w:val="004E0987"/>
    <w:rsid w:val="004E16B9"/>
    <w:rsid w:val="004E3A88"/>
    <w:rsid w:val="004E3DC3"/>
    <w:rsid w:val="004E456C"/>
    <w:rsid w:val="004E45D3"/>
    <w:rsid w:val="004F18CE"/>
    <w:rsid w:val="004F1AD2"/>
    <w:rsid w:val="004F38EB"/>
    <w:rsid w:val="004F3F73"/>
    <w:rsid w:val="004F49BE"/>
    <w:rsid w:val="004F4DDB"/>
    <w:rsid w:val="004F7B25"/>
    <w:rsid w:val="00501006"/>
    <w:rsid w:val="005017C0"/>
    <w:rsid w:val="00501AAC"/>
    <w:rsid w:val="00501BAA"/>
    <w:rsid w:val="00501CF6"/>
    <w:rsid w:val="00503B1B"/>
    <w:rsid w:val="00503E46"/>
    <w:rsid w:val="00503EE6"/>
    <w:rsid w:val="0050428C"/>
    <w:rsid w:val="00504A55"/>
    <w:rsid w:val="00506813"/>
    <w:rsid w:val="005076AF"/>
    <w:rsid w:val="00507CCB"/>
    <w:rsid w:val="00510A28"/>
    <w:rsid w:val="00510C99"/>
    <w:rsid w:val="00510CA1"/>
    <w:rsid w:val="0051110C"/>
    <w:rsid w:val="00511491"/>
    <w:rsid w:val="005115DD"/>
    <w:rsid w:val="005116CD"/>
    <w:rsid w:val="00511C70"/>
    <w:rsid w:val="00511F7D"/>
    <w:rsid w:val="00512EAD"/>
    <w:rsid w:val="00515F8E"/>
    <w:rsid w:val="00516288"/>
    <w:rsid w:val="00516602"/>
    <w:rsid w:val="00516EA0"/>
    <w:rsid w:val="00517316"/>
    <w:rsid w:val="00517913"/>
    <w:rsid w:val="00520D4F"/>
    <w:rsid w:val="005211F1"/>
    <w:rsid w:val="00522547"/>
    <w:rsid w:val="00523B88"/>
    <w:rsid w:val="0052505E"/>
    <w:rsid w:val="00525923"/>
    <w:rsid w:val="005259B5"/>
    <w:rsid w:val="005270AD"/>
    <w:rsid w:val="005276B1"/>
    <w:rsid w:val="00527AC3"/>
    <w:rsid w:val="0053026C"/>
    <w:rsid w:val="00530F88"/>
    <w:rsid w:val="0053152C"/>
    <w:rsid w:val="00531D5B"/>
    <w:rsid w:val="00532C88"/>
    <w:rsid w:val="00532E2F"/>
    <w:rsid w:val="00532FAD"/>
    <w:rsid w:val="0053467E"/>
    <w:rsid w:val="00534702"/>
    <w:rsid w:val="00534814"/>
    <w:rsid w:val="00534DA5"/>
    <w:rsid w:val="00534DB7"/>
    <w:rsid w:val="00534FA0"/>
    <w:rsid w:val="00535622"/>
    <w:rsid w:val="00536B6B"/>
    <w:rsid w:val="00537C4C"/>
    <w:rsid w:val="00540602"/>
    <w:rsid w:val="00542204"/>
    <w:rsid w:val="00542962"/>
    <w:rsid w:val="005429AF"/>
    <w:rsid w:val="0054350B"/>
    <w:rsid w:val="005436E9"/>
    <w:rsid w:val="00544919"/>
    <w:rsid w:val="00544A88"/>
    <w:rsid w:val="00544E16"/>
    <w:rsid w:val="005454E6"/>
    <w:rsid w:val="005459A9"/>
    <w:rsid w:val="00545FBE"/>
    <w:rsid w:val="00546594"/>
    <w:rsid w:val="00546681"/>
    <w:rsid w:val="00546CB4"/>
    <w:rsid w:val="00547900"/>
    <w:rsid w:val="0055039E"/>
    <w:rsid w:val="00550405"/>
    <w:rsid w:val="00550701"/>
    <w:rsid w:val="00551D71"/>
    <w:rsid w:val="00554082"/>
    <w:rsid w:val="00554C25"/>
    <w:rsid w:val="005559AF"/>
    <w:rsid w:val="00555BD0"/>
    <w:rsid w:val="00556818"/>
    <w:rsid w:val="00556AC0"/>
    <w:rsid w:val="00556F41"/>
    <w:rsid w:val="0056138D"/>
    <w:rsid w:val="0056227A"/>
    <w:rsid w:val="00563644"/>
    <w:rsid w:val="00563A7B"/>
    <w:rsid w:val="00563D81"/>
    <w:rsid w:val="005642EE"/>
    <w:rsid w:val="00564D01"/>
    <w:rsid w:val="00565F84"/>
    <w:rsid w:val="00566154"/>
    <w:rsid w:val="00566516"/>
    <w:rsid w:val="005672CE"/>
    <w:rsid w:val="0056777B"/>
    <w:rsid w:val="00567C77"/>
    <w:rsid w:val="00567E69"/>
    <w:rsid w:val="0057032A"/>
    <w:rsid w:val="00570D9C"/>
    <w:rsid w:val="00571D88"/>
    <w:rsid w:val="00572AE9"/>
    <w:rsid w:val="00572D22"/>
    <w:rsid w:val="00573626"/>
    <w:rsid w:val="00573642"/>
    <w:rsid w:val="00573A7E"/>
    <w:rsid w:val="00573D50"/>
    <w:rsid w:val="00573DFC"/>
    <w:rsid w:val="00573EB2"/>
    <w:rsid w:val="00574CB0"/>
    <w:rsid w:val="0057534C"/>
    <w:rsid w:val="00575760"/>
    <w:rsid w:val="0057619F"/>
    <w:rsid w:val="0057638A"/>
    <w:rsid w:val="0057642F"/>
    <w:rsid w:val="0057663F"/>
    <w:rsid w:val="00576924"/>
    <w:rsid w:val="005778A9"/>
    <w:rsid w:val="00577A03"/>
    <w:rsid w:val="00580DD6"/>
    <w:rsid w:val="005813E7"/>
    <w:rsid w:val="005817A9"/>
    <w:rsid w:val="00582668"/>
    <w:rsid w:val="00583BC9"/>
    <w:rsid w:val="0058422B"/>
    <w:rsid w:val="00584236"/>
    <w:rsid w:val="005856BC"/>
    <w:rsid w:val="0058572C"/>
    <w:rsid w:val="00585824"/>
    <w:rsid w:val="005858EC"/>
    <w:rsid w:val="0058763F"/>
    <w:rsid w:val="00587696"/>
    <w:rsid w:val="00590B9F"/>
    <w:rsid w:val="005917D3"/>
    <w:rsid w:val="005918A7"/>
    <w:rsid w:val="005919C9"/>
    <w:rsid w:val="00592757"/>
    <w:rsid w:val="005929D7"/>
    <w:rsid w:val="005931D6"/>
    <w:rsid w:val="005936A3"/>
    <w:rsid w:val="00593DEA"/>
    <w:rsid w:val="00594C31"/>
    <w:rsid w:val="00594D1F"/>
    <w:rsid w:val="00595562"/>
    <w:rsid w:val="00596991"/>
    <w:rsid w:val="00597E70"/>
    <w:rsid w:val="005A08A1"/>
    <w:rsid w:val="005A1544"/>
    <w:rsid w:val="005A27E5"/>
    <w:rsid w:val="005A361B"/>
    <w:rsid w:val="005A3A04"/>
    <w:rsid w:val="005A42E0"/>
    <w:rsid w:val="005A443D"/>
    <w:rsid w:val="005A6326"/>
    <w:rsid w:val="005A71E2"/>
    <w:rsid w:val="005A76A8"/>
    <w:rsid w:val="005A7DD0"/>
    <w:rsid w:val="005B0CF2"/>
    <w:rsid w:val="005B1C20"/>
    <w:rsid w:val="005B2ADA"/>
    <w:rsid w:val="005B2E5A"/>
    <w:rsid w:val="005B39A0"/>
    <w:rsid w:val="005B4881"/>
    <w:rsid w:val="005B5672"/>
    <w:rsid w:val="005B68BD"/>
    <w:rsid w:val="005C0B2B"/>
    <w:rsid w:val="005C22E3"/>
    <w:rsid w:val="005C481F"/>
    <w:rsid w:val="005C565E"/>
    <w:rsid w:val="005C6223"/>
    <w:rsid w:val="005C6574"/>
    <w:rsid w:val="005C68AA"/>
    <w:rsid w:val="005D0294"/>
    <w:rsid w:val="005D110C"/>
    <w:rsid w:val="005D1180"/>
    <w:rsid w:val="005D26D3"/>
    <w:rsid w:val="005D28F9"/>
    <w:rsid w:val="005D2CC0"/>
    <w:rsid w:val="005D2DF8"/>
    <w:rsid w:val="005D2EB8"/>
    <w:rsid w:val="005D46C6"/>
    <w:rsid w:val="005D5C6A"/>
    <w:rsid w:val="005D6B79"/>
    <w:rsid w:val="005D79D3"/>
    <w:rsid w:val="005E2323"/>
    <w:rsid w:val="005E2334"/>
    <w:rsid w:val="005E3711"/>
    <w:rsid w:val="005E471C"/>
    <w:rsid w:val="005E4DEF"/>
    <w:rsid w:val="005E4E97"/>
    <w:rsid w:val="005E6088"/>
    <w:rsid w:val="005E6175"/>
    <w:rsid w:val="005E6A4A"/>
    <w:rsid w:val="005E76C5"/>
    <w:rsid w:val="005E7BB2"/>
    <w:rsid w:val="005E7CCD"/>
    <w:rsid w:val="005E7CD1"/>
    <w:rsid w:val="005F05B4"/>
    <w:rsid w:val="005F0763"/>
    <w:rsid w:val="005F0A73"/>
    <w:rsid w:val="005F3956"/>
    <w:rsid w:val="005F471E"/>
    <w:rsid w:val="005F5354"/>
    <w:rsid w:val="005F5D91"/>
    <w:rsid w:val="005F5EA1"/>
    <w:rsid w:val="005F62C3"/>
    <w:rsid w:val="005F79E4"/>
    <w:rsid w:val="005F7B6C"/>
    <w:rsid w:val="00600020"/>
    <w:rsid w:val="00600224"/>
    <w:rsid w:val="0060140A"/>
    <w:rsid w:val="00601866"/>
    <w:rsid w:val="00602480"/>
    <w:rsid w:val="00602BDC"/>
    <w:rsid w:val="00602C54"/>
    <w:rsid w:val="0060634B"/>
    <w:rsid w:val="006078B3"/>
    <w:rsid w:val="006110F9"/>
    <w:rsid w:val="00611AB3"/>
    <w:rsid w:val="00611AF6"/>
    <w:rsid w:val="006129D2"/>
    <w:rsid w:val="00613B79"/>
    <w:rsid w:val="006144DB"/>
    <w:rsid w:val="00614BE9"/>
    <w:rsid w:val="00615E8F"/>
    <w:rsid w:val="006166F9"/>
    <w:rsid w:val="00616A09"/>
    <w:rsid w:val="00617777"/>
    <w:rsid w:val="006209EE"/>
    <w:rsid w:val="00621612"/>
    <w:rsid w:val="006221C7"/>
    <w:rsid w:val="00622C76"/>
    <w:rsid w:val="006241F8"/>
    <w:rsid w:val="00624C92"/>
    <w:rsid w:val="0062501B"/>
    <w:rsid w:val="00625042"/>
    <w:rsid w:val="00625511"/>
    <w:rsid w:val="0062559C"/>
    <w:rsid w:val="0062564B"/>
    <w:rsid w:val="00625CF7"/>
    <w:rsid w:val="006265A2"/>
    <w:rsid w:val="00626657"/>
    <w:rsid w:val="00626C44"/>
    <w:rsid w:val="006271A2"/>
    <w:rsid w:val="00627392"/>
    <w:rsid w:val="006278A0"/>
    <w:rsid w:val="00627D58"/>
    <w:rsid w:val="00627FAD"/>
    <w:rsid w:val="00631332"/>
    <w:rsid w:val="00631D91"/>
    <w:rsid w:val="006321BD"/>
    <w:rsid w:val="00632C5C"/>
    <w:rsid w:val="00632CA8"/>
    <w:rsid w:val="00633607"/>
    <w:rsid w:val="00633E30"/>
    <w:rsid w:val="006348DD"/>
    <w:rsid w:val="00635230"/>
    <w:rsid w:val="00635B92"/>
    <w:rsid w:val="00635BAB"/>
    <w:rsid w:val="00636422"/>
    <w:rsid w:val="0063667F"/>
    <w:rsid w:val="00637A8B"/>
    <w:rsid w:val="00640D97"/>
    <w:rsid w:val="006416A9"/>
    <w:rsid w:val="0064379B"/>
    <w:rsid w:val="00643D80"/>
    <w:rsid w:val="00643DA1"/>
    <w:rsid w:val="00644553"/>
    <w:rsid w:val="00644867"/>
    <w:rsid w:val="00645788"/>
    <w:rsid w:val="0064658B"/>
    <w:rsid w:val="00647CFF"/>
    <w:rsid w:val="00647F11"/>
    <w:rsid w:val="006502E5"/>
    <w:rsid w:val="006509DA"/>
    <w:rsid w:val="00650E83"/>
    <w:rsid w:val="006514A6"/>
    <w:rsid w:val="006522DF"/>
    <w:rsid w:val="00654146"/>
    <w:rsid w:val="006544BD"/>
    <w:rsid w:val="00655933"/>
    <w:rsid w:val="00656256"/>
    <w:rsid w:val="00656984"/>
    <w:rsid w:val="0065745A"/>
    <w:rsid w:val="00657A9E"/>
    <w:rsid w:val="006601A7"/>
    <w:rsid w:val="00661340"/>
    <w:rsid w:val="00662055"/>
    <w:rsid w:val="0066300B"/>
    <w:rsid w:val="00663036"/>
    <w:rsid w:val="00663757"/>
    <w:rsid w:val="00665460"/>
    <w:rsid w:val="00665530"/>
    <w:rsid w:val="00665EE6"/>
    <w:rsid w:val="0066633B"/>
    <w:rsid w:val="00666E52"/>
    <w:rsid w:val="00667557"/>
    <w:rsid w:val="006715D0"/>
    <w:rsid w:val="006715EB"/>
    <w:rsid w:val="0067164F"/>
    <w:rsid w:val="006718BA"/>
    <w:rsid w:val="006738F2"/>
    <w:rsid w:val="006744B9"/>
    <w:rsid w:val="00674E3F"/>
    <w:rsid w:val="00675C52"/>
    <w:rsid w:val="00675C7B"/>
    <w:rsid w:val="006764C4"/>
    <w:rsid w:val="00676532"/>
    <w:rsid w:val="00676548"/>
    <w:rsid w:val="00677C59"/>
    <w:rsid w:val="00680202"/>
    <w:rsid w:val="006806A0"/>
    <w:rsid w:val="00681878"/>
    <w:rsid w:val="006836A8"/>
    <w:rsid w:val="006844F3"/>
    <w:rsid w:val="0068505F"/>
    <w:rsid w:val="006853B2"/>
    <w:rsid w:val="00686139"/>
    <w:rsid w:val="00686DC6"/>
    <w:rsid w:val="00687F4A"/>
    <w:rsid w:val="00691317"/>
    <w:rsid w:val="0069148A"/>
    <w:rsid w:val="006925D8"/>
    <w:rsid w:val="00694455"/>
    <w:rsid w:val="006946FA"/>
    <w:rsid w:val="00694784"/>
    <w:rsid w:val="006952DB"/>
    <w:rsid w:val="00695A01"/>
    <w:rsid w:val="00695A8A"/>
    <w:rsid w:val="00696E01"/>
    <w:rsid w:val="00697CA6"/>
    <w:rsid w:val="006A0519"/>
    <w:rsid w:val="006A05CF"/>
    <w:rsid w:val="006A0F14"/>
    <w:rsid w:val="006A1CD2"/>
    <w:rsid w:val="006A2EB1"/>
    <w:rsid w:val="006A3EA8"/>
    <w:rsid w:val="006A420F"/>
    <w:rsid w:val="006A428A"/>
    <w:rsid w:val="006A42F6"/>
    <w:rsid w:val="006A4F83"/>
    <w:rsid w:val="006A531D"/>
    <w:rsid w:val="006A5798"/>
    <w:rsid w:val="006A581F"/>
    <w:rsid w:val="006A7B9E"/>
    <w:rsid w:val="006B035D"/>
    <w:rsid w:val="006B0EDE"/>
    <w:rsid w:val="006B1153"/>
    <w:rsid w:val="006B1859"/>
    <w:rsid w:val="006B2295"/>
    <w:rsid w:val="006B29E2"/>
    <w:rsid w:val="006B33E5"/>
    <w:rsid w:val="006B3556"/>
    <w:rsid w:val="006B44A9"/>
    <w:rsid w:val="006B68FC"/>
    <w:rsid w:val="006B74D0"/>
    <w:rsid w:val="006B77DA"/>
    <w:rsid w:val="006C0319"/>
    <w:rsid w:val="006C14FA"/>
    <w:rsid w:val="006C24F8"/>
    <w:rsid w:val="006C3070"/>
    <w:rsid w:val="006C3909"/>
    <w:rsid w:val="006C3F3D"/>
    <w:rsid w:val="006C4133"/>
    <w:rsid w:val="006C57E7"/>
    <w:rsid w:val="006C5973"/>
    <w:rsid w:val="006C5BC9"/>
    <w:rsid w:val="006C5D36"/>
    <w:rsid w:val="006C5E72"/>
    <w:rsid w:val="006C7C97"/>
    <w:rsid w:val="006D0758"/>
    <w:rsid w:val="006D07A3"/>
    <w:rsid w:val="006D0B6F"/>
    <w:rsid w:val="006D10A9"/>
    <w:rsid w:val="006D22BB"/>
    <w:rsid w:val="006D36C2"/>
    <w:rsid w:val="006D37B4"/>
    <w:rsid w:val="006D47C3"/>
    <w:rsid w:val="006D4A5A"/>
    <w:rsid w:val="006D54C8"/>
    <w:rsid w:val="006D57C1"/>
    <w:rsid w:val="006D5A1C"/>
    <w:rsid w:val="006D5AAE"/>
    <w:rsid w:val="006D5F2C"/>
    <w:rsid w:val="006D6808"/>
    <w:rsid w:val="006D6BDC"/>
    <w:rsid w:val="006D73C1"/>
    <w:rsid w:val="006D7CA8"/>
    <w:rsid w:val="006E03FF"/>
    <w:rsid w:val="006E1750"/>
    <w:rsid w:val="006E1E7A"/>
    <w:rsid w:val="006E28FA"/>
    <w:rsid w:val="006E316D"/>
    <w:rsid w:val="006E3D41"/>
    <w:rsid w:val="006E4763"/>
    <w:rsid w:val="006E67B3"/>
    <w:rsid w:val="006E6B90"/>
    <w:rsid w:val="006E73C2"/>
    <w:rsid w:val="006F0932"/>
    <w:rsid w:val="006F0975"/>
    <w:rsid w:val="006F0E07"/>
    <w:rsid w:val="006F0FE7"/>
    <w:rsid w:val="006F159F"/>
    <w:rsid w:val="006F165A"/>
    <w:rsid w:val="006F17AA"/>
    <w:rsid w:val="006F1C7A"/>
    <w:rsid w:val="006F3CA8"/>
    <w:rsid w:val="006F3CF2"/>
    <w:rsid w:val="006F3D76"/>
    <w:rsid w:val="006F3F09"/>
    <w:rsid w:val="006F4349"/>
    <w:rsid w:val="006F5289"/>
    <w:rsid w:val="006F5AE3"/>
    <w:rsid w:val="006F6673"/>
    <w:rsid w:val="006F755C"/>
    <w:rsid w:val="007001D3"/>
    <w:rsid w:val="00700479"/>
    <w:rsid w:val="00701267"/>
    <w:rsid w:val="00701527"/>
    <w:rsid w:val="00701CD0"/>
    <w:rsid w:val="007027D1"/>
    <w:rsid w:val="007028DE"/>
    <w:rsid w:val="00703B21"/>
    <w:rsid w:val="00703E0C"/>
    <w:rsid w:val="00704AEA"/>
    <w:rsid w:val="00704E08"/>
    <w:rsid w:val="00705C6F"/>
    <w:rsid w:val="007060CE"/>
    <w:rsid w:val="00707434"/>
    <w:rsid w:val="0071069F"/>
    <w:rsid w:val="00712013"/>
    <w:rsid w:val="007128E5"/>
    <w:rsid w:val="007132BC"/>
    <w:rsid w:val="007137A0"/>
    <w:rsid w:val="00714BD0"/>
    <w:rsid w:val="00714C3C"/>
    <w:rsid w:val="007153D6"/>
    <w:rsid w:val="00715DFF"/>
    <w:rsid w:val="0071691B"/>
    <w:rsid w:val="007201E9"/>
    <w:rsid w:val="00720AE7"/>
    <w:rsid w:val="00720B5C"/>
    <w:rsid w:val="007222E5"/>
    <w:rsid w:val="00722932"/>
    <w:rsid w:val="007232E1"/>
    <w:rsid w:val="007236B6"/>
    <w:rsid w:val="00724053"/>
    <w:rsid w:val="007254D2"/>
    <w:rsid w:val="00725740"/>
    <w:rsid w:val="007264C7"/>
    <w:rsid w:val="007266ED"/>
    <w:rsid w:val="00726875"/>
    <w:rsid w:val="0072765A"/>
    <w:rsid w:val="00730243"/>
    <w:rsid w:val="00730336"/>
    <w:rsid w:val="0073058C"/>
    <w:rsid w:val="00731558"/>
    <w:rsid w:val="00732CE7"/>
    <w:rsid w:val="00733115"/>
    <w:rsid w:val="00733D9E"/>
    <w:rsid w:val="007345AA"/>
    <w:rsid w:val="007359E3"/>
    <w:rsid w:val="00735A99"/>
    <w:rsid w:val="00736DFF"/>
    <w:rsid w:val="007372C4"/>
    <w:rsid w:val="0073745C"/>
    <w:rsid w:val="00737DC3"/>
    <w:rsid w:val="00737EA3"/>
    <w:rsid w:val="0074059C"/>
    <w:rsid w:val="00740F34"/>
    <w:rsid w:val="007422E8"/>
    <w:rsid w:val="00742469"/>
    <w:rsid w:val="0074257C"/>
    <w:rsid w:val="007438C7"/>
    <w:rsid w:val="007441B2"/>
    <w:rsid w:val="0074487D"/>
    <w:rsid w:val="00745410"/>
    <w:rsid w:val="00745870"/>
    <w:rsid w:val="0074606F"/>
    <w:rsid w:val="00746B04"/>
    <w:rsid w:val="00746F7B"/>
    <w:rsid w:val="007470FD"/>
    <w:rsid w:val="00747CB5"/>
    <w:rsid w:val="0075155F"/>
    <w:rsid w:val="007515C6"/>
    <w:rsid w:val="00752455"/>
    <w:rsid w:val="00752837"/>
    <w:rsid w:val="0075406E"/>
    <w:rsid w:val="007542A9"/>
    <w:rsid w:val="007543D9"/>
    <w:rsid w:val="00754B41"/>
    <w:rsid w:val="0075505E"/>
    <w:rsid w:val="0075540D"/>
    <w:rsid w:val="00755919"/>
    <w:rsid w:val="00760745"/>
    <w:rsid w:val="00760DAF"/>
    <w:rsid w:val="00760E2C"/>
    <w:rsid w:val="00761564"/>
    <w:rsid w:val="00761D6C"/>
    <w:rsid w:val="00762695"/>
    <w:rsid w:val="00762AC2"/>
    <w:rsid w:val="00763218"/>
    <w:rsid w:val="00763542"/>
    <w:rsid w:val="00763599"/>
    <w:rsid w:val="0076373E"/>
    <w:rsid w:val="00763CDF"/>
    <w:rsid w:val="00763FDE"/>
    <w:rsid w:val="0076403F"/>
    <w:rsid w:val="00764E74"/>
    <w:rsid w:val="007652AA"/>
    <w:rsid w:val="007666DD"/>
    <w:rsid w:val="00766DCB"/>
    <w:rsid w:val="007678FB"/>
    <w:rsid w:val="0077013F"/>
    <w:rsid w:val="007704AB"/>
    <w:rsid w:val="00770E69"/>
    <w:rsid w:val="00771151"/>
    <w:rsid w:val="00771175"/>
    <w:rsid w:val="00771270"/>
    <w:rsid w:val="00771A35"/>
    <w:rsid w:val="00771B23"/>
    <w:rsid w:val="007722BB"/>
    <w:rsid w:val="00772464"/>
    <w:rsid w:val="007729D9"/>
    <w:rsid w:val="007739D7"/>
    <w:rsid w:val="007750CC"/>
    <w:rsid w:val="00776005"/>
    <w:rsid w:val="0077601E"/>
    <w:rsid w:val="00776020"/>
    <w:rsid w:val="00776DEC"/>
    <w:rsid w:val="0077728C"/>
    <w:rsid w:val="007778BF"/>
    <w:rsid w:val="00780A06"/>
    <w:rsid w:val="00781C60"/>
    <w:rsid w:val="00782144"/>
    <w:rsid w:val="00782494"/>
    <w:rsid w:val="007832FD"/>
    <w:rsid w:val="00783814"/>
    <w:rsid w:val="00783D24"/>
    <w:rsid w:val="0078413A"/>
    <w:rsid w:val="00784827"/>
    <w:rsid w:val="0078493F"/>
    <w:rsid w:val="00784D1F"/>
    <w:rsid w:val="00784FD5"/>
    <w:rsid w:val="00785AC1"/>
    <w:rsid w:val="00785C16"/>
    <w:rsid w:val="007860A6"/>
    <w:rsid w:val="007865AD"/>
    <w:rsid w:val="0078678C"/>
    <w:rsid w:val="007867D8"/>
    <w:rsid w:val="00787006"/>
    <w:rsid w:val="00787291"/>
    <w:rsid w:val="007877C5"/>
    <w:rsid w:val="007877D9"/>
    <w:rsid w:val="00790798"/>
    <w:rsid w:val="007908D8"/>
    <w:rsid w:val="00790FD3"/>
    <w:rsid w:val="0079355A"/>
    <w:rsid w:val="00793AA3"/>
    <w:rsid w:val="00793EB1"/>
    <w:rsid w:val="00796E3B"/>
    <w:rsid w:val="00797419"/>
    <w:rsid w:val="00797813"/>
    <w:rsid w:val="007A0BCB"/>
    <w:rsid w:val="007A24B8"/>
    <w:rsid w:val="007A3253"/>
    <w:rsid w:val="007A32F0"/>
    <w:rsid w:val="007A490D"/>
    <w:rsid w:val="007A4DCA"/>
    <w:rsid w:val="007A65DE"/>
    <w:rsid w:val="007A6A28"/>
    <w:rsid w:val="007A6E78"/>
    <w:rsid w:val="007A72AC"/>
    <w:rsid w:val="007A78C2"/>
    <w:rsid w:val="007A7E61"/>
    <w:rsid w:val="007B03B2"/>
    <w:rsid w:val="007B193B"/>
    <w:rsid w:val="007B2D2A"/>
    <w:rsid w:val="007B2E7E"/>
    <w:rsid w:val="007B33EA"/>
    <w:rsid w:val="007B3BC3"/>
    <w:rsid w:val="007B5031"/>
    <w:rsid w:val="007B5BCE"/>
    <w:rsid w:val="007B7315"/>
    <w:rsid w:val="007B785F"/>
    <w:rsid w:val="007B7CCB"/>
    <w:rsid w:val="007C0F16"/>
    <w:rsid w:val="007C111F"/>
    <w:rsid w:val="007C1F88"/>
    <w:rsid w:val="007C3131"/>
    <w:rsid w:val="007C3E9F"/>
    <w:rsid w:val="007C4448"/>
    <w:rsid w:val="007C56B3"/>
    <w:rsid w:val="007C5BF0"/>
    <w:rsid w:val="007C618F"/>
    <w:rsid w:val="007C70B8"/>
    <w:rsid w:val="007C71C1"/>
    <w:rsid w:val="007C7927"/>
    <w:rsid w:val="007D068A"/>
    <w:rsid w:val="007D1910"/>
    <w:rsid w:val="007D191F"/>
    <w:rsid w:val="007D1929"/>
    <w:rsid w:val="007D289E"/>
    <w:rsid w:val="007D339E"/>
    <w:rsid w:val="007D341B"/>
    <w:rsid w:val="007D3F2C"/>
    <w:rsid w:val="007D3F8D"/>
    <w:rsid w:val="007D4190"/>
    <w:rsid w:val="007D51AB"/>
    <w:rsid w:val="007D6211"/>
    <w:rsid w:val="007D6E77"/>
    <w:rsid w:val="007D77F6"/>
    <w:rsid w:val="007D7F91"/>
    <w:rsid w:val="007E1073"/>
    <w:rsid w:val="007E1A80"/>
    <w:rsid w:val="007E1ADB"/>
    <w:rsid w:val="007E1BD1"/>
    <w:rsid w:val="007E1E3D"/>
    <w:rsid w:val="007E3487"/>
    <w:rsid w:val="007E3B7E"/>
    <w:rsid w:val="007E43E1"/>
    <w:rsid w:val="007E45EC"/>
    <w:rsid w:val="007E53C7"/>
    <w:rsid w:val="007E6410"/>
    <w:rsid w:val="007E6442"/>
    <w:rsid w:val="007E71F4"/>
    <w:rsid w:val="007E7C9E"/>
    <w:rsid w:val="007E7D22"/>
    <w:rsid w:val="007F0B96"/>
    <w:rsid w:val="007F0C22"/>
    <w:rsid w:val="007F0CDA"/>
    <w:rsid w:val="007F12A8"/>
    <w:rsid w:val="007F14CC"/>
    <w:rsid w:val="007F16E9"/>
    <w:rsid w:val="007F1F1C"/>
    <w:rsid w:val="007F1F78"/>
    <w:rsid w:val="007F1FE0"/>
    <w:rsid w:val="007F2832"/>
    <w:rsid w:val="007F298B"/>
    <w:rsid w:val="007F2B9C"/>
    <w:rsid w:val="007F34F5"/>
    <w:rsid w:val="007F4529"/>
    <w:rsid w:val="007F46CA"/>
    <w:rsid w:val="007F4BFC"/>
    <w:rsid w:val="007F5E68"/>
    <w:rsid w:val="007F63F4"/>
    <w:rsid w:val="007F6C5F"/>
    <w:rsid w:val="007F6ED9"/>
    <w:rsid w:val="007F6EFE"/>
    <w:rsid w:val="008011C6"/>
    <w:rsid w:val="008028F9"/>
    <w:rsid w:val="008035F5"/>
    <w:rsid w:val="00803D76"/>
    <w:rsid w:val="008043A3"/>
    <w:rsid w:val="00804DD1"/>
    <w:rsid w:val="00805ED6"/>
    <w:rsid w:val="00805FB3"/>
    <w:rsid w:val="008077C2"/>
    <w:rsid w:val="008105C6"/>
    <w:rsid w:val="008108D7"/>
    <w:rsid w:val="00810EE2"/>
    <w:rsid w:val="008110F0"/>
    <w:rsid w:val="00811E0D"/>
    <w:rsid w:val="00813C5B"/>
    <w:rsid w:val="008145E3"/>
    <w:rsid w:val="00814E78"/>
    <w:rsid w:val="00814F2F"/>
    <w:rsid w:val="00814F54"/>
    <w:rsid w:val="00814F6F"/>
    <w:rsid w:val="0081546F"/>
    <w:rsid w:val="0081588F"/>
    <w:rsid w:val="008176CC"/>
    <w:rsid w:val="00817AFC"/>
    <w:rsid w:val="00821F54"/>
    <w:rsid w:val="00822010"/>
    <w:rsid w:val="008220B5"/>
    <w:rsid w:val="00822919"/>
    <w:rsid w:val="008231AB"/>
    <w:rsid w:val="008235F1"/>
    <w:rsid w:val="00823756"/>
    <w:rsid w:val="00824373"/>
    <w:rsid w:val="00824D0B"/>
    <w:rsid w:val="00824E3B"/>
    <w:rsid w:val="0082580E"/>
    <w:rsid w:val="008276DF"/>
    <w:rsid w:val="00830578"/>
    <w:rsid w:val="0083088E"/>
    <w:rsid w:val="00831060"/>
    <w:rsid w:val="00831EF9"/>
    <w:rsid w:val="00833625"/>
    <w:rsid w:val="00833747"/>
    <w:rsid w:val="00833BE6"/>
    <w:rsid w:val="0083516E"/>
    <w:rsid w:val="00840867"/>
    <w:rsid w:val="008409CD"/>
    <w:rsid w:val="00840A02"/>
    <w:rsid w:val="00840F38"/>
    <w:rsid w:val="008411E4"/>
    <w:rsid w:val="00841591"/>
    <w:rsid w:val="00841F56"/>
    <w:rsid w:val="00842127"/>
    <w:rsid w:val="00842BDE"/>
    <w:rsid w:val="00842F0E"/>
    <w:rsid w:val="00843157"/>
    <w:rsid w:val="0084315D"/>
    <w:rsid w:val="00843632"/>
    <w:rsid w:val="0084391F"/>
    <w:rsid w:val="00844196"/>
    <w:rsid w:val="00844618"/>
    <w:rsid w:val="00845443"/>
    <w:rsid w:val="00845660"/>
    <w:rsid w:val="008461AC"/>
    <w:rsid w:val="008463D3"/>
    <w:rsid w:val="00847375"/>
    <w:rsid w:val="0085118D"/>
    <w:rsid w:val="0085191E"/>
    <w:rsid w:val="00851AE8"/>
    <w:rsid w:val="00851FD4"/>
    <w:rsid w:val="00853797"/>
    <w:rsid w:val="00853AA6"/>
    <w:rsid w:val="00853BDC"/>
    <w:rsid w:val="008544C1"/>
    <w:rsid w:val="00854AF6"/>
    <w:rsid w:val="00855B79"/>
    <w:rsid w:val="00856D41"/>
    <w:rsid w:val="00857224"/>
    <w:rsid w:val="008602A7"/>
    <w:rsid w:val="00860BDE"/>
    <w:rsid w:val="0086127F"/>
    <w:rsid w:val="00861998"/>
    <w:rsid w:val="008622C3"/>
    <w:rsid w:val="00866468"/>
    <w:rsid w:val="00866C02"/>
    <w:rsid w:val="0086704E"/>
    <w:rsid w:val="00870535"/>
    <w:rsid w:val="00870BE0"/>
    <w:rsid w:val="008712D8"/>
    <w:rsid w:val="00872DC1"/>
    <w:rsid w:val="008735E7"/>
    <w:rsid w:val="00873C0A"/>
    <w:rsid w:val="0087434A"/>
    <w:rsid w:val="00874492"/>
    <w:rsid w:val="0087524B"/>
    <w:rsid w:val="00876210"/>
    <w:rsid w:val="0087628E"/>
    <w:rsid w:val="00876648"/>
    <w:rsid w:val="00877C51"/>
    <w:rsid w:val="008800EC"/>
    <w:rsid w:val="00880B25"/>
    <w:rsid w:val="00882A4B"/>
    <w:rsid w:val="00882C32"/>
    <w:rsid w:val="0088463D"/>
    <w:rsid w:val="00884EAC"/>
    <w:rsid w:val="0088668C"/>
    <w:rsid w:val="008866D4"/>
    <w:rsid w:val="00886B31"/>
    <w:rsid w:val="008873AC"/>
    <w:rsid w:val="008874F4"/>
    <w:rsid w:val="00890D28"/>
    <w:rsid w:val="00892496"/>
    <w:rsid w:val="008937DE"/>
    <w:rsid w:val="00893B46"/>
    <w:rsid w:val="00893ECB"/>
    <w:rsid w:val="008948B7"/>
    <w:rsid w:val="0089551C"/>
    <w:rsid w:val="00895869"/>
    <w:rsid w:val="00896505"/>
    <w:rsid w:val="00896AD1"/>
    <w:rsid w:val="00896F5C"/>
    <w:rsid w:val="00897A72"/>
    <w:rsid w:val="008A0548"/>
    <w:rsid w:val="008A0D77"/>
    <w:rsid w:val="008A0E5B"/>
    <w:rsid w:val="008A18B6"/>
    <w:rsid w:val="008A2E2F"/>
    <w:rsid w:val="008A4315"/>
    <w:rsid w:val="008A44F9"/>
    <w:rsid w:val="008A528D"/>
    <w:rsid w:val="008A56E1"/>
    <w:rsid w:val="008A59A6"/>
    <w:rsid w:val="008A609E"/>
    <w:rsid w:val="008A66E4"/>
    <w:rsid w:val="008A6861"/>
    <w:rsid w:val="008A6D2F"/>
    <w:rsid w:val="008B0963"/>
    <w:rsid w:val="008B1168"/>
    <w:rsid w:val="008B1219"/>
    <w:rsid w:val="008B161D"/>
    <w:rsid w:val="008B1978"/>
    <w:rsid w:val="008B1A24"/>
    <w:rsid w:val="008B2D27"/>
    <w:rsid w:val="008B322E"/>
    <w:rsid w:val="008B3A8A"/>
    <w:rsid w:val="008B42C4"/>
    <w:rsid w:val="008B4596"/>
    <w:rsid w:val="008B5242"/>
    <w:rsid w:val="008B7C41"/>
    <w:rsid w:val="008B7C57"/>
    <w:rsid w:val="008C1501"/>
    <w:rsid w:val="008C1C9B"/>
    <w:rsid w:val="008C287F"/>
    <w:rsid w:val="008C313E"/>
    <w:rsid w:val="008C3F9C"/>
    <w:rsid w:val="008C4753"/>
    <w:rsid w:val="008C54FB"/>
    <w:rsid w:val="008C5D0F"/>
    <w:rsid w:val="008C71C2"/>
    <w:rsid w:val="008D11E2"/>
    <w:rsid w:val="008D1AA3"/>
    <w:rsid w:val="008D20FC"/>
    <w:rsid w:val="008D212C"/>
    <w:rsid w:val="008D3F76"/>
    <w:rsid w:val="008D46D4"/>
    <w:rsid w:val="008D50B5"/>
    <w:rsid w:val="008D5253"/>
    <w:rsid w:val="008D588A"/>
    <w:rsid w:val="008D59C0"/>
    <w:rsid w:val="008D6841"/>
    <w:rsid w:val="008E0C44"/>
    <w:rsid w:val="008E138F"/>
    <w:rsid w:val="008E1690"/>
    <w:rsid w:val="008E186E"/>
    <w:rsid w:val="008E267C"/>
    <w:rsid w:val="008E2FEA"/>
    <w:rsid w:val="008E300F"/>
    <w:rsid w:val="008E31B2"/>
    <w:rsid w:val="008E3685"/>
    <w:rsid w:val="008E49F4"/>
    <w:rsid w:val="008E4F31"/>
    <w:rsid w:val="008E5346"/>
    <w:rsid w:val="008E5485"/>
    <w:rsid w:val="008E54DF"/>
    <w:rsid w:val="008E55AE"/>
    <w:rsid w:val="008E5AA6"/>
    <w:rsid w:val="008E5C68"/>
    <w:rsid w:val="008E5DBE"/>
    <w:rsid w:val="008E605A"/>
    <w:rsid w:val="008E6F52"/>
    <w:rsid w:val="008E7E50"/>
    <w:rsid w:val="008F032F"/>
    <w:rsid w:val="008F07F4"/>
    <w:rsid w:val="008F0A51"/>
    <w:rsid w:val="008F22AC"/>
    <w:rsid w:val="008F29A2"/>
    <w:rsid w:val="008F3266"/>
    <w:rsid w:val="008F3BB4"/>
    <w:rsid w:val="008F47D5"/>
    <w:rsid w:val="008F564F"/>
    <w:rsid w:val="0090106C"/>
    <w:rsid w:val="009013B1"/>
    <w:rsid w:val="00902CC4"/>
    <w:rsid w:val="00903F91"/>
    <w:rsid w:val="009058B5"/>
    <w:rsid w:val="009109FE"/>
    <w:rsid w:val="00910B06"/>
    <w:rsid w:val="00912153"/>
    <w:rsid w:val="009122F7"/>
    <w:rsid w:val="009134A0"/>
    <w:rsid w:val="00913980"/>
    <w:rsid w:val="00914839"/>
    <w:rsid w:val="00916B4A"/>
    <w:rsid w:val="00916BE0"/>
    <w:rsid w:val="00916DAB"/>
    <w:rsid w:val="009179ED"/>
    <w:rsid w:val="00917B0B"/>
    <w:rsid w:val="009200A4"/>
    <w:rsid w:val="00921438"/>
    <w:rsid w:val="00922838"/>
    <w:rsid w:val="00923CB2"/>
    <w:rsid w:val="00923E18"/>
    <w:rsid w:val="00924162"/>
    <w:rsid w:val="00925002"/>
    <w:rsid w:val="00925E8B"/>
    <w:rsid w:val="00926837"/>
    <w:rsid w:val="0092757D"/>
    <w:rsid w:val="00930581"/>
    <w:rsid w:val="00930718"/>
    <w:rsid w:val="00931463"/>
    <w:rsid w:val="009325DD"/>
    <w:rsid w:val="0093260A"/>
    <w:rsid w:val="009334D4"/>
    <w:rsid w:val="009340B7"/>
    <w:rsid w:val="00934817"/>
    <w:rsid w:val="00934CE7"/>
    <w:rsid w:val="00934F77"/>
    <w:rsid w:val="009363A5"/>
    <w:rsid w:val="009366EE"/>
    <w:rsid w:val="00937123"/>
    <w:rsid w:val="0094006E"/>
    <w:rsid w:val="009405D6"/>
    <w:rsid w:val="00940A68"/>
    <w:rsid w:val="0094124F"/>
    <w:rsid w:val="0094170E"/>
    <w:rsid w:val="00945996"/>
    <w:rsid w:val="00946655"/>
    <w:rsid w:val="00946900"/>
    <w:rsid w:val="0094708E"/>
    <w:rsid w:val="00947910"/>
    <w:rsid w:val="00950196"/>
    <w:rsid w:val="00950638"/>
    <w:rsid w:val="00951BD8"/>
    <w:rsid w:val="00953AE7"/>
    <w:rsid w:val="009542D6"/>
    <w:rsid w:val="009542D9"/>
    <w:rsid w:val="0095508C"/>
    <w:rsid w:val="00955553"/>
    <w:rsid w:val="00955816"/>
    <w:rsid w:val="00955E96"/>
    <w:rsid w:val="00956B06"/>
    <w:rsid w:val="00960100"/>
    <w:rsid w:val="00960112"/>
    <w:rsid w:val="00960DCB"/>
    <w:rsid w:val="0096130E"/>
    <w:rsid w:val="009616A6"/>
    <w:rsid w:val="0096294E"/>
    <w:rsid w:val="0096328C"/>
    <w:rsid w:val="009638F2"/>
    <w:rsid w:val="009644F5"/>
    <w:rsid w:val="009649F6"/>
    <w:rsid w:val="00964A58"/>
    <w:rsid w:val="00965513"/>
    <w:rsid w:val="0096557C"/>
    <w:rsid w:val="00965A51"/>
    <w:rsid w:val="00967206"/>
    <w:rsid w:val="00967352"/>
    <w:rsid w:val="00967721"/>
    <w:rsid w:val="00970F4C"/>
    <w:rsid w:val="009710AE"/>
    <w:rsid w:val="009715C6"/>
    <w:rsid w:val="00971817"/>
    <w:rsid w:val="00973801"/>
    <w:rsid w:val="009739EE"/>
    <w:rsid w:val="00973DB3"/>
    <w:rsid w:val="00973F4D"/>
    <w:rsid w:val="0097435F"/>
    <w:rsid w:val="009744C7"/>
    <w:rsid w:val="00974C08"/>
    <w:rsid w:val="00975C54"/>
    <w:rsid w:val="00977A10"/>
    <w:rsid w:val="00981844"/>
    <w:rsid w:val="00982595"/>
    <w:rsid w:val="00982983"/>
    <w:rsid w:val="00983A9C"/>
    <w:rsid w:val="00985B73"/>
    <w:rsid w:val="009875DA"/>
    <w:rsid w:val="009909F4"/>
    <w:rsid w:val="009918E4"/>
    <w:rsid w:val="00991E0E"/>
    <w:rsid w:val="009921D4"/>
    <w:rsid w:val="00992721"/>
    <w:rsid w:val="00992D59"/>
    <w:rsid w:val="00992F0D"/>
    <w:rsid w:val="00993349"/>
    <w:rsid w:val="009944C3"/>
    <w:rsid w:val="00994536"/>
    <w:rsid w:val="0099481C"/>
    <w:rsid w:val="00995245"/>
    <w:rsid w:val="00995AE1"/>
    <w:rsid w:val="0099696D"/>
    <w:rsid w:val="0099707D"/>
    <w:rsid w:val="00997C8A"/>
    <w:rsid w:val="00997FDD"/>
    <w:rsid w:val="009A0316"/>
    <w:rsid w:val="009A17E7"/>
    <w:rsid w:val="009A2ACD"/>
    <w:rsid w:val="009A2E0B"/>
    <w:rsid w:val="009A3814"/>
    <w:rsid w:val="009A3D8B"/>
    <w:rsid w:val="009A4A51"/>
    <w:rsid w:val="009A4EE3"/>
    <w:rsid w:val="009A4F0B"/>
    <w:rsid w:val="009A68AF"/>
    <w:rsid w:val="009B097D"/>
    <w:rsid w:val="009B10E0"/>
    <w:rsid w:val="009B16B0"/>
    <w:rsid w:val="009B1B7B"/>
    <w:rsid w:val="009B1D3B"/>
    <w:rsid w:val="009B210D"/>
    <w:rsid w:val="009B2774"/>
    <w:rsid w:val="009B2922"/>
    <w:rsid w:val="009B3885"/>
    <w:rsid w:val="009B47B0"/>
    <w:rsid w:val="009B48FD"/>
    <w:rsid w:val="009B4F37"/>
    <w:rsid w:val="009B517D"/>
    <w:rsid w:val="009B5403"/>
    <w:rsid w:val="009B5960"/>
    <w:rsid w:val="009B663B"/>
    <w:rsid w:val="009B70AE"/>
    <w:rsid w:val="009B744C"/>
    <w:rsid w:val="009C017D"/>
    <w:rsid w:val="009C022C"/>
    <w:rsid w:val="009C0AA0"/>
    <w:rsid w:val="009C26A1"/>
    <w:rsid w:val="009C2DF6"/>
    <w:rsid w:val="009C3D91"/>
    <w:rsid w:val="009C3FD4"/>
    <w:rsid w:val="009C4844"/>
    <w:rsid w:val="009C4E30"/>
    <w:rsid w:val="009C6242"/>
    <w:rsid w:val="009C7021"/>
    <w:rsid w:val="009C7ABE"/>
    <w:rsid w:val="009D0BD2"/>
    <w:rsid w:val="009D172E"/>
    <w:rsid w:val="009D24D0"/>
    <w:rsid w:val="009D25D5"/>
    <w:rsid w:val="009D2CC2"/>
    <w:rsid w:val="009D4245"/>
    <w:rsid w:val="009D5AD0"/>
    <w:rsid w:val="009D624E"/>
    <w:rsid w:val="009D68CC"/>
    <w:rsid w:val="009E0655"/>
    <w:rsid w:val="009E11F8"/>
    <w:rsid w:val="009E2F49"/>
    <w:rsid w:val="009E2FD4"/>
    <w:rsid w:val="009E330B"/>
    <w:rsid w:val="009E5FD6"/>
    <w:rsid w:val="009E62EA"/>
    <w:rsid w:val="009E65AC"/>
    <w:rsid w:val="009E6E6F"/>
    <w:rsid w:val="009E6F03"/>
    <w:rsid w:val="009E71D9"/>
    <w:rsid w:val="009E739F"/>
    <w:rsid w:val="009E74CC"/>
    <w:rsid w:val="009F0119"/>
    <w:rsid w:val="009F04BA"/>
    <w:rsid w:val="009F128E"/>
    <w:rsid w:val="009F22B0"/>
    <w:rsid w:val="009F3360"/>
    <w:rsid w:val="009F3905"/>
    <w:rsid w:val="009F566C"/>
    <w:rsid w:val="009F6061"/>
    <w:rsid w:val="009F661D"/>
    <w:rsid w:val="00A020BC"/>
    <w:rsid w:val="00A02338"/>
    <w:rsid w:val="00A0251D"/>
    <w:rsid w:val="00A025EA"/>
    <w:rsid w:val="00A02AA4"/>
    <w:rsid w:val="00A02FB3"/>
    <w:rsid w:val="00A03FEB"/>
    <w:rsid w:val="00A05F7A"/>
    <w:rsid w:val="00A0611B"/>
    <w:rsid w:val="00A07170"/>
    <w:rsid w:val="00A076A3"/>
    <w:rsid w:val="00A07B21"/>
    <w:rsid w:val="00A12CAC"/>
    <w:rsid w:val="00A12D85"/>
    <w:rsid w:val="00A1366C"/>
    <w:rsid w:val="00A157B9"/>
    <w:rsid w:val="00A15FDF"/>
    <w:rsid w:val="00A16342"/>
    <w:rsid w:val="00A16353"/>
    <w:rsid w:val="00A16961"/>
    <w:rsid w:val="00A16DD0"/>
    <w:rsid w:val="00A16EA0"/>
    <w:rsid w:val="00A16EA1"/>
    <w:rsid w:val="00A17CE9"/>
    <w:rsid w:val="00A206BB"/>
    <w:rsid w:val="00A212F1"/>
    <w:rsid w:val="00A23238"/>
    <w:rsid w:val="00A235FA"/>
    <w:rsid w:val="00A23633"/>
    <w:rsid w:val="00A25A65"/>
    <w:rsid w:val="00A25B53"/>
    <w:rsid w:val="00A25C79"/>
    <w:rsid w:val="00A26ED5"/>
    <w:rsid w:val="00A302EB"/>
    <w:rsid w:val="00A30FC5"/>
    <w:rsid w:val="00A312BE"/>
    <w:rsid w:val="00A328F9"/>
    <w:rsid w:val="00A339A0"/>
    <w:rsid w:val="00A33D36"/>
    <w:rsid w:val="00A34323"/>
    <w:rsid w:val="00A344AE"/>
    <w:rsid w:val="00A353C3"/>
    <w:rsid w:val="00A35489"/>
    <w:rsid w:val="00A35D16"/>
    <w:rsid w:val="00A36FA5"/>
    <w:rsid w:val="00A373F5"/>
    <w:rsid w:val="00A377D1"/>
    <w:rsid w:val="00A378BC"/>
    <w:rsid w:val="00A40D7F"/>
    <w:rsid w:val="00A40DF3"/>
    <w:rsid w:val="00A4134D"/>
    <w:rsid w:val="00A415D6"/>
    <w:rsid w:val="00A41DBF"/>
    <w:rsid w:val="00A41E20"/>
    <w:rsid w:val="00A430A7"/>
    <w:rsid w:val="00A44C44"/>
    <w:rsid w:val="00A45045"/>
    <w:rsid w:val="00A454F4"/>
    <w:rsid w:val="00A4724C"/>
    <w:rsid w:val="00A477AF"/>
    <w:rsid w:val="00A50130"/>
    <w:rsid w:val="00A51FBF"/>
    <w:rsid w:val="00A524AE"/>
    <w:rsid w:val="00A5304A"/>
    <w:rsid w:val="00A53993"/>
    <w:rsid w:val="00A5435A"/>
    <w:rsid w:val="00A54823"/>
    <w:rsid w:val="00A55522"/>
    <w:rsid w:val="00A5622C"/>
    <w:rsid w:val="00A566F3"/>
    <w:rsid w:val="00A6183E"/>
    <w:rsid w:val="00A62807"/>
    <w:rsid w:val="00A6343C"/>
    <w:rsid w:val="00A63934"/>
    <w:rsid w:val="00A642C6"/>
    <w:rsid w:val="00A64813"/>
    <w:rsid w:val="00A64912"/>
    <w:rsid w:val="00A64B92"/>
    <w:rsid w:val="00A6674E"/>
    <w:rsid w:val="00A6705A"/>
    <w:rsid w:val="00A67772"/>
    <w:rsid w:val="00A678B8"/>
    <w:rsid w:val="00A67B56"/>
    <w:rsid w:val="00A67C10"/>
    <w:rsid w:val="00A711F7"/>
    <w:rsid w:val="00A71686"/>
    <w:rsid w:val="00A73AE9"/>
    <w:rsid w:val="00A74517"/>
    <w:rsid w:val="00A751EB"/>
    <w:rsid w:val="00A76803"/>
    <w:rsid w:val="00A76BBB"/>
    <w:rsid w:val="00A76CC4"/>
    <w:rsid w:val="00A7711D"/>
    <w:rsid w:val="00A80881"/>
    <w:rsid w:val="00A81807"/>
    <w:rsid w:val="00A81843"/>
    <w:rsid w:val="00A81BE2"/>
    <w:rsid w:val="00A82887"/>
    <w:rsid w:val="00A82D5B"/>
    <w:rsid w:val="00A82EF5"/>
    <w:rsid w:val="00A8303D"/>
    <w:rsid w:val="00A8333D"/>
    <w:rsid w:val="00A8371C"/>
    <w:rsid w:val="00A843BF"/>
    <w:rsid w:val="00A8463C"/>
    <w:rsid w:val="00A865E1"/>
    <w:rsid w:val="00A87470"/>
    <w:rsid w:val="00A87D03"/>
    <w:rsid w:val="00A87DFA"/>
    <w:rsid w:val="00A90539"/>
    <w:rsid w:val="00A906F9"/>
    <w:rsid w:val="00A90786"/>
    <w:rsid w:val="00A91282"/>
    <w:rsid w:val="00A91432"/>
    <w:rsid w:val="00A92BB6"/>
    <w:rsid w:val="00A92DF6"/>
    <w:rsid w:val="00A9496A"/>
    <w:rsid w:val="00A958F3"/>
    <w:rsid w:val="00A976B7"/>
    <w:rsid w:val="00A9789F"/>
    <w:rsid w:val="00A97D3E"/>
    <w:rsid w:val="00AA0F86"/>
    <w:rsid w:val="00AA14B8"/>
    <w:rsid w:val="00AA14F1"/>
    <w:rsid w:val="00AA18A9"/>
    <w:rsid w:val="00AA21B8"/>
    <w:rsid w:val="00AA23A7"/>
    <w:rsid w:val="00AA23A9"/>
    <w:rsid w:val="00AA2B63"/>
    <w:rsid w:val="00AA3081"/>
    <w:rsid w:val="00AA36E6"/>
    <w:rsid w:val="00AA440D"/>
    <w:rsid w:val="00AA496A"/>
    <w:rsid w:val="00AA4D54"/>
    <w:rsid w:val="00AA592B"/>
    <w:rsid w:val="00AA63A3"/>
    <w:rsid w:val="00AA6423"/>
    <w:rsid w:val="00AA65AD"/>
    <w:rsid w:val="00AA6C3D"/>
    <w:rsid w:val="00AA745D"/>
    <w:rsid w:val="00AA76EE"/>
    <w:rsid w:val="00AA7934"/>
    <w:rsid w:val="00AB0EB1"/>
    <w:rsid w:val="00AB30A1"/>
    <w:rsid w:val="00AB310B"/>
    <w:rsid w:val="00AB3BAF"/>
    <w:rsid w:val="00AB3D6E"/>
    <w:rsid w:val="00AB41FE"/>
    <w:rsid w:val="00AB4431"/>
    <w:rsid w:val="00AB528E"/>
    <w:rsid w:val="00AB62EE"/>
    <w:rsid w:val="00AB67C7"/>
    <w:rsid w:val="00AB6EE7"/>
    <w:rsid w:val="00AC1025"/>
    <w:rsid w:val="00AC2CC5"/>
    <w:rsid w:val="00AC2E8A"/>
    <w:rsid w:val="00AC3091"/>
    <w:rsid w:val="00AC3B37"/>
    <w:rsid w:val="00AC5B35"/>
    <w:rsid w:val="00AC5EF1"/>
    <w:rsid w:val="00AC6349"/>
    <w:rsid w:val="00AC7A3F"/>
    <w:rsid w:val="00AD037F"/>
    <w:rsid w:val="00AD08A5"/>
    <w:rsid w:val="00AD180D"/>
    <w:rsid w:val="00AD1A11"/>
    <w:rsid w:val="00AD389E"/>
    <w:rsid w:val="00AD3956"/>
    <w:rsid w:val="00AD3A15"/>
    <w:rsid w:val="00AD5AAD"/>
    <w:rsid w:val="00AD5F0D"/>
    <w:rsid w:val="00AD6F68"/>
    <w:rsid w:val="00AD70A0"/>
    <w:rsid w:val="00AE09E9"/>
    <w:rsid w:val="00AE0F9C"/>
    <w:rsid w:val="00AE1A9E"/>
    <w:rsid w:val="00AE1C15"/>
    <w:rsid w:val="00AE2197"/>
    <w:rsid w:val="00AE2840"/>
    <w:rsid w:val="00AE2EA6"/>
    <w:rsid w:val="00AE3193"/>
    <w:rsid w:val="00AE3671"/>
    <w:rsid w:val="00AE36F2"/>
    <w:rsid w:val="00AE3849"/>
    <w:rsid w:val="00AE4307"/>
    <w:rsid w:val="00AE4A37"/>
    <w:rsid w:val="00AE4C41"/>
    <w:rsid w:val="00AE4E6C"/>
    <w:rsid w:val="00AE5D15"/>
    <w:rsid w:val="00AE6FD5"/>
    <w:rsid w:val="00AE730D"/>
    <w:rsid w:val="00AE76BE"/>
    <w:rsid w:val="00AE7DF7"/>
    <w:rsid w:val="00AF108B"/>
    <w:rsid w:val="00AF151E"/>
    <w:rsid w:val="00AF1754"/>
    <w:rsid w:val="00AF28BA"/>
    <w:rsid w:val="00AF29A7"/>
    <w:rsid w:val="00AF3191"/>
    <w:rsid w:val="00AF3652"/>
    <w:rsid w:val="00AF378B"/>
    <w:rsid w:val="00AF5813"/>
    <w:rsid w:val="00AF6201"/>
    <w:rsid w:val="00AF6C2E"/>
    <w:rsid w:val="00AF6E1D"/>
    <w:rsid w:val="00AF6F68"/>
    <w:rsid w:val="00AF78BA"/>
    <w:rsid w:val="00AF7BE2"/>
    <w:rsid w:val="00B00347"/>
    <w:rsid w:val="00B003B0"/>
    <w:rsid w:val="00B0049A"/>
    <w:rsid w:val="00B00A25"/>
    <w:rsid w:val="00B00F06"/>
    <w:rsid w:val="00B0163B"/>
    <w:rsid w:val="00B036AA"/>
    <w:rsid w:val="00B039A4"/>
    <w:rsid w:val="00B03F4A"/>
    <w:rsid w:val="00B040A7"/>
    <w:rsid w:val="00B0601F"/>
    <w:rsid w:val="00B07127"/>
    <w:rsid w:val="00B07A05"/>
    <w:rsid w:val="00B1034D"/>
    <w:rsid w:val="00B10668"/>
    <w:rsid w:val="00B10684"/>
    <w:rsid w:val="00B10FE1"/>
    <w:rsid w:val="00B1245A"/>
    <w:rsid w:val="00B12571"/>
    <w:rsid w:val="00B125F4"/>
    <w:rsid w:val="00B13444"/>
    <w:rsid w:val="00B1371B"/>
    <w:rsid w:val="00B13834"/>
    <w:rsid w:val="00B1535A"/>
    <w:rsid w:val="00B1694E"/>
    <w:rsid w:val="00B2056B"/>
    <w:rsid w:val="00B20938"/>
    <w:rsid w:val="00B21F0E"/>
    <w:rsid w:val="00B220B2"/>
    <w:rsid w:val="00B2216A"/>
    <w:rsid w:val="00B22557"/>
    <w:rsid w:val="00B23BEB"/>
    <w:rsid w:val="00B23DAA"/>
    <w:rsid w:val="00B259D0"/>
    <w:rsid w:val="00B25AC4"/>
    <w:rsid w:val="00B26B24"/>
    <w:rsid w:val="00B26C9A"/>
    <w:rsid w:val="00B2724B"/>
    <w:rsid w:val="00B27500"/>
    <w:rsid w:val="00B27678"/>
    <w:rsid w:val="00B27935"/>
    <w:rsid w:val="00B311E5"/>
    <w:rsid w:val="00B31848"/>
    <w:rsid w:val="00B323B4"/>
    <w:rsid w:val="00B327DA"/>
    <w:rsid w:val="00B32AA6"/>
    <w:rsid w:val="00B33A38"/>
    <w:rsid w:val="00B3436F"/>
    <w:rsid w:val="00B353C4"/>
    <w:rsid w:val="00B36580"/>
    <w:rsid w:val="00B36736"/>
    <w:rsid w:val="00B40353"/>
    <w:rsid w:val="00B43409"/>
    <w:rsid w:val="00B43EBF"/>
    <w:rsid w:val="00B43F8B"/>
    <w:rsid w:val="00B44036"/>
    <w:rsid w:val="00B44398"/>
    <w:rsid w:val="00B4443E"/>
    <w:rsid w:val="00B444D2"/>
    <w:rsid w:val="00B44A56"/>
    <w:rsid w:val="00B44C72"/>
    <w:rsid w:val="00B45860"/>
    <w:rsid w:val="00B45D24"/>
    <w:rsid w:val="00B46027"/>
    <w:rsid w:val="00B4684B"/>
    <w:rsid w:val="00B4777D"/>
    <w:rsid w:val="00B47FE3"/>
    <w:rsid w:val="00B50B12"/>
    <w:rsid w:val="00B51F48"/>
    <w:rsid w:val="00B52BF6"/>
    <w:rsid w:val="00B52CD6"/>
    <w:rsid w:val="00B52FEC"/>
    <w:rsid w:val="00B54ED4"/>
    <w:rsid w:val="00B55239"/>
    <w:rsid w:val="00B56010"/>
    <w:rsid w:val="00B56126"/>
    <w:rsid w:val="00B56CE5"/>
    <w:rsid w:val="00B56E41"/>
    <w:rsid w:val="00B570F9"/>
    <w:rsid w:val="00B5744E"/>
    <w:rsid w:val="00B5746B"/>
    <w:rsid w:val="00B57DCC"/>
    <w:rsid w:val="00B602E4"/>
    <w:rsid w:val="00B609F2"/>
    <w:rsid w:val="00B60CAE"/>
    <w:rsid w:val="00B622C5"/>
    <w:rsid w:val="00B62517"/>
    <w:rsid w:val="00B62677"/>
    <w:rsid w:val="00B629C7"/>
    <w:rsid w:val="00B62D52"/>
    <w:rsid w:val="00B634B6"/>
    <w:rsid w:val="00B644F2"/>
    <w:rsid w:val="00B64652"/>
    <w:rsid w:val="00B648A8"/>
    <w:rsid w:val="00B64D34"/>
    <w:rsid w:val="00B64F6C"/>
    <w:rsid w:val="00B670A4"/>
    <w:rsid w:val="00B67FEE"/>
    <w:rsid w:val="00B70A37"/>
    <w:rsid w:val="00B70BAB"/>
    <w:rsid w:val="00B71672"/>
    <w:rsid w:val="00B71A1C"/>
    <w:rsid w:val="00B7202C"/>
    <w:rsid w:val="00B7234E"/>
    <w:rsid w:val="00B73114"/>
    <w:rsid w:val="00B73B7E"/>
    <w:rsid w:val="00B7403C"/>
    <w:rsid w:val="00B75548"/>
    <w:rsid w:val="00B76935"/>
    <w:rsid w:val="00B77654"/>
    <w:rsid w:val="00B8017E"/>
    <w:rsid w:val="00B81CED"/>
    <w:rsid w:val="00B8222F"/>
    <w:rsid w:val="00B83327"/>
    <w:rsid w:val="00B84175"/>
    <w:rsid w:val="00B8436B"/>
    <w:rsid w:val="00B848A2"/>
    <w:rsid w:val="00B85AA0"/>
    <w:rsid w:val="00B8656D"/>
    <w:rsid w:val="00B8689E"/>
    <w:rsid w:val="00B86BDB"/>
    <w:rsid w:val="00B86F62"/>
    <w:rsid w:val="00B87052"/>
    <w:rsid w:val="00B87566"/>
    <w:rsid w:val="00B87A09"/>
    <w:rsid w:val="00B90972"/>
    <w:rsid w:val="00B90C58"/>
    <w:rsid w:val="00B90C87"/>
    <w:rsid w:val="00B90CDE"/>
    <w:rsid w:val="00B930FA"/>
    <w:rsid w:val="00B93156"/>
    <w:rsid w:val="00B93805"/>
    <w:rsid w:val="00B94D06"/>
    <w:rsid w:val="00B94E21"/>
    <w:rsid w:val="00B95091"/>
    <w:rsid w:val="00B9523C"/>
    <w:rsid w:val="00B9551C"/>
    <w:rsid w:val="00B95978"/>
    <w:rsid w:val="00B96230"/>
    <w:rsid w:val="00B96528"/>
    <w:rsid w:val="00B9681F"/>
    <w:rsid w:val="00B96C04"/>
    <w:rsid w:val="00B97495"/>
    <w:rsid w:val="00B974E2"/>
    <w:rsid w:val="00B97C4D"/>
    <w:rsid w:val="00BA0AC1"/>
    <w:rsid w:val="00BA0C54"/>
    <w:rsid w:val="00BA1262"/>
    <w:rsid w:val="00BA12E2"/>
    <w:rsid w:val="00BA2143"/>
    <w:rsid w:val="00BA22A3"/>
    <w:rsid w:val="00BA3260"/>
    <w:rsid w:val="00BA4B9E"/>
    <w:rsid w:val="00BA4BD8"/>
    <w:rsid w:val="00BA50DB"/>
    <w:rsid w:val="00BA539C"/>
    <w:rsid w:val="00BA54BE"/>
    <w:rsid w:val="00BA5922"/>
    <w:rsid w:val="00BA6165"/>
    <w:rsid w:val="00BA630B"/>
    <w:rsid w:val="00BA6A4D"/>
    <w:rsid w:val="00BA6A8B"/>
    <w:rsid w:val="00BA73FB"/>
    <w:rsid w:val="00BB2015"/>
    <w:rsid w:val="00BB232F"/>
    <w:rsid w:val="00BB2370"/>
    <w:rsid w:val="00BB2DD9"/>
    <w:rsid w:val="00BB339E"/>
    <w:rsid w:val="00BB33E2"/>
    <w:rsid w:val="00BB3636"/>
    <w:rsid w:val="00BB47B3"/>
    <w:rsid w:val="00BB4E5F"/>
    <w:rsid w:val="00BB4F30"/>
    <w:rsid w:val="00BB5F90"/>
    <w:rsid w:val="00BB6E61"/>
    <w:rsid w:val="00BB71EA"/>
    <w:rsid w:val="00BB745F"/>
    <w:rsid w:val="00BB7679"/>
    <w:rsid w:val="00BB7ECF"/>
    <w:rsid w:val="00BC0634"/>
    <w:rsid w:val="00BC1431"/>
    <w:rsid w:val="00BC1816"/>
    <w:rsid w:val="00BC1BEA"/>
    <w:rsid w:val="00BC213D"/>
    <w:rsid w:val="00BC3CA4"/>
    <w:rsid w:val="00BC40C8"/>
    <w:rsid w:val="00BC416C"/>
    <w:rsid w:val="00BC49EA"/>
    <w:rsid w:val="00BC546D"/>
    <w:rsid w:val="00BC5547"/>
    <w:rsid w:val="00BC58FD"/>
    <w:rsid w:val="00BC59C3"/>
    <w:rsid w:val="00BC6319"/>
    <w:rsid w:val="00BC63BC"/>
    <w:rsid w:val="00BC7A27"/>
    <w:rsid w:val="00BD0691"/>
    <w:rsid w:val="00BD144A"/>
    <w:rsid w:val="00BD1716"/>
    <w:rsid w:val="00BD4554"/>
    <w:rsid w:val="00BD49EB"/>
    <w:rsid w:val="00BD5928"/>
    <w:rsid w:val="00BD5EC0"/>
    <w:rsid w:val="00BD61F1"/>
    <w:rsid w:val="00BD6E63"/>
    <w:rsid w:val="00BD76BC"/>
    <w:rsid w:val="00BE081A"/>
    <w:rsid w:val="00BE3611"/>
    <w:rsid w:val="00BE5ECB"/>
    <w:rsid w:val="00BE60B7"/>
    <w:rsid w:val="00BE60FF"/>
    <w:rsid w:val="00BE6D99"/>
    <w:rsid w:val="00BE7187"/>
    <w:rsid w:val="00BE71B6"/>
    <w:rsid w:val="00BE7B20"/>
    <w:rsid w:val="00BE7BC3"/>
    <w:rsid w:val="00BF0387"/>
    <w:rsid w:val="00BF0CB4"/>
    <w:rsid w:val="00BF0F9F"/>
    <w:rsid w:val="00BF1B5D"/>
    <w:rsid w:val="00BF1CE7"/>
    <w:rsid w:val="00BF2345"/>
    <w:rsid w:val="00BF2C21"/>
    <w:rsid w:val="00BF2CF2"/>
    <w:rsid w:val="00BF334B"/>
    <w:rsid w:val="00BF3895"/>
    <w:rsid w:val="00BF474B"/>
    <w:rsid w:val="00BF503D"/>
    <w:rsid w:val="00BF54E4"/>
    <w:rsid w:val="00BF7092"/>
    <w:rsid w:val="00BF7212"/>
    <w:rsid w:val="00BF7377"/>
    <w:rsid w:val="00BF7F74"/>
    <w:rsid w:val="00C00529"/>
    <w:rsid w:val="00C00B18"/>
    <w:rsid w:val="00C01FE9"/>
    <w:rsid w:val="00C03356"/>
    <w:rsid w:val="00C04626"/>
    <w:rsid w:val="00C04D67"/>
    <w:rsid w:val="00C04EDA"/>
    <w:rsid w:val="00C05551"/>
    <w:rsid w:val="00C057D7"/>
    <w:rsid w:val="00C05E84"/>
    <w:rsid w:val="00C06419"/>
    <w:rsid w:val="00C06797"/>
    <w:rsid w:val="00C06F1F"/>
    <w:rsid w:val="00C101BC"/>
    <w:rsid w:val="00C11316"/>
    <w:rsid w:val="00C11E66"/>
    <w:rsid w:val="00C1227F"/>
    <w:rsid w:val="00C12690"/>
    <w:rsid w:val="00C12785"/>
    <w:rsid w:val="00C13972"/>
    <w:rsid w:val="00C13B38"/>
    <w:rsid w:val="00C13DDA"/>
    <w:rsid w:val="00C1471F"/>
    <w:rsid w:val="00C14DCD"/>
    <w:rsid w:val="00C15E73"/>
    <w:rsid w:val="00C175E6"/>
    <w:rsid w:val="00C178BD"/>
    <w:rsid w:val="00C20B55"/>
    <w:rsid w:val="00C21465"/>
    <w:rsid w:val="00C22257"/>
    <w:rsid w:val="00C2389E"/>
    <w:rsid w:val="00C23C38"/>
    <w:rsid w:val="00C23F56"/>
    <w:rsid w:val="00C25F74"/>
    <w:rsid w:val="00C26533"/>
    <w:rsid w:val="00C26A6C"/>
    <w:rsid w:val="00C271DF"/>
    <w:rsid w:val="00C2773A"/>
    <w:rsid w:val="00C2798A"/>
    <w:rsid w:val="00C27A33"/>
    <w:rsid w:val="00C27A9F"/>
    <w:rsid w:val="00C303F3"/>
    <w:rsid w:val="00C31E67"/>
    <w:rsid w:val="00C326E5"/>
    <w:rsid w:val="00C3500B"/>
    <w:rsid w:val="00C35C33"/>
    <w:rsid w:val="00C35C43"/>
    <w:rsid w:val="00C35DAF"/>
    <w:rsid w:val="00C37017"/>
    <w:rsid w:val="00C3744C"/>
    <w:rsid w:val="00C37771"/>
    <w:rsid w:val="00C40A24"/>
    <w:rsid w:val="00C40D3D"/>
    <w:rsid w:val="00C4195D"/>
    <w:rsid w:val="00C41E16"/>
    <w:rsid w:val="00C43569"/>
    <w:rsid w:val="00C438BC"/>
    <w:rsid w:val="00C442CA"/>
    <w:rsid w:val="00C44CF3"/>
    <w:rsid w:val="00C46C2B"/>
    <w:rsid w:val="00C50144"/>
    <w:rsid w:val="00C51A4C"/>
    <w:rsid w:val="00C52475"/>
    <w:rsid w:val="00C5252F"/>
    <w:rsid w:val="00C54681"/>
    <w:rsid w:val="00C557B6"/>
    <w:rsid w:val="00C5763D"/>
    <w:rsid w:val="00C61AE4"/>
    <w:rsid w:val="00C61C21"/>
    <w:rsid w:val="00C629DF"/>
    <w:rsid w:val="00C63362"/>
    <w:rsid w:val="00C63DAC"/>
    <w:rsid w:val="00C64C86"/>
    <w:rsid w:val="00C66077"/>
    <w:rsid w:val="00C67490"/>
    <w:rsid w:val="00C67F7E"/>
    <w:rsid w:val="00C70B20"/>
    <w:rsid w:val="00C71A9B"/>
    <w:rsid w:val="00C727D6"/>
    <w:rsid w:val="00C72D03"/>
    <w:rsid w:val="00C742D4"/>
    <w:rsid w:val="00C74BB1"/>
    <w:rsid w:val="00C750BE"/>
    <w:rsid w:val="00C7708E"/>
    <w:rsid w:val="00C772C1"/>
    <w:rsid w:val="00C80386"/>
    <w:rsid w:val="00C80864"/>
    <w:rsid w:val="00C8091D"/>
    <w:rsid w:val="00C80E5E"/>
    <w:rsid w:val="00C81729"/>
    <w:rsid w:val="00C81A4F"/>
    <w:rsid w:val="00C81A84"/>
    <w:rsid w:val="00C82BE7"/>
    <w:rsid w:val="00C837D4"/>
    <w:rsid w:val="00C840F0"/>
    <w:rsid w:val="00C84114"/>
    <w:rsid w:val="00C84547"/>
    <w:rsid w:val="00C84BBC"/>
    <w:rsid w:val="00C86BA0"/>
    <w:rsid w:val="00C86CB1"/>
    <w:rsid w:val="00C87997"/>
    <w:rsid w:val="00C901D6"/>
    <w:rsid w:val="00C90288"/>
    <w:rsid w:val="00C90BFB"/>
    <w:rsid w:val="00C91BA7"/>
    <w:rsid w:val="00C91EC8"/>
    <w:rsid w:val="00C91F4C"/>
    <w:rsid w:val="00C9357B"/>
    <w:rsid w:val="00C93943"/>
    <w:rsid w:val="00C94251"/>
    <w:rsid w:val="00C9490C"/>
    <w:rsid w:val="00C9510C"/>
    <w:rsid w:val="00C958A6"/>
    <w:rsid w:val="00C95D46"/>
    <w:rsid w:val="00C960A5"/>
    <w:rsid w:val="00C9611A"/>
    <w:rsid w:val="00C96E8A"/>
    <w:rsid w:val="00CA110B"/>
    <w:rsid w:val="00CA1599"/>
    <w:rsid w:val="00CA319E"/>
    <w:rsid w:val="00CA355A"/>
    <w:rsid w:val="00CA3A94"/>
    <w:rsid w:val="00CA41C4"/>
    <w:rsid w:val="00CA49A3"/>
    <w:rsid w:val="00CA49E4"/>
    <w:rsid w:val="00CA5823"/>
    <w:rsid w:val="00CA69DE"/>
    <w:rsid w:val="00CA6E1C"/>
    <w:rsid w:val="00CA79B0"/>
    <w:rsid w:val="00CB02A3"/>
    <w:rsid w:val="00CB0458"/>
    <w:rsid w:val="00CB047B"/>
    <w:rsid w:val="00CB2993"/>
    <w:rsid w:val="00CB2C33"/>
    <w:rsid w:val="00CB3D10"/>
    <w:rsid w:val="00CB4E3B"/>
    <w:rsid w:val="00CB4FC3"/>
    <w:rsid w:val="00CB553C"/>
    <w:rsid w:val="00CB65E3"/>
    <w:rsid w:val="00CB6C8E"/>
    <w:rsid w:val="00CB6FBB"/>
    <w:rsid w:val="00CB77BE"/>
    <w:rsid w:val="00CB7F9F"/>
    <w:rsid w:val="00CC0484"/>
    <w:rsid w:val="00CC09DE"/>
    <w:rsid w:val="00CC0A1D"/>
    <w:rsid w:val="00CC0E3A"/>
    <w:rsid w:val="00CC1DB5"/>
    <w:rsid w:val="00CC31A7"/>
    <w:rsid w:val="00CC3D57"/>
    <w:rsid w:val="00CC4060"/>
    <w:rsid w:val="00CC4344"/>
    <w:rsid w:val="00CC6323"/>
    <w:rsid w:val="00CC7B0B"/>
    <w:rsid w:val="00CD06FC"/>
    <w:rsid w:val="00CD0861"/>
    <w:rsid w:val="00CD11FA"/>
    <w:rsid w:val="00CD23BA"/>
    <w:rsid w:val="00CD2B10"/>
    <w:rsid w:val="00CD3F9F"/>
    <w:rsid w:val="00CD5324"/>
    <w:rsid w:val="00CD5A6A"/>
    <w:rsid w:val="00CD5B5C"/>
    <w:rsid w:val="00CD7667"/>
    <w:rsid w:val="00CD7ECD"/>
    <w:rsid w:val="00CE024E"/>
    <w:rsid w:val="00CE085F"/>
    <w:rsid w:val="00CE092B"/>
    <w:rsid w:val="00CE1819"/>
    <w:rsid w:val="00CE20BD"/>
    <w:rsid w:val="00CE2E78"/>
    <w:rsid w:val="00CE3242"/>
    <w:rsid w:val="00CE3360"/>
    <w:rsid w:val="00CE35AB"/>
    <w:rsid w:val="00CE380B"/>
    <w:rsid w:val="00CE3FC1"/>
    <w:rsid w:val="00CE464E"/>
    <w:rsid w:val="00CE474B"/>
    <w:rsid w:val="00CE47F7"/>
    <w:rsid w:val="00CE4917"/>
    <w:rsid w:val="00CE55EB"/>
    <w:rsid w:val="00CF00FE"/>
    <w:rsid w:val="00CF065E"/>
    <w:rsid w:val="00CF073A"/>
    <w:rsid w:val="00CF0C12"/>
    <w:rsid w:val="00CF123C"/>
    <w:rsid w:val="00CF185C"/>
    <w:rsid w:val="00CF1A24"/>
    <w:rsid w:val="00CF1B26"/>
    <w:rsid w:val="00CF2944"/>
    <w:rsid w:val="00CF2AFF"/>
    <w:rsid w:val="00CF4759"/>
    <w:rsid w:val="00CF54D1"/>
    <w:rsid w:val="00CF561D"/>
    <w:rsid w:val="00CF656B"/>
    <w:rsid w:val="00CF68FA"/>
    <w:rsid w:val="00CF72C9"/>
    <w:rsid w:val="00CF74FC"/>
    <w:rsid w:val="00CF79A7"/>
    <w:rsid w:val="00D018E4"/>
    <w:rsid w:val="00D0201C"/>
    <w:rsid w:val="00D02660"/>
    <w:rsid w:val="00D02E64"/>
    <w:rsid w:val="00D02EDC"/>
    <w:rsid w:val="00D02EE8"/>
    <w:rsid w:val="00D0436F"/>
    <w:rsid w:val="00D04611"/>
    <w:rsid w:val="00D05A33"/>
    <w:rsid w:val="00D101EE"/>
    <w:rsid w:val="00D117DC"/>
    <w:rsid w:val="00D12812"/>
    <w:rsid w:val="00D129CE"/>
    <w:rsid w:val="00D12AC5"/>
    <w:rsid w:val="00D13B37"/>
    <w:rsid w:val="00D14593"/>
    <w:rsid w:val="00D145F5"/>
    <w:rsid w:val="00D14B97"/>
    <w:rsid w:val="00D16440"/>
    <w:rsid w:val="00D16F25"/>
    <w:rsid w:val="00D17E32"/>
    <w:rsid w:val="00D20006"/>
    <w:rsid w:val="00D20FCF"/>
    <w:rsid w:val="00D2123A"/>
    <w:rsid w:val="00D21D3F"/>
    <w:rsid w:val="00D22875"/>
    <w:rsid w:val="00D228CB"/>
    <w:rsid w:val="00D23508"/>
    <w:rsid w:val="00D23BD4"/>
    <w:rsid w:val="00D23C0F"/>
    <w:rsid w:val="00D23D9C"/>
    <w:rsid w:val="00D23FFB"/>
    <w:rsid w:val="00D24219"/>
    <w:rsid w:val="00D244F5"/>
    <w:rsid w:val="00D25A4B"/>
    <w:rsid w:val="00D25E6E"/>
    <w:rsid w:val="00D26B5E"/>
    <w:rsid w:val="00D26FC4"/>
    <w:rsid w:val="00D2794B"/>
    <w:rsid w:val="00D30B62"/>
    <w:rsid w:val="00D30C71"/>
    <w:rsid w:val="00D31289"/>
    <w:rsid w:val="00D316EF"/>
    <w:rsid w:val="00D318D7"/>
    <w:rsid w:val="00D32680"/>
    <w:rsid w:val="00D32AB5"/>
    <w:rsid w:val="00D32E30"/>
    <w:rsid w:val="00D34424"/>
    <w:rsid w:val="00D35ACB"/>
    <w:rsid w:val="00D35D2D"/>
    <w:rsid w:val="00D3630C"/>
    <w:rsid w:val="00D37874"/>
    <w:rsid w:val="00D40E50"/>
    <w:rsid w:val="00D41456"/>
    <w:rsid w:val="00D415E5"/>
    <w:rsid w:val="00D41A60"/>
    <w:rsid w:val="00D41B1D"/>
    <w:rsid w:val="00D435B5"/>
    <w:rsid w:val="00D449DD"/>
    <w:rsid w:val="00D449EB"/>
    <w:rsid w:val="00D4571B"/>
    <w:rsid w:val="00D461E2"/>
    <w:rsid w:val="00D4687E"/>
    <w:rsid w:val="00D4736D"/>
    <w:rsid w:val="00D475EB"/>
    <w:rsid w:val="00D53364"/>
    <w:rsid w:val="00D5403D"/>
    <w:rsid w:val="00D546A7"/>
    <w:rsid w:val="00D5470C"/>
    <w:rsid w:val="00D54FC4"/>
    <w:rsid w:val="00D555D3"/>
    <w:rsid w:val="00D56786"/>
    <w:rsid w:val="00D60627"/>
    <w:rsid w:val="00D60A7F"/>
    <w:rsid w:val="00D60F99"/>
    <w:rsid w:val="00D613D0"/>
    <w:rsid w:val="00D6180E"/>
    <w:rsid w:val="00D61BF7"/>
    <w:rsid w:val="00D62195"/>
    <w:rsid w:val="00D62C08"/>
    <w:rsid w:val="00D632C5"/>
    <w:rsid w:val="00D63476"/>
    <w:rsid w:val="00D637C8"/>
    <w:rsid w:val="00D65451"/>
    <w:rsid w:val="00D65AB7"/>
    <w:rsid w:val="00D65EF4"/>
    <w:rsid w:val="00D66277"/>
    <w:rsid w:val="00D668FB"/>
    <w:rsid w:val="00D66D44"/>
    <w:rsid w:val="00D67527"/>
    <w:rsid w:val="00D70B37"/>
    <w:rsid w:val="00D717E5"/>
    <w:rsid w:val="00D72579"/>
    <w:rsid w:val="00D72969"/>
    <w:rsid w:val="00D72AC5"/>
    <w:rsid w:val="00D736F2"/>
    <w:rsid w:val="00D74098"/>
    <w:rsid w:val="00D745D1"/>
    <w:rsid w:val="00D75A96"/>
    <w:rsid w:val="00D76B2B"/>
    <w:rsid w:val="00D77A81"/>
    <w:rsid w:val="00D80712"/>
    <w:rsid w:val="00D80B20"/>
    <w:rsid w:val="00D812DD"/>
    <w:rsid w:val="00D81746"/>
    <w:rsid w:val="00D835EB"/>
    <w:rsid w:val="00D83CFA"/>
    <w:rsid w:val="00D83E87"/>
    <w:rsid w:val="00D84010"/>
    <w:rsid w:val="00D843DC"/>
    <w:rsid w:val="00D846AD"/>
    <w:rsid w:val="00D84719"/>
    <w:rsid w:val="00D84DB9"/>
    <w:rsid w:val="00D86036"/>
    <w:rsid w:val="00D86846"/>
    <w:rsid w:val="00D906DC"/>
    <w:rsid w:val="00D915B7"/>
    <w:rsid w:val="00D9225F"/>
    <w:rsid w:val="00D92FFA"/>
    <w:rsid w:val="00D9316F"/>
    <w:rsid w:val="00D9352C"/>
    <w:rsid w:val="00D9358F"/>
    <w:rsid w:val="00D93F78"/>
    <w:rsid w:val="00D949E4"/>
    <w:rsid w:val="00D96F0F"/>
    <w:rsid w:val="00D971C8"/>
    <w:rsid w:val="00D97722"/>
    <w:rsid w:val="00D97FBD"/>
    <w:rsid w:val="00DA1819"/>
    <w:rsid w:val="00DA21EA"/>
    <w:rsid w:val="00DA31D9"/>
    <w:rsid w:val="00DA3CE7"/>
    <w:rsid w:val="00DA411E"/>
    <w:rsid w:val="00DA4814"/>
    <w:rsid w:val="00DA5250"/>
    <w:rsid w:val="00DA5689"/>
    <w:rsid w:val="00DA5884"/>
    <w:rsid w:val="00DA58FA"/>
    <w:rsid w:val="00DA5DC8"/>
    <w:rsid w:val="00DA69CA"/>
    <w:rsid w:val="00DA7595"/>
    <w:rsid w:val="00DA7E94"/>
    <w:rsid w:val="00DB06E2"/>
    <w:rsid w:val="00DB07D0"/>
    <w:rsid w:val="00DB0FC4"/>
    <w:rsid w:val="00DB22C8"/>
    <w:rsid w:val="00DB29A9"/>
    <w:rsid w:val="00DB38EC"/>
    <w:rsid w:val="00DB4FF5"/>
    <w:rsid w:val="00DB5990"/>
    <w:rsid w:val="00DB755D"/>
    <w:rsid w:val="00DC004D"/>
    <w:rsid w:val="00DC362C"/>
    <w:rsid w:val="00DC37E2"/>
    <w:rsid w:val="00DC38B4"/>
    <w:rsid w:val="00DC3D3F"/>
    <w:rsid w:val="00DC4E6D"/>
    <w:rsid w:val="00DC679B"/>
    <w:rsid w:val="00DC68C7"/>
    <w:rsid w:val="00DC7D63"/>
    <w:rsid w:val="00DC7E6B"/>
    <w:rsid w:val="00DD020D"/>
    <w:rsid w:val="00DD0404"/>
    <w:rsid w:val="00DD0426"/>
    <w:rsid w:val="00DD0ABD"/>
    <w:rsid w:val="00DD0AD2"/>
    <w:rsid w:val="00DD31AC"/>
    <w:rsid w:val="00DD42B4"/>
    <w:rsid w:val="00DD4B97"/>
    <w:rsid w:val="00DD4BF1"/>
    <w:rsid w:val="00DD64CE"/>
    <w:rsid w:val="00DD6510"/>
    <w:rsid w:val="00DD6D05"/>
    <w:rsid w:val="00DD7C92"/>
    <w:rsid w:val="00DE018B"/>
    <w:rsid w:val="00DE0AA9"/>
    <w:rsid w:val="00DE0C65"/>
    <w:rsid w:val="00DE25C3"/>
    <w:rsid w:val="00DE2A61"/>
    <w:rsid w:val="00DE3BC0"/>
    <w:rsid w:val="00DE42FB"/>
    <w:rsid w:val="00DE513B"/>
    <w:rsid w:val="00DE551E"/>
    <w:rsid w:val="00DE60A1"/>
    <w:rsid w:val="00DE6353"/>
    <w:rsid w:val="00DE6E92"/>
    <w:rsid w:val="00DE7E70"/>
    <w:rsid w:val="00DF00A1"/>
    <w:rsid w:val="00DF0705"/>
    <w:rsid w:val="00DF0768"/>
    <w:rsid w:val="00DF1235"/>
    <w:rsid w:val="00DF12F0"/>
    <w:rsid w:val="00DF1AE6"/>
    <w:rsid w:val="00DF26C1"/>
    <w:rsid w:val="00DF43AA"/>
    <w:rsid w:val="00DF478C"/>
    <w:rsid w:val="00DF48BA"/>
    <w:rsid w:val="00DF4E9C"/>
    <w:rsid w:val="00DF6126"/>
    <w:rsid w:val="00DF6B42"/>
    <w:rsid w:val="00DF6ED2"/>
    <w:rsid w:val="00DF7A80"/>
    <w:rsid w:val="00E006D5"/>
    <w:rsid w:val="00E00B35"/>
    <w:rsid w:val="00E01B3E"/>
    <w:rsid w:val="00E021A4"/>
    <w:rsid w:val="00E0351F"/>
    <w:rsid w:val="00E03E79"/>
    <w:rsid w:val="00E052DD"/>
    <w:rsid w:val="00E05CB0"/>
    <w:rsid w:val="00E06030"/>
    <w:rsid w:val="00E06D7E"/>
    <w:rsid w:val="00E07C0A"/>
    <w:rsid w:val="00E10C55"/>
    <w:rsid w:val="00E111A4"/>
    <w:rsid w:val="00E11E70"/>
    <w:rsid w:val="00E13102"/>
    <w:rsid w:val="00E14071"/>
    <w:rsid w:val="00E15D57"/>
    <w:rsid w:val="00E164BA"/>
    <w:rsid w:val="00E173E3"/>
    <w:rsid w:val="00E1755B"/>
    <w:rsid w:val="00E2014B"/>
    <w:rsid w:val="00E20E6E"/>
    <w:rsid w:val="00E216B3"/>
    <w:rsid w:val="00E21EAE"/>
    <w:rsid w:val="00E22969"/>
    <w:rsid w:val="00E231D8"/>
    <w:rsid w:val="00E2381C"/>
    <w:rsid w:val="00E23B2A"/>
    <w:rsid w:val="00E245AF"/>
    <w:rsid w:val="00E25347"/>
    <w:rsid w:val="00E26FFF"/>
    <w:rsid w:val="00E27262"/>
    <w:rsid w:val="00E272DD"/>
    <w:rsid w:val="00E273A9"/>
    <w:rsid w:val="00E274EA"/>
    <w:rsid w:val="00E304F7"/>
    <w:rsid w:val="00E30516"/>
    <w:rsid w:val="00E3184A"/>
    <w:rsid w:val="00E32199"/>
    <w:rsid w:val="00E3234E"/>
    <w:rsid w:val="00E33022"/>
    <w:rsid w:val="00E337B4"/>
    <w:rsid w:val="00E34839"/>
    <w:rsid w:val="00E34CCC"/>
    <w:rsid w:val="00E35BD4"/>
    <w:rsid w:val="00E36179"/>
    <w:rsid w:val="00E36B74"/>
    <w:rsid w:val="00E37604"/>
    <w:rsid w:val="00E3762A"/>
    <w:rsid w:val="00E37C32"/>
    <w:rsid w:val="00E40152"/>
    <w:rsid w:val="00E412CB"/>
    <w:rsid w:val="00E419FB"/>
    <w:rsid w:val="00E42CDC"/>
    <w:rsid w:val="00E437E5"/>
    <w:rsid w:val="00E4391B"/>
    <w:rsid w:val="00E440B3"/>
    <w:rsid w:val="00E4495A"/>
    <w:rsid w:val="00E4511B"/>
    <w:rsid w:val="00E455A6"/>
    <w:rsid w:val="00E45B28"/>
    <w:rsid w:val="00E45BE2"/>
    <w:rsid w:val="00E464DB"/>
    <w:rsid w:val="00E47045"/>
    <w:rsid w:val="00E47124"/>
    <w:rsid w:val="00E47521"/>
    <w:rsid w:val="00E47990"/>
    <w:rsid w:val="00E47C92"/>
    <w:rsid w:val="00E47F9E"/>
    <w:rsid w:val="00E50702"/>
    <w:rsid w:val="00E50D26"/>
    <w:rsid w:val="00E5154F"/>
    <w:rsid w:val="00E52D62"/>
    <w:rsid w:val="00E5305F"/>
    <w:rsid w:val="00E551B3"/>
    <w:rsid w:val="00E55895"/>
    <w:rsid w:val="00E55FA6"/>
    <w:rsid w:val="00E56911"/>
    <w:rsid w:val="00E56B04"/>
    <w:rsid w:val="00E5734A"/>
    <w:rsid w:val="00E60CF2"/>
    <w:rsid w:val="00E621C1"/>
    <w:rsid w:val="00E63057"/>
    <w:rsid w:val="00E645B5"/>
    <w:rsid w:val="00E6541D"/>
    <w:rsid w:val="00E65472"/>
    <w:rsid w:val="00E66BB0"/>
    <w:rsid w:val="00E67A93"/>
    <w:rsid w:val="00E67B6B"/>
    <w:rsid w:val="00E67F7B"/>
    <w:rsid w:val="00E70798"/>
    <w:rsid w:val="00E708BD"/>
    <w:rsid w:val="00E70EA0"/>
    <w:rsid w:val="00E71431"/>
    <w:rsid w:val="00E7168D"/>
    <w:rsid w:val="00E7174A"/>
    <w:rsid w:val="00E71A61"/>
    <w:rsid w:val="00E724AA"/>
    <w:rsid w:val="00E726E8"/>
    <w:rsid w:val="00E7310B"/>
    <w:rsid w:val="00E7509C"/>
    <w:rsid w:val="00E768E0"/>
    <w:rsid w:val="00E7752F"/>
    <w:rsid w:val="00E776FB"/>
    <w:rsid w:val="00E7794D"/>
    <w:rsid w:val="00E805EE"/>
    <w:rsid w:val="00E80630"/>
    <w:rsid w:val="00E806A0"/>
    <w:rsid w:val="00E8099F"/>
    <w:rsid w:val="00E809CD"/>
    <w:rsid w:val="00E8169B"/>
    <w:rsid w:val="00E81BDB"/>
    <w:rsid w:val="00E81C30"/>
    <w:rsid w:val="00E82C13"/>
    <w:rsid w:val="00E82D2F"/>
    <w:rsid w:val="00E82FB5"/>
    <w:rsid w:val="00E835C1"/>
    <w:rsid w:val="00E836FA"/>
    <w:rsid w:val="00E83DE9"/>
    <w:rsid w:val="00E849C3"/>
    <w:rsid w:val="00E84AD4"/>
    <w:rsid w:val="00E852ED"/>
    <w:rsid w:val="00E8583A"/>
    <w:rsid w:val="00E8691A"/>
    <w:rsid w:val="00E86A54"/>
    <w:rsid w:val="00E8738F"/>
    <w:rsid w:val="00E87EA5"/>
    <w:rsid w:val="00E87F9F"/>
    <w:rsid w:val="00E904C1"/>
    <w:rsid w:val="00E90997"/>
    <w:rsid w:val="00E90EB1"/>
    <w:rsid w:val="00E9136B"/>
    <w:rsid w:val="00E943E6"/>
    <w:rsid w:val="00E94C4F"/>
    <w:rsid w:val="00E9542B"/>
    <w:rsid w:val="00E959F3"/>
    <w:rsid w:val="00E95ACF"/>
    <w:rsid w:val="00E96464"/>
    <w:rsid w:val="00E97098"/>
    <w:rsid w:val="00EA04F8"/>
    <w:rsid w:val="00EA17D8"/>
    <w:rsid w:val="00EA2D09"/>
    <w:rsid w:val="00EA2EC0"/>
    <w:rsid w:val="00EA2FC1"/>
    <w:rsid w:val="00EA6C43"/>
    <w:rsid w:val="00EA7147"/>
    <w:rsid w:val="00EB1007"/>
    <w:rsid w:val="00EB1996"/>
    <w:rsid w:val="00EB2226"/>
    <w:rsid w:val="00EB3320"/>
    <w:rsid w:val="00EB42D4"/>
    <w:rsid w:val="00EB6650"/>
    <w:rsid w:val="00EB6913"/>
    <w:rsid w:val="00EC0E4A"/>
    <w:rsid w:val="00EC19A2"/>
    <w:rsid w:val="00EC2E42"/>
    <w:rsid w:val="00EC3AC1"/>
    <w:rsid w:val="00EC3CB0"/>
    <w:rsid w:val="00EC44DC"/>
    <w:rsid w:val="00EC5226"/>
    <w:rsid w:val="00EC54FE"/>
    <w:rsid w:val="00EC5874"/>
    <w:rsid w:val="00EC5E6B"/>
    <w:rsid w:val="00EC6E77"/>
    <w:rsid w:val="00EC6F0E"/>
    <w:rsid w:val="00ED050B"/>
    <w:rsid w:val="00ED06F9"/>
    <w:rsid w:val="00ED09F1"/>
    <w:rsid w:val="00ED11D6"/>
    <w:rsid w:val="00ED2ADC"/>
    <w:rsid w:val="00ED3D09"/>
    <w:rsid w:val="00ED4A5C"/>
    <w:rsid w:val="00ED6DC8"/>
    <w:rsid w:val="00ED7616"/>
    <w:rsid w:val="00ED765D"/>
    <w:rsid w:val="00ED7904"/>
    <w:rsid w:val="00EE005F"/>
    <w:rsid w:val="00EE09DB"/>
    <w:rsid w:val="00EE0C54"/>
    <w:rsid w:val="00EE0CC7"/>
    <w:rsid w:val="00EE0D3F"/>
    <w:rsid w:val="00EE0E2E"/>
    <w:rsid w:val="00EE0EA3"/>
    <w:rsid w:val="00EE16A8"/>
    <w:rsid w:val="00EE24A1"/>
    <w:rsid w:val="00EE3134"/>
    <w:rsid w:val="00EE34D3"/>
    <w:rsid w:val="00EE3B87"/>
    <w:rsid w:val="00EE3F17"/>
    <w:rsid w:val="00EE48B1"/>
    <w:rsid w:val="00EE5251"/>
    <w:rsid w:val="00EE5376"/>
    <w:rsid w:val="00EE5FF3"/>
    <w:rsid w:val="00EE652A"/>
    <w:rsid w:val="00EE68C2"/>
    <w:rsid w:val="00EE6961"/>
    <w:rsid w:val="00EE6B3D"/>
    <w:rsid w:val="00EE6DC1"/>
    <w:rsid w:val="00EE72BB"/>
    <w:rsid w:val="00EF0393"/>
    <w:rsid w:val="00EF16EC"/>
    <w:rsid w:val="00EF2109"/>
    <w:rsid w:val="00EF2A30"/>
    <w:rsid w:val="00EF2E83"/>
    <w:rsid w:val="00EF3E10"/>
    <w:rsid w:val="00EF3EEA"/>
    <w:rsid w:val="00EF5DE2"/>
    <w:rsid w:val="00EF5FA8"/>
    <w:rsid w:val="00EF7603"/>
    <w:rsid w:val="00F00A4B"/>
    <w:rsid w:val="00F00CFB"/>
    <w:rsid w:val="00F0179F"/>
    <w:rsid w:val="00F0263B"/>
    <w:rsid w:val="00F02D7C"/>
    <w:rsid w:val="00F03497"/>
    <w:rsid w:val="00F03B43"/>
    <w:rsid w:val="00F04372"/>
    <w:rsid w:val="00F05999"/>
    <w:rsid w:val="00F05A8B"/>
    <w:rsid w:val="00F06154"/>
    <w:rsid w:val="00F06267"/>
    <w:rsid w:val="00F10070"/>
    <w:rsid w:val="00F10A2A"/>
    <w:rsid w:val="00F1118B"/>
    <w:rsid w:val="00F12640"/>
    <w:rsid w:val="00F12655"/>
    <w:rsid w:val="00F12666"/>
    <w:rsid w:val="00F127C4"/>
    <w:rsid w:val="00F129EC"/>
    <w:rsid w:val="00F12A29"/>
    <w:rsid w:val="00F12D59"/>
    <w:rsid w:val="00F12DCA"/>
    <w:rsid w:val="00F12FA8"/>
    <w:rsid w:val="00F13AC6"/>
    <w:rsid w:val="00F14FBB"/>
    <w:rsid w:val="00F15EF2"/>
    <w:rsid w:val="00F15F07"/>
    <w:rsid w:val="00F16114"/>
    <w:rsid w:val="00F16651"/>
    <w:rsid w:val="00F16952"/>
    <w:rsid w:val="00F17795"/>
    <w:rsid w:val="00F17C16"/>
    <w:rsid w:val="00F201BF"/>
    <w:rsid w:val="00F2061D"/>
    <w:rsid w:val="00F23D7A"/>
    <w:rsid w:val="00F2500E"/>
    <w:rsid w:val="00F258BB"/>
    <w:rsid w:val="00F25FC3"/>
    <w:rsid w:val="00F264B4"/>
    <w:rsid w:val="00F2682D"/>
    <w:rsid w:val="00F26DAC"/>
    <w:rsid w:val="00F26F67"/>
    <w:rsid w:val="00F27C92"/>
    <w:rsid w:val="00F302CC"/>
    <w:rsid w:val="00F303CF"/>
    <w:rsid w:val="00F30929"/>
    <w:rsid w:val="00F31BB4"/>
    <w:rsid w:val="00F32037"/>
    <w:rsid w:val="00F32486"/>
    <w:rsid w:val="00F324D6"/>
    <w:rsid w:val="00F326F3"/>
    <w:rsid w:val="00F32DC3"/>
    <w:rsid w:val="00F32FFB"/>
    <w:rsid w:val="00F33846"/>
    <w:rsid w:val="00F3460F"/>
    <w:rsid w:val="00F34DC6"/>
    <w:rsid w:val="00F35267"/>
    <w:rsid w:val="00F35617"/>
    <w:rsid w:val="00F359FC"/>
    <w:rsid w:val="00F364B4"/>
    <w:rsid w:val="00F36524"/>
    <w:rsid w:val="00F37C59"/>
    <w:rsid w:val="00F410C6"/>
    <w:rsid w:val="00F421E7"/>
    <w:rsid w:val="00F422DA"/>
    <w:rsid w:val="00F426DC"/>
    <w:rsid w:val="00F43102"/>
    <w:rsid w:val="00F43282"/>
    <w:rsid w:val="00F44727"/>
    <w:rsid w:val="00F447F5"/>
    <w:rsid w:val="00F45A20"/>
    <w:rsid w:val="00F45E0F"/>
    <w:rsid w:val="00F45EC7"/>
    <w:rsid w:val="00F463FE"/>
    <w:rsid w:val="00F46878"/>
    <w:rsid w:val="00F46FE5"/>
    <w:rsid w:val="00F47027"/>
    <w:rsid w:val="00F47971"/>
    <w:rsid w:val="00F47DEA"/>
    <w:rsid w:val="00F50846"/>
    <w:rsid w:val="00F50F1C"/>
    <w:rsid w:val="00F5213E"/>
    <w:rsid w:val="00F52149"/>
    <w:rsid w:val="00F53280"/>
    <w:rsid w:val="00F53F46"/>
    <w:rsid w:val="00F548A2"/>
    <w:rsid w:val="00F55D15"/>
    <w:rsid w:val="00F5716A"/>
    <w:rsid w:val="00F578EB"/>
    <w:rsid w:val="00F57E5B"/>
    <w:rsid w:val="00F60DF8"/>
    <w:rsid w:val="00F613D9"/>
    <w:rsid w:val="00F61A3B"/>
    <w:rsid w:val="00F61C5E"/>
    <w:rsid w:val="00F629E4"/>
    <w:rsid w:val="00F6430C"/>
    <w:rsid w:val="00F6528C"/>
    <w:rsid w:val="00F6581B"/>
    <w:rsid w:val="00F65A50"/>
    <w:rsid w:val="00F66409"/>
    <w:rsid w:val="00F66BE9"/>
    <w:rsid w:val="00F67A47"/>
    <w:rsid w:val="00F70480"/>
    <w:rsid w:val="00F70AC0"/>
    <w:rsid w:val="00F717EE"/>
    <w:rsid w:val="00F71832"/>
    <w:rsid w:val="00F72207"/>
    <w:rsid w:val="00F72585"/>
    <w:rsid w:val="00F73224"/>
    <w:rsid w:val="00F734FD"/>
    <w:rsid w:val="00F74B04"/>
    <w:rsid w:val="00F74F00"/>
    <w:rsid w:val="00F7530F"/>
    <w:rsid w:val="00F7593B"/>
    <w:rsid w:val="00F76584"/>
    <w:rsid w:val="00F767DE"/>
    <w:rsid w:val="00F77E12"/>
    <w:rsid w:val="00F80F24"/>
    <w:rsid w:val="00F811FA"/>
    <w:rsid w:val="00F81480"/>
    <w:rsid w:val="00F81F40"/>
    <w:rsid w:val="00F82745"/>
    <w:rsid w:val="00F82A35"/>
    <w:rsid w:val="00F83339"/>
    <w:rsid w:val="00F834C6"/>
    <w:rsid w:val="00F83BD3"/>
    <w:rsid w:val="00F840F2"/>
    <w:rsid w:val="00F86084"/>
    <w:rsid w:val="00F8644D"/>
    <w:rsid w:val="00F87C01"/>
    <w:rsid w:val="00F907C0"/>
    <w:rsid w:val="00F90C66"/>
    <w:rsid w:val="00F91105"/>
    <w:rsid w:val="00F91484"/>
    <w:rsid w:val="00F9177A"/>
    <w:rsid w:val="00F921DC"/>
    <w:rsid w:val="00F93979"/>
    <w:rsid w:val="00F9408D"/>
    <w:rsid w:val="00F94BB1"/>
    <w:rsid w:val="00F963DC"/>
    <w:rsid w:val="00F968F1"/>
    <w:rsid w:val="00F96997"/>
    <w:rsid w:val="00F96A94"/>
    <w:rsid w:val="00F96F89"/>
    <w:rsid w:val="00FA1BAC"/>
    <w:rsid w:val="00FA1F6F"/>
    <w:rsid w:val="00FA2FC5"/>
    <w:rsid w:val="00FA3616"/>
    <w:rsid w:val="00FA3820"/>
    <w:rsid w:val="00FA4331"/>
    <w:rsid w:val="00FA46A7"/>
    <w:rsid w:val="00FA47DE"/>
    <w:rsid w:val="00FA4C96"/>
    <w:rsid w:val="00FA50C9"/>
    <w:rsid w:val="00FA5408"/>
    <w:rsid w:val="00FA5557"/>
    <w:rsid w:val="00FA5BF5"/>
    <w:rsid w:val="00FA5E6B"/>
    <w:rsid w:val="00FA6AA9"/>
    <w:rsid w:val="00FA7514"/>
    <w:rsid w:val="00FA7FC3"/>
    <w:rsid w:val="00FB016E"/>
    <w:rsid w:val="00FB0540"/>
    <w:rsid w:val="00FB0EE2"/>
    <w:rsid w:val="00FB11F5"/>
    <w:rsid w:val="00FB16A7"/>
    <w:rsid w:val="00FB184A"/>
    <w:rsid w:val="00FB23E1"/>
    <w:rsid w:val="00FB2757"/>
    <w:rsid w:val="00FB2D57"/>
    <w:rsid w:val="00FB3373"/>
    <w:rsid w:val="00FB3F57"/>
    <w:rsid w:val="00FB4444"/>
    <w:rsid w:val="00FB4C1F"/>
    <w:rsid w:val="00FB5C7B"/>
    <w:rsid w:val="00FB6214"/>
    <w:rsid w:val="00FB64CF"/>
    <w:rsid w:val="00FB672F"/>
    <w:rsid w:val="00FB6B67"/>
    <w:rsid w:val="00FB6CDD"/>
    <w:rsid w:val="00FB7238"/>
    <w:rsid w:val="00FB7874"/>
    <w:rsid w:val="00FC0979"/>
    <w:rsid w:val="00FC16D6"/>
    <w:rsid w:val="00FC16FA"/>
    <w:rsid w:val="00FC1C5C"/>
    <w:rsid w:val="00FC2041"/>
    <w:rsid w:val="00FC2F98"/>
    <w:rsid w:val="00FC3108"/>
    <w:rsid w:val="00FC3513"/>
    <w:rsid w:val="00FC355A"/>
    <w:rsid w:val="00FC4A12"/>
    <w:rsid w:val="00FC6034"/>
    <w:rsid w:val="00FC67FB"/>
    <w:rsid w:val="00FC6B3A"/>
    <w:rsid w:val="00FC76C9"/>
    <w:rsid w:val="00FD0138"/>
    <w:rsid w:val="00FD0C25"/>
    <w:rsid w:val="00FD1D17"/>
    <w:rsid w:val="00FD1D2C"/>
    <w:rsid w:val="00FD26C5"/>
    <w:rsid w:val="00FD2859"/>
    <w:rsid w:val="00FD3810"/>
    <w:rsid w:val="00FD3F07"/>
    <w:rsid w:val="00FD4848"/>
    <w:rsid w:val="00FD48CF"/>
    <w:rsid w:val="00FD4A6F"/>
    <w:rsid w:val="00FD6818"/>
    <w:rsid w:val="00FD7D84"/>
    <w:rsid w:val="00FE06CB"/>
    <w:rsid w:val="00FE1110"/>
    <w:rsid w:val="00FE1618"/>
    <w:rsid w:val="00FE2538"/>
    <w:rsid w:val="00FE25D1"/>
    <w:rsid w:val="00FE332B"/>
    <w:rsid w:val="00FE3403"/>
    <w:rsid w:val="00FE3A40"/>
    <w:rsid w:val="00FE3DC8"/>
    <w:rsid w:val="00FE402A"/>
    <w:rsid w:val="00FE4F10"/>
    <w:rsid w:val="00FE60AA"/>
    <w:rsid w:val="00FE6122"/>
    <w:rsid w:val="00FF034F"/>
    <w:rsid w:val="00FF2C1F"/>
    <w:rsid w:val="00FF3DB5"/>
    <w:rsid w:val="00FF40B1"/>
    <w:rsid w:val="00FF48B6"/>
    <w:rsid w:val="00FF6A39"/>
    <w:rsid w:val="00FF75FB"/>
    <w:rsid w:val="01030817"/>
    <w:rsid w:val="010F239C"/>
    <w:rsid w:val="01775269"/>
    <w:rsid w:val="02136F4B"/>
    <w:rsid w:val="021839F5"/>
    <w:rsid w:val="0226746B"/>
    <w:rsid w:val="02CF6F3E"/>
    <w:rsid w:val="045E540D"/>
    <w:rsid w:val="04FF13BB"/>
    <w:rsid w:val="05C903E9"/>
    <w:rsid w:val="05CF3819"/>
    <w:rsid w:val="062F17F0"/>
    <w:rsid w:val="064029FA"/>
    <w:rsid w:val="071B0792"/>
    <w:rsid w:val="072D5876"/>
    <w:rsid w:val="08512833"/>
    <w:rsid w:val="08FE3225"/>
    <w:rsid w:val="097E7F9F"/>
    <w:rsid w:val="09FC41FE"/>
    <w:rsid w:val="0A130FAF"/>
    <w:rsid w:val="0AB15F95"/>
    <w:rsid w:val="0C212A23"/>
    <w:rsid w:val="0C396C6B"/>
    <w:rsid w:val="0C8D0F13"/>
    <w:rsid w:val="0D2E3B89"/>
    <w:rsid w:val="0E33632D"/>
    <w:rsid w:val="0FF36337"/>
    <w:rsid w:val="10A567EC"/>
    <w:rsid w:val="12282551"/>
    <w:rsid w:val="1267025B"/>
    <w:rsid w:val="12C061F8"/>
    <w:rsid w:val="12F20183"/>
    <w:rsid w:val="13301FC9"/>
    <w:rsid w:val="136802C2"/>
    <w:rsid w:val="146E035A"/>
    <w:rsid w:val="14A64508"/>
    <w:rsid w:val="15435CE9"/>
    <w:rsid w:val="15522040"/>
    <w:rsid w:val="15BD2CFE"/>
    <w:rsid w:val="160673DA"/>
    <w:rsid w:val="165C6A8B"/>
    <w:rsid w:val="16962223"/>
    <w:rsid w:val="19CA09C6"/>
    <w:rsid w:val="1A3A02FA"/>
    <w:rsid w:val="1A5A1B0C"/>
    <w:rsid w:val="1B7451C0"/>
    <w:rsid w:val="1B976777"/>
    <w:rsid w:val="1BF64570"/>
    <w:rsid w:val="1D6549DF"/>
    <w:rsid w:val="1D96614B"/>
    <w:rsid w:val="1DA167D4"/>
    <w:rsid w:val="1DBF2763"/>
    <w:rsid w:val="1E670C30"/>
    <w:rsid w:val="1E792EC0"/>
    <w:rsid w:val="1E9A4645"/>
    <w:rsid w:val="1EAA7975"/>
    <w:rsid w:val="1EC42E08"/>
    <w:rsid w:val="1EE303C2"/>
    <w:rsid w:val="1F0E32FE"/>
    <w:rsid w:val="1F101A68"/>
    <w:rsid w:val="1FB85762"/>
    <w:rsid w:val="1FBC34CE"/>
    <w:rsid w:val="201A1CB7"/>
    <w:rsid w:val="210429D1"/>
    <w:rsid w:val="21AE3FF5"/>
    <w:rsid w:val="21D4687D"/>
    <w:rsid w:val="221736E1"/>
    <w:rsid w:val="22EC24DD"/>
    <w:rsid w:val="234E2F17"/>
    <w:rsid w:val="24716CC5"/>
    <w:rsid w:val="247D6EF0"/>
    <w:rsid w:val="25001A40"/>
    <w:rsid w:val="26057AE0"/>
    <w:rsid w:val="266F687D"/>
    <w:rsid w:val="27C6557F"/>
    <w:rsid w:val="27D372E0"/>
    <w:rsid w:val="282D4595"/>
    <w:rsid w:val="28687FCA"/>
    <w:rsid w:val="2A2A5BCF"/>
    <w:rsid w:val="2A7A47C9"/>
    <w:rsid w:val="2AED33B1"/>
    <w:rsid w:val="2C327315"/>
    <w:rsid w:val="2C4F6516"/>
    <w:rsid w:val="2C7B2207"/>
    <w:rsid w:val="2CFA0557"/>
    <w:rsid w:val="2D0E71F7"/>
    <w:rsid w:val="2E2278F0"/>
    <w:rsid w:val="2E33424D"/>
    <w:rsid w:val="2EEA374F"/>
    <w:rsid w:val="2FF82D23"/>
    <w:rsid w:val="30147A3C"/>
    <w:rsid w:val="310F573A"/>
    <w:rsid w:val="3138634D"/>
    <w:rsid w:val="313B48CB"/>
    <w:rsid w:val="32537D9E"/>
    <w:rsid w:val="326142C2"/>
    <w:rsid w:val="33B561E5"/>
    <w:rsid w:val="33F0515B"/>
    <w:rsid w:val="33FF1386"/>
    <w:rsid w:val="35DE3AC9"/>
    <w:rsid w:val="36D15E56"/>
    <w:rsid w:val="37010282"/>
    <w:rsid w:val="38FA766E"/>
    <w:rsid w:val="3A8F7EA2"/>
    <w:rsid w:val="3AA82299"/>
    <w:rsid w:val="3ABE6FD9"/>
    <w:rsid w:val="3AE930A8"/>
    <w:rsid w:val="3C2D2B49"/>
    <w:rsid w:val="3C83542F"/>
    <w:rsid w:val="3CEB2A01"/>
    <w:rsid w:val="3D891042"/>
    <w:rsid w:val="3E7413CE"/>
    <w:rsid w:val="3ED43E77"/>
    <w:rsid w:val="3F26223C"/>
    <w:rsid w:val="3F383C8E"/>
    <w:rsid w:val="402932A6"/>
    <w:rsid w:val="40F03E12"/>
    <w:rsid w:val="41F9784E"/>
    <w:rsid w:val="42B831FA"/>
    <w:rsid w:val="42CD1B94"/>
    <w:rsid w:val="42CD30A6"/>
    <w:rsid w:val="442C78FC"/>
    <w:rsid w:val="44456383"/>
    <w:rsid w:val="448E3C13"/>
    <w:rsid w:val="454A162C"/>
    <w:rsid w:val="45CE4BFA"/>
    <w:rsid w:val="46A572FF"/>
    <w:rsid w:val="46F20793"/>
    <w:rsid w:val="47490403"/>
    <w:rsid w:val="477F64DA"/>
    <w:rsid w:val="4786023A"/>
    <w:rsid w:val="47AB7721"/>
    <w:rsid w:val="47D804CE"/>
    <w:rsid w:val="48237055"/>
    <w:rsid w:val="48291E4B"/>
    <w:rsid w:val="484307D7"/>
    <w:rsid w:val="4B407974"/>
    <w:rsid w:val="4B60791E"/>
    <w:rsid w:val="4BA62C04"/>
    <w:rsid w:val="4BC4699C"/>
    <w:rsid w:val="4C09119F"/>
    <w:rsid w:val="4CBE181F"/>
    <w:rsid w:val="4EC17033"/>
    <w:rsid w:val="4ED16668"/>
    <w:rsid w:val="4FA17E7D"/>
    <w:rsid w:val="4FD2595E"/>
    <w:rsid w:val="52751572"/>
    <w:rsid w:val="53516CBE"/>
    <w:rsid w:val="548011B5"/>
    <w:rsid w:val="54A713BD"/>
    <w:rsid w:val="54C40059"/>
    <w:rsid w:val="54EA52EB"/>
    <w:rsid w:val="555D7F1F"/>
    <w:rsid w:val="5591183C"/>
    <w:rsid w:val="559C6C03"/>
    <w:rsid w:val="563172C8"/>
    <w:rsid w:val="56A54CF3"/>
    <w:rsid w:val="582265AC"/>
    <w:rsid w:val="58382A8B"/>
    <w:rsid w:val="58756755"/>
    <w:rsid w:val="59562F9F"/>
    <w:rsid w:val="59E759CC"/>
    <w:rsid w:val="59ED576F"/>
    <w:rsid w:val="5A8A0C62"/>
    <w:rsid w:val="5C3A5894"/>
    <w:rsid w:val="5CA46702"/>
    <w:rsid w:val="5D0D288B"/>
    <w:rsid w:val="5D1041BB"/>
    <w:rsid w:val="5E3B796E"/>
    <w:rsid w:val="5EB8276E"/>
    <w:rsid w:val="5F745A4B"/>
    <w:rsid w:val="5F83247B"/>
    <w:rsid w:val="5FC64226"/>
    <w:rsid w:val="60890C69"/>
    <w:rsid w:val="60E12285"/>
    <w:rsid w:val="60E24B68"/>
    <w:rsid w:val="61332693"/>
    <w:rsid w:val="617F6AC0"/>
    <w:rsid w:val="62DA27B3"/>
    <w:rsid w:val="63064366"/>
    <w:rsid w:val="63804988"/>
    <w:rsid w:val="63946099"/>
    <w:rsid w:val="63A1010C"/>
    <w:rsid w:val="64095250"/>
    <w:rsid w:val="655B5DD0"/>
    <w:rsid w:val="659B7273"/>
    <w:rsid w:val="65DB1A70"/>
    <w:rsid w:val="66B81382"/>
    <w:rsid w:val="677B4275"/>
    <w:rsid w:val="681C1A9D"/>
    <w:rsid w:val="68540AA7"/>
    <w:rsid w:val="68712EEA"/>
    <w:rsid w:val="68EB66F5"/>
    <w:rsid w:val="69ED1B20"/>
    <w:rsid w:val="6A323C42"/>
    <w:rsid w:val="6A585C85"/>
    <w:rsid w:val="6AB667B6"/>
    <w:rsid w:val="6B4F1280"/>
    <w:rsid w:val="6BF82478"/>
    <w:rsid w:val="6C3D30A4"/>
    <w:rsid w:val="6C6B28EF"/>
    <w:rsid w:val="6C8A0B69"/>
    <w:rsid w:val="6D590C9B"/>
    <w:rsid w:val="6D6A4FC9"/>
    <w:rsid w:val="6D916314"/>
    <w:rsid w:val="6E2A3E2F"/>
    <w:rsid w:val="6E860DB3"/>
    <w:rsid w:val="6F8878CD"/>
    <w:rsid w:val="6FA53A0D"/>
    <w:rsid w:val="6FDF7F5F"/>
    <w:rsid w:val="6FF5422F"/>
    <w:rsid w:val="72006AC4"/>
    <w:rsid w:val="72E85224"/>
    <w:rsid w:val="73C437DE"/>
    <w:rsid w:val="74155025"/>
    <w:rsid w:val="756E066D"/>
    <w:rsid w:val="75763452"/>
    <w:rsid w:val="769D1A02"/>
    <w:rsid w:val="7728101A"/>
    <w:rsid w:val="7745089D"/>
    <w:rsid w:val="7798558F"/>
    <w:rsid w:val="784322D5"/>
    <w:rsid w:val="785C19A1"/>
    <w:rsid w:val="79D10CF4"/>
    <w:rsid w:val="79DE0CA4"/>
    <w:rsid w:val="79FE3F85"/>
    <w:rsid w:val="7A002684"/>
    <w:rsid w:val="7A0715C6"/>
    <w:rsid w:val="7A3A6D0F"/>
    <w:rsid w:val="7A5A38EC"/>
    <w:rsid w:val="7B1F3B54"/>
    <w:rsid w:val="7B3C783D"/>
    <w:rsid w:val="7CAA6647"/>
    <w:rsid w:val="7CD01C3E"/>
    <w:rsid w:val="7D291B63"/>
    <w:rsid w:val="7D6B436D"/>
    <w:rsid w:val="7D6D110B"/>
    <w:rsid w:val="7DAD7594"/>
    <w:rsid w:val="7E0E719B"/>
    <w:rsid w:val="7E8E69E6"/>
    <w:rsid w:val="7F022009"/>
    <w:rsid w:val="7FD773B0"/>
    <w:rsid w:val="7FE233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5BA2"/>
  <w15:docId w15:val="{FAF07AEA-3150-7049-9776-5F166185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L"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qFormat="1"/>
    <w:lsdException w:name="annotation text" w:qFormat="1"/>
    <w:lsdException w:name="header" w:qFormat="1"/>
    <w:lsdException w:name="footer" w:uiPriority="0"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eastAsia="Times New Roman"/>
      <w:sz w:val="24"/>
      <w:lang w:val="sq" w:eastAsia="en-US"/>
    </w:rPr>
  </w:style>
  <w:style w:type="paragraph" w:styleId="Heading1">
    <w:name w:val="heading 1"/>
    <w:basedOn w:val="Normal"/>
    <w:next w:val="Normal"/>
    <w:link w:val="Heading1Char"/>
    <w:qFormat/>
    <w:pPr>
      <w:spacing w:before="480"/>
      <w:jc w:val="center"/>
      <w:outlineLvl w:val="0"/>
    </w:pPr>
    <w:rPr>
      <w:rFonts w:ascii="Times New Roman Bold" w:eastAsiaTheme="majorEastAsia" w:hAnsi="Times New Roman Bold" w:cstheme="majorBidi"/>
      <w:b/>
      <w:smallCaps/>
      <w:sz w:val="36"/>
    </w:rPr>
  </w:style>
  <w:style w:type="paragraph" w:styleId="Heading2">
    <w:name w:val="heading 2"/>
    <w:basedOn w:val="Normal"/>
    <w:next w:val="Normal"/>
    <w:link w:val="Heading2Char"/>
    <w:qFormat/>
    <w:pPr>
      <w:pBdr>
        <w:bottom w:val="single" w:sz="24" w:space="3" w:color="C0C0C0"/>
      </w:pBdr>
      <w:jc w:val="center"/>
      <w:outlineLvl w:val="1"/>
    </w:pPr>
    <w:rPr>
      <w:rFonts w:ascii="Arial" w:hAnsi="Arial"/>
      <w:b/>
      <w:sz w:val="28"/>
    </w:rPr>
  </w:style>
  <w:style w:type="paragraph" w:styleId="Heading3">
    <w:name w:val="heading 3"/>
    <w:basedOn w:val="Normal"/>
    <w:next w:val="Normal"/>
    <w:link w:val="Heading3Char1"/>
    <w:qFormat/>
    <w:pPr>
      <w:jc w:val="center"/>
      <w:outlineLvl w:val="2"/>
    </w:pPr>
    <w:rPr>
      <w:rFonts w:ascii="Times New Roman Bold" w:hAnsi="Times New Roman Bold"/>
      <w:b/>
      <w:sz w:val="28"/>
    </w:rPr>
  </w:style>
  <w:style w:type="paragraph" w:styleId="Heading4">
    <w:name w:val="heading 4"/>
    <w:basedOn w:val="Normal"/>
    <w:next w:val="Normal"/>
    <w:link w:val="Heading4Char"/>
    <w:qFormat/>
    <w:pPr>
      <w:keepNext/>
      <w:spacing w:before="240"/>
      <w:jc w:val="center"/>
      <w:outlineLvl w:val="3"/>
    </w:pPr>
    <w:rPr>
      <w:b/>
    </w:rPr>
  </w:style>
  <w:style w:type="paragraph" w:styleId="Heading5">
    <w:name w:val="heading 5"/>
    <w:basedOn w:val="Normal"/>
    <w:next w:val="Normal"/>
    <w:link w:val="Heading5Char"/>
    <w:qFormat/>
    <w:pPr>
      <w:keepNext/>
      <w:keepLines/>
      <w:spacing w:before="240"/>
      <w:outlineLvl w:val="4"/>
    </w:pPr>
    <w:rPr>
      <w:b/>
    </w:rPr>
  </w:style>
  <w:style w:type="paragraph" w:styleId="Heading6">
    <w:name w:val="heading 6"/>
    <w:basedOn w:val="Normal"/>
    <w:next w:val="Normal"/>
    <w:link w:val="Heading6Char"/>
    <w:qFormat/>
    <w:pPr>
      <w:spacing w:before="240" w:after="60"/>
      <w:outlineLvl w:val="5"/>
    </w:pPr>
    <w:rPr>
      <w:rFonts w:ascii="Univers" w:hAnsi="Univers"/>
      <w:i/>
    </w:rPr>
  </w:style>
  <w:style w:type="paragraph" w:styleId="Heading7">
    <w:name w:val="heading 7"/>
    <w:basedOn w:val="Normal"/>
    <w:next w:val="Normal"/>
    <w:link w:val="Heading7Char"/>
    <w:qFormat/>
    <w:pPr>
      <w:spacing w:before="240" w:after="60"/>
      <w:outlineLvl w:val="6"/>
    </w:pPr>
    <w:rPr>
      <w:rFonts w:ascii="Univers" w:hAnsi="Univers"/>
    </w:rPr>
  </w:style>
  <w:style w:type="paragraph" w:styleId="Heading8">
    <w:name w:val="heading 8"/>
    <w:basedOn w:val="Normal"/>
    <w:next w:val="Normal"/>
    <w:link w:val="Heading8Char"/>
    <w:qFormat/>
    <w:pPr>
      <w:spacing w:before="240" w:after="60"/>
      <w:outlineLvl w:val="7"/>
    </w:pPr>
    <w:rPr>
      <w:rFonts w:ascii="Univers" w:hAnsi="Univers"/>
      <w:i/>
    </w:rPr>
  </w:style>
  <w:style w:type="paragraph" w:styleId="Heading9">
    <w:name w:val="heading 9"/>
    <w:basedOn w:val="Normal"/>
    <w:next w:val="Normal"/>
    <w:link w:val="Heading9Char"/>
    <w:qFormat/>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qFormat/>
    <w:rPr>
      <w:rFonts w:ascii="Tahoma" w:hAnsi="Tahoma" w:cs="Tahoma"/>
      <w:sz w:val="16"/>
      <w:szCs w:val="16"/>
    </w:rPr>
  </w:style>
  <w:style w:type="paragraph" w:styleId="BlockText">
    <w:name w:val="Block Text"/>
    <w:basedOn w:val="Normal"/>
    <w:qFormat/>
    <w:pPr>
      <w:tabs>
        <w:tab w:val="left" w:pos="387"/>
        <w:tab w:val="left" w:pos="1107"/>
      </w:tabs>
      <w:suppressAutoHyphens/>
      <w:ind w:left="720" w:right="-72"/>
      <w:jc w:val="left"/>
    </w:pPr>
    <w:rPr>
      <w:i/>
    </w:rPr>
  </w:style>
  <w:style w:type="paragraph" w:styleId="BodyText">
    <w:name w:val="Body Text"/>
    <w:basedOn w:val="Normal"/>
    <w:link w:val="BodyTextChar"/>
    <w:qFormat/>
  </w:style>
  <w:style w:type="paragraph" w:styleId="BodyText2">
    <w:name w:val="Body Text 2"/>
    <w:basedOn w:val="Normal"/>
    <w:link w:val="BodyText2Char"/>
    <w:qFormat/>
    <w:pPr>
      <w:spacing w:before="120" w:after="120"/>
      <w:jc w:val="center"/>
    </w:pPr>
    <w:rPr>
      <w:b/>
      <w:sz w:val="28"/>
    </w:rPr>
  </w:style>
  <w:style w:type="paragraph" w:styleId="BodyText3">
    <w:name w:val="Body Text 3"/>
    <w:basedOn w:val="Normal"/>
    <w:link w:val="BodyText3Char"/>
    <w:qFormat/>
    <w:rPr>
      <w:i/>
      <w:sz w:val="20"/>
    </w:rPr>
  </w:style>
  <w:style w:type="paragraph" w:styleId="BodyTextIndent">
    <w:name w:val="Body Text Indent"/>
    <w:basedOn w:val="Normal"/>
    <w:link w:val="BodyTextIndentChar"/>
    <w:qFormat/>
    <w:pPr>
      <w:ind w:left="720"/>
    </w:pPr>
  </w:style>
  <w:style w:type="paragraph" w:styleId="BodyTextIndent2">
    <w:name w:val="Body Text Indent 2"/>
    <w:basedOn w:val="Normal"/>
    <w:link w:val="BodyTextIndent2Char"/>
    <w:qFormat/>
    <w:pPr>
      <w:ind w:left="360" w:firstLine="360"/>
    </w:pPr>
  </w:style>
  <w:style w:type="paragraph" w:styleId="BodyTextIndent3">
    <w:name w:val="Body Text Indent 3"/>
    <w:basedOn w:val="Normal"/>
    <w:link w:val="BodyTextIndent3Char"/>
    <w:qFormat/>
    <w:pPr>
      <w:spacing w:before="240"/>
      <w:ind w:left="576"/>
    </w:pPr>
  </w:style>
  <w:style w:type="paragraph" w:styleId="Caption">
    <w:name w:val="caption"/>
    <w:basedOn w:val="Normal"/>
    <w:next w:val="Normal"/>
    <w:qFormat/>
    <w:pPr>
      <w:spacing w:before="120"/>
      <w:jc w:val="center"/>
    </w:pPr>
    <w:rPr>
      <w:b/>
      <w:sz w:val="22"/>
    </w:rPr>
  </w:style>
  <w:style w:type="character" w:styleId="CommentReference">
    <w:name w:val="annotation reference"/>
    <w:basedOn w:val="DefaultParagraphFont"/>
    <w:uiPriority w:val="99"/>
    <w:qFormat/>
    <w:rPr>
      <w:sz w:val="16"/>
    </w:rPr>
  </w:style>
  <w:style w:type="paragraph" w:styleId="CommentText">
    <w:name w:val="annotation text"/>
    <w:basedOn w:val="Normal"/>
    <w:link w:val="CommentTextChar"/>
    <w:uiPriority w:val="99"/>
    <w:qFormat/>
    <w:pPr>
      <w:jc w:val="left"/>
    </w:pPr>
    <w:rPr>
      <w:sz w:val="20"/>
    </w:rPr>
  </w:style>
  <w:style w:type="paragraph" w:styleId="CommentSubject">
    <w:name w:val="annotation subject"/>
    <w:basedOn w:val="CommentText"/>
    <w:next w:val="CommentText"/>
    <w:link w:val="CommentSubjectChar"/>
    <w:semiHidden/>
    <w:qFormat/>
    <w:pPr>
      <w:numPr>
        <w:numId w:val="1"/>
      </w:numPr>
      <w:jc w:val="both"/>
    </w:pPr>
    <w:rPr>
      <w:b/>
      <w:bCs/>
    </w:rPr>
  </w:style>
  <w:style w:type="paragraph" w:styleId="DocumentMap">
    <w:name w:val="Document Map"/>
    <w:basedOn w:val="Normal"/>
    <w:link w:val="DocumentMapChar"/>
    <w:semiHidden/>
    <w:qFormat/>
    <w:pPr>
      <w:shd w:val="clear" w:color="auto" w:fill="000080"/>
    </w:pPr>
    <w:rPr>
      <w:rFonts w:ascii="Tahoma" w:hAnsi="Tahoma"/>
    </w:rPr>
  </w:style>
  <w:style w:type="character" w:styleId="EndnoteReference">
    <w:name w:val="endnote reference"/>
    <w:basedOn w:val="DefaultParagraphFont"/>
    <w:qFormat/>
    <w:rPr>
      <w:vertAlign w:val="superscript"/>
    </w:rPr>
  </w:style>
  <w:style w:type="paragraph" w:styleId="EndnoteText">
    <w:name w:val="endnote text"/>
    <w:basedOn w:val="Normal"/>
    <w:link w:val="EndnoteTextChar"/>
    <w:qFormat/>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styleId="FollowedHyperlink">
    <w:name w:val="FollowedHyperlink"/>
    <w:qFormat/>
    <w:rPr>
      <w:color w:val="800080"/>
      <w:u w:val="single"/>
    </w:rPr>
  </w:style>
  <w:style w:type="paragraph" w:styleId="Footer">
    <w:name w:val="footer"/>
    <w:basedOn w:val="Normal"/>
    <w:link w:val="FooterChar"/>
    <w:qFormat/>
    <w:pPr>
      <w:tabs>
        <w:tab w:val="right" w:leader="underscore" w:pos="9504"/>
      </w:tabs>
      <w:spacing w:before="120"/>
      <w:jc w:val="left"/>
    </w:pPr>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ind w:left="360" w:hanging="360"/>
      <w:jc w:val="left"/>
    </w:pPr>
    <w:rPr>
      <w:rFonts w:ascii="Arial" w:hAnsi="Arial"/>
    </w:rPr>
  </w:style>
  <w:style w:type="paragraph" w:styleId="Header">
    <w:name w:val="header"/>
    <w:basedOn w:val="Normal"/>
    <w:link w:val="HeaderChar"/>
    <w:uiPriority w:val="99"/>
    <w:qFormat/>
    <w:pPr>
      <w:pBdr>
        <w:bottom w:val="single" w:sz="4" w:space="1" w:color="000000"/>
      </w:pBdr>
      <w:tabs>
        <w:tab w:val="right" w:pos="9000"/>
      </w:tabs>
    </w:pPr>
    <w:rPr>
      <w:sz w:val="20"/>
    </w:rPr>
  </w:style>
  <w:style w:type="paragraph" w:styleId="HTMLPreformatted">
    <w:name w:val="HTML Preformatted"/>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styleId="Hyperlink">
    <w:name w:val="Hyperlink"/>
    <w:uiPriority w:val="99"/>
    <w:qFormat/>
    <w:rPr>
      <w:color w:val="0000FF"/>
      <w:u w:val="single"/>
    </w:rPr>
  </w:style>
  <w:style w:type="paragraph" w:styleId="Index1">
    <w:name w:val="index 1"/>
    <w:basedOn w:val="Normal"/>
    <w:next w:val="Normal"/>
    <w:qFormat/>
    <w:pPr>
      <w:tabs>
        <w:tab w:val="right" w:pos="4140"/>
      </w:tabs>
      <w:ind w:left="240" w:hanging="240"/>
      <w:jc w:val="left"/>
    </w:pPr>
    <w:rPr>
      <w:sz w:val="20"/>
    </w:rPr>
  </w:style>
  <w:style w:type="paragraph" w:styleId="IndexHeading">
    <w:name w:val="index heading"/>
    <w:basedOn w:val="Normal"/>
    <w:next w:val="Index1"/>
    <w:qFormat/>
    <w:pPr>
      <w:jc w:val="left"/>
    </w:pPr>
    <w:rPr>
      <w:sz w:val="20"/>
    </w:rPr>
  </w:style>
  <w:style w:type="character" w:styleId="LineNumber">
    <w:name w:val="line number"/>
    <w:basedOn w:val="DefaultParagraphFont"/>
    <w:qFormat/>
  </w:style>
  <w:style w:type="paragraph" w:styleId="List">
    <w:name w:val="List"/>
    <w:basedOn w:val="Normal"/>
    <w:qFormat/>
    <w:pPr>
      <w:spacing w:before="120" w:after="120"/>
      <w:ind w:left="1440"/>
    </w:pPr>
  </w:style>
  <w:style w:type="paragraph" w:styleId="List2">
    <w:name w:val="List 2"/>
    <w:basedOn w:val="Normal"/>
    <w:unhideWhenUsed/>
    <w:qFormat/>
    <w:pPr>
      <w:suppressAutoHyphens/>
      <w:spacing w:after="120"/>
      <w:contextualSpacing/>
    </w:pPr>
    <w:rPr>
      <w:sz w:val="20"/>
    </w:rPr>
  </w:style>
  <w:style w:type="paragraph" w:styleId="ListNumber">
    <w:name w:val="List Number"/>
    <w:basedOn w:val="Normal"/>
    <w:qFormat/>
    <w:pPr>
      <w:tabs>
        <w:tab w:val="left" w:pos="360"/>
      </w:tabs>
      <w:ind w:left="360" w:hanging="360"/>
    </w:pPr>
  </w:style>
  <w:style w:type="paragraph" w:styleId="ListNumber2">
    <w:name w:val="List Number 2"/>
    <w:basedOn w:val="Normal"/>
    <w:unhideWhenUsed/>
    <w:qFormat/>
    <w:pPr>
      <w:numPr>
        <w:numId w:val="2"/>
      </w:numPr>
      <w:tabs>
        <w:tab w:val="clear" w:pos="643"/>
        <w:tab w:val="left" w:pos="720"/>
      </w:tabs>
      <w:ind w:left="720"/>
      <w:contextualSpacing/>
    </w:pPr>
  </w:style>
  <w:style w:type="paragraph" w:styleId="NormalWeb">
    <w:name w:val="Normal (Web)"/>
    <w:basedOn w:val="Normal"/>
    <w:uiPriority w:val="99"/>
    <w:qFormat/>
    <w:pPr>
      <w:spacing w:before="100" w:beforeAutospacing="1" w:after="100" w:afterAutospacing="1"/>
      <w:jc w:val="left"/>
    </w:pPr>
    <w:rPr>
      <w:rFonts w:ascii="Arial Unicode MS" w:eastAsia="Arial Unicode MS" w:hAnsi="Arial Unicode MS" w:cs="Times New Roman Bold"/>
      <w:szCs w:val="24"/>
    </w:rPr>
  </w:style>
  <w:style w:type="paragraph" w:styleId="NormalIndent">
    <w:name w:val="Normal Indent"/>
    <w:basedOn w:val="Normal"/>
    <w:qFormat/>
    <w:pPr>
      <w:suppressAutoHyphens/>
      <w:spacing w:after="120"/>
      <w:ind w:left="720"/>
    </w:pPr>
    <w:rPr>
      <w:sz w:val="20"/>
    </w:rPr>
  </w:style>
  <w:style w:type="character" w:styleId="PageNumber">
    <w:name w:val="page number"/>
    <w:basedOn w:val="DefaultParagraphFont"/>
    <w:qFormat/>
  </w:style>
  <w:style w:type="character" w:styleId="Strong">
    <w:name w:val="Strong"/>
    <w:uiPriority w:val="22"/>
    <w:qFormat/>
    <w:rPr>
      <w:b/>
      <w:bCs/>
    </w:rPr>
  </w:style>
  <w:style w:type="paragraph" w:styleId="Subtitle">
    <w:name w:val="Subtitle"/>
    <w:basedOn w:val="Normal"/>
    <w:link w:val="SubtitleChar"/>
    <w:qFormat/>
    <w:pPr>
      <w:jc w:val="center"/>
    </w:pPr>
    <w:rPr>
      <w:b/>
      <w:sz w:val="44"/>
    </w:rPr>
  </w:style>
  <w:style w:type="table" w:styleId="TableGrid">
    <w:name w:val="Table Grid"/>
    <w:basedOn w:val="TableNormal"/>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qFormat/>
    <w:pPr>
      <w:ind w:left="480" w:hanging="480"/>
    </w:pPr>
  </w:style>
  <w:style w:type="paragraph" w:styleId="Title">
    <w:name w:val="Title"/>
    <w:basedOn w:val="Normal"/>
    <w:link w:val="TitleChar"/>
    <w:qFormat/>
    <w:pPr>
      <w:jc w:val="center"/>
    </w:pPr>
    <w:rPr>
      <w:b/>
      <w:sz w:val="48"/>
    </w:rPr>
  </w:style>
  <w:style w:type="paragraph" w:styleId="TOAHeading">
    <w:name w:val="toa heading"/>
    <w:basedOn w:val="Normal"/>
    <w:next w:val="Normal"/>
    <w:qFormat/>
    <w:pPr>
      <w:tabs>
        <w:tab w:val="left" w:pos="9000"/>
        <w:tab w:val="right" w:pos="9360"/>
      </w:tabs>
      <w:suppressAutoHyphens/>
    </w:pPr>
  </w:style>
  <w:style w:type="paragraph" w:styleId="TOC1">
    <w:name w:val="toc 1"/>
    <w:basedOn w:val="Normal"/>
    <w:next w:val="TOC2"/>
    <w:uiPriority w:val="39"/>
    <w:qFormat/>
    <w:pPr>
      <w:tabs>
        <w:tab w:val="right" w:leader="dot" w:pos="9000"/>
      </w:tabs>
      <w:spacing w:before="120"/>
      <w:jc w:val="left"/>
    </w:pPr>
    <w:rPr>
      <w:rFonts w:ascii="Times New Roman Bold" w:hAnsi="Times New Roman Bold"/>
      <w:b/>
    </w:rPr>
  </w:style>
  <w:style w:type="paragraph" w:styleId="TOC2">
    <w:name w:val="toc 2"/>
    <w:basedOn w:val="Normal"/>
    <w:uiPriority w:val="39"/>
    <w:qFormat/>
    <w:pPr>
      <w:tabs>
        <w:tab w:val="left" w:pos="900"/>
        <w:tab w:val="right" w:leader="dot" w:pos="9000"/>
      </w:tabs>
      <w:ind w:left="900" w:hanging="540"/>
      <w:jc w:val="left"/>
    </w:pPr>
    <w:rPr>
      <w:rFonts w:hAnsi="Times New Roman Bold"/>
    </w:rPr>
  </w:style>
  <w:style w:type="paragraph" w:styleId="TOC3">
    <w:name w:val="toc 3"/>
    <w:basedOn w:val="Normal"/>
    <w:next w:val="Normal"/>
    <w:uiPriority w:val="39"/>
    <w:qFormat/>
    <w:pPr>
      <w:ind w:left="480"/>
      <w:jc w:val="left"/>
    </w:pPr>
  </w:style>
  <w:style w:type="paragraph" w:styleId="TOC4">
    <w:name w:val="toc 4"/>
    <w:basedOn w:val="Normal"/>
    <w:next w:val="Normal"/>
    <w:uiPriority w:val="39"/>
    <w:qFormat/>
    <w:pPr>
      <w:ind w:left="720"/>
      <w:jc w:val="left"/>
    </w:pPr>
    <w:rPr>
      <w:sz w:val="20"/>
    </w:rPr>
  </w:style>
  <w:style w:type="paragraph" w:styleId="TOC5">
    <w:name w:val="toc 5"/>
    <w:basedOn w:val="Normal"/>
    <w:next w:val="Normal"/>
    <w:uiPriority w:val="39"/>
    <w:qFormat/>
    <w:pPr>
      <w:ind w:left="960"/>
      <w:jc w:val="left"/>
    </w:pPr>
    <w:rPr>
      <w:sz w:val="20"/>
    </w:rPr>
  </w:style>
  <w:style w:type="paragraph" w:styleId="TOC6">
    <w:name w:val="toc 6"/>
    <w:basedOn w:val="Normal"/>
    <w:next w:val="Normal"/>
    <w:uiPriority w:val="39"/>
    <w:qFormat/>
    <w:pPr>
      <w:ind w:left="1200"/>
      <w:jc w:val="left"/>
    </w:pPr>
    <w:rPr>
      <w:sz w:val="20"/>
    </w:rPr>
  </w:style>
  <w:style w:type="paragraph" w:styleId="TOC7">
    <w:name w:val="toc 7"/>
    <w:basedOn w:val="Normal"/>
    <w:next w:val="Normal"/>
    <w:uiPriority w:val="39"/>
    <w:qFormat/>
    <w:pPr>
      <w:ind w:left="1440"/>
      <w:jc w:val="left"/>
    </w:pPr>
    <w:rPr>
      <w:sz w:val="20"/>
    </w:rPr>
  </w:style>
  <w:style w:type="paragraph" w:styleId="TOC8">
    <w:name w:val="toc 8"/>
    <w:basedOn w:val="Normal"/>
    <w:next w:val="Normal"/>
    <w:uiPriority w:val="39"/>
    <w:qFormat/>
    <w:pPr>
      <w:ind w:left="1680"/>
      <w:jc w:val="left"/>
    </w:pPr>
    <w:rPr>
      <w:sz w:val="20"/>
    </w:rPr>
  </w:style>
  <w:style w:type="paragraph" w:styleId="TOC9">
    <w:name w:val="toc 9"/>
    <w:basedOn w:val="Normal"/>
    <w:next w:val="Normal"/>
    <w:uiPriority w:val="39"/>
    <w:qFormat/>
    <w:pPr>
      <w:spacing w:before="120" w:after="120"/>
      <w:jc w:val="left"/>
    </w:pPr>
    <w:rPr>
      <w:b/>
      <w:sz w:val="32"/>
    </w:rPr>
  </w:style>
  <w:style w:type="paragraph" w:customStyle="1" w:styleId="Head01">
    <w:name w:val="Head 0.1"/>
    <w:basedOn w:val="Head0"/>
    <w:qFormat/>
    <w:rPr>
      <w:sz w:val="56"/>
    </w:rPr>
  </w:style>
  <w:style w:type="paragraph" w:customStyle="1" w:styleId="Head0">
    <w:name w:val="Head 0"/>
    <w:basedOn w:val="Normal"/>
    <w:qFormat/>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Pr>
      <w:rFonts w:eastAsia="Times New Roman" w:cs="Times New Roman"/>
    </w:rPr>
  </w:style>
  <w:style w:type="character" w:customStyle="1" w:styleId="Heading1Char">
    <w:name w:val="Heading 1 Char"/>
    <w:basedOn w:val="DefaultParagraphFont"/>
    <w:link w:val="Heading1"/>
    <w:qFormat/>
    <w:rPr>
      <w:rFonts w:ascii="Times New Roman Bold" w:eastAsiaTheme="majorEastAsia" w:hAnsi="Times New Roman Bold" w:cstheme="majorBidi"/>
      <w:b/>
      <w:smallCaps/>
      <w:sz w:val="36"/>
    </w:rPr>
  </w:style>
  <w:style w:type="paragraph" w:customStyle="1" w:styleId="Head11b">
    <w:name w:val="Head 1.1b"/>
    <w:basedOn w:val="Normal"/>
    <w:qFormat/>
    <w:pPr>
      <w:keepNext/>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pPr>
      <w:ind w:left="360" w:hanging="360"/>
      <w:jc w:val="left"/>
    </w:pPr>
    <w:rPr>
      <w:b/>
    </w:rPr>
  </w:style>
  <w:style w:type="paragraph" w:customStyle="1" w:styleId="Head21b">
    <w:name w:val="Head 2.1b"/>
    <w:basedOn w:val="Normal"/>
    <w:qFormat/>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qFormat/>
    <w:pPr>
      <w:spacing w:after="134"/>
      <w:ind w:left="720" w:right="-14" w:hanging="360"/>
      <w:jc w:val="left"/>
    </w:pPr>
    <w:rPr>
      <w:b/>
      <w:sz w:val="28"/>
      <w:szCs w:val="28"/>
    </w:rPr>
  </w:style>
  <w:style w:type="character" w:customStyle="1" w:styleId="HeadingQT2Char">
    <w:name w:val="Heading QT2 Char"/>
    <w:basedOn w:val="DefaultParagraphFont"/>
    <w:link w:val="HeadingQT2"/>
    <w:qFormat/>
    <w:rPr>
      <w:b/>
      <w:sz w:val="28"/>
      <w:szCs w:val="28"/>
    </w:rPr>
  </w:style>
  <w:style w:type="character" w:customStyle="1" w:styleId="Heading2Char">
    <w:name w:val="Heading 2 Char"/>
    <w:basedOn w:val="DefaultParagraphFont"/>
    <w:link w:val="Heading2"/>
    <w:qFormat/>
    <w:rPr>
      <w:rFonts w:ascii="Arial" w:hAnsi="Arial"/>
      <w:b/>
      <w:sz w:val="28"/>
    </w:rPr>
  </w:style>
  <w:style w:type="character" w:customStyle="1" w:styleId="Heading3Char">
    <w:name w:val="Heading 3 Char"/>
    <w:basedOn w:val="DefaultParagraphFont"/>
    <w:uiPriority w:val="9"/>
    <w:semiHidden/>
    <w:qFormat/>
    <w:rPr>
      <w:rFonts w:asciiTheme="majorHAnsi" w:eastAsiaTheme="majorEastAsia" w:hAnsiTheme="majorHAnsi" w:cstheme="majorBidi"/>
      <w:b/>
      <w:bCs/>
      <w:color w:val="4F81BD" w:themeColor="accent1"/>
    </w:rPr>
  </w:style>
  <w:style w:type="character" w:customStyle="1" w:styleId="Heading3Char1">
    <w:name w:val="Heading 3 Char1"/>
    <w:basedOn w:val="DefaultParagraphFont"/>
    <w:link w:val="Heading3"/>
    <w:qFormat/>
    <w:rPr>
      <w:rFonts w:ascii="Times New Roman Bold" w:hAnsi="Times New Roman Bold"/>
      <w:b/>
      <w:sz w:val="28"/>
    </w:rPr>
  </w:style>
  <w:style w:type="character" w:customStyle="1" w:styleId="Heading4Char">
    <w:name w:val="Heading 4 Char"/>
    <w:basedOn w:val="DefaultParagraphFont"/>
    <w:link w:val="Heading4"/>
    <w:qFormat/>
    <w:rPr>
      <w:b/>
    </w:rPr>
  </w:style>
  <w:style w:type="character" w:customStyle="1" w:styleId="Heading5Char">
    <w:name w:val="Heading 5 Char"/>
    <w:basedOn w:val="DefaultParagraphFont"/>
    <w:link w:val="Heading5"/>
    <w:qFormat/>
    <w:rPr>
      <w:b/>
    </w:rPr>
  </w:style>
  <w:style w:type="character" w:customStyle="1" w:styleId="Heading6Char">
    <w:name w:val="Heading 6 Char"/>
    <w:basedOn w:val="DefaultParagraphFont"/>
    <w:link w:val="Heading6"/>
    <w:qFormat/>
    <w:rPr>
      <w:rFonts w:ascii="Univers" w:hAnsi="Univers"/>
      <w:i/>
    </w:rPr>
  </w:style>
  <w:style w:type="character" w:customStyle="1" w:styleId="Heading7Char">
    <w:name w:val="Heading 7 Char"/>
    <w:basedOn w:val="DefaultParagraphFont"/>
    <w:link w:val="Heading7"/>
    <w:qFormat/>
    <w:rPr>
      <w:rFonts w:ascii="Univers" w:hAnsi="Univers"/>
    </w:rPr>
  </w:style>
  <w:style w:type="character" w:customStyle="1" w:styleId="Heading8Char">
    <w:name w:val="Heading 8 Char"/>
    <w:basedOn w:val="DefaultParagraphFont"/>
    <w:link w:val="Heading8"/>
    <w:qFormat/>
    <w:rPr>
      <w:rFonts w:ascii="Univers" w:hAnsi="Univers"/>
      <w:i/>
    </w:rPr>
  </w:style>
  <w:style w:type="character" w:customStyle="1" w:styleId="Heading9Char">
    <w:name w:val="Heading 9 Char"/>
    <w:basedOn w:val="DefaultParagraphFont"/>
    <w:link w:val="Heading9"/>
    <w:qFormat/>
    <w:rPr>
      <w:rFonts w:ascii="Univers" w:hAnsi="Univers"/>
      <w:i/>
      <w:sz w:val="18"/>
    </w:rPr>
  </w:style>
  <w:style w:type="character" w:customStyle="1" w:styleId="FootnoteTextChar">
    <w:name w:val="Footnote Text Char"/>
    <w:link w:val="FootnoteText"/>
    <w:uiPriority w:val="99"/>
    <w:qFormat/>
    <w:rPr>
      <w:rFonts w:ascii="Arial" w:hAnsi="Arial"/>
    </w:rPr>
  </w:style>
  <w:style w:type="character" w:customStyle="1" w:styleId="TitleChar">
    <w:name w:val="Title Char"/>
    <w:basedOn w:val="DefaultParagraphFont"/>
    <w:link w:val="Title"/>
    <w:qFormat/>
    <w:rPr>
      <w:b/>
      <w:sz w:val="48"/>
    </w:rPr>
  </w:style>
  <w:style w:type="character" w:customStyle="1" w:styleId="SubtitleChar">
    <w:name w:val="Subtitle Char"/>
    <w:basedOn w:val="DefaultParagraphFont"/>
    <w:link w:val="Subtitle"/>
    <w:qFormat/>
    <w:rPr>
      <w:b/>
      <w:sz w:val="4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sz w:val="24"/>
    </w:rPr>
  </w:style>
  <w:style w:type="paragraph" w:customStyle="1" w:styleId="TOCHeading1">
    <w:name w:val="TOC Heading1"/>
    <w:basedOn w:val="Heading1"/>
    <w:next w:val="Normal"/>
    <w:uiPriority w:val="39"/>
    <w:unhideWhenUsed/>
    <w:qFormat/>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character" w:customStyle="1" w:styleId="FooterChar">
    <w:name w:val="Footer Char"/>
    <w:basedOn w:val="DefaultParagraphFont"/>
    <w:link w:val="Footer"/>
    <w:qFormat/>
    <w:rPr>
      <w:sz w:val="24"/>
    </w:rPr>
  </w:style>
  <w:style w:type="character" w:customStyle="1" w:styleId="HeaderChar">
    <w:name w:val="Header Char"/>
    <w:basedOn w:val="DefaultParagraphFont"/>
    <w:link w:val="Header"/>
    <w:uiPriority w:val="99"/>
    <w:qFormat/>
  </w:style>
  <w:style w:type="character" w:customStyle="1" w:styleId="BodyTextChar">
    <w:name w:val="Body Text Char"/>
    <w:basedOn w:val="DefaultParagraphFont"/>
    <w:link w:val="BodyText"/>
    <w:qFormat/>
    <w:rPr>
      <w:sz w:val="24"/>
    </w:rPr>
  </w:style>
  <w:style w:type="character" w:customStyle="1" w:styleId="BodyTextIndentChar">
    <w:name w:val="Body Text Indent Char"/>
    <w:basedOn w:val="DefaultParagraphFont"/>
    <w:link w:val="BodyTextIndent"/>
    <w:qFormat/>
    <w:rPr>
      <w:sz w:val="24"/>
    </w:rPr>
  </w:style>
  <w:style w:type="character" w:customStyle="1" w:styleId="BodyTextIndent2Char">
    <w:name w:val="Body Text Indent 2 Char"/>
    <w:basedOn w:val="DefaultParagraphFont"/>
    <w:link w:val="BodyTextIndent2"/>
    <w:qFormat/>
    <w:rPr>
      <w:sz w:val="24"/>
    </w:rPr>
  </w:style>
  <w:style w:type="character" w:customStyle="1" w:styleId="BodyText2Char">
    <w:name w:val="Body Text 2 Char"/>
    <w:basedOn w:val="DefaultParagraphFont"/>
    <w:link w:val="BodyText2"/>
    <w:qFormat/>
    <w:rPr>
      <w:b/>
      <w:sz w:val="28"/>
    </w:rPr>
  </w:style>
  <w:style w:type="character" w:customStyle="1" w:styleId="DocumentMapChar">
    <w:name w:val="Document Map Char"/>
    <w:basedOn w:val="DefaultParagraphFont"/>
    <w:link w:val="DocumentMap"/>
    <w:semiHidden/>
    <w:qFormat/>
    <w:rPr>
      <w:rFonts w:ascii="Tahoma" w:hAnsi="Tahoma"/>
      <w:sz w:val="24"/>
      <w:shd w:val="clear" w:color="auto" w:fill="000080"/>
    </w:rPr>
  </w:style>
  <w:style w:type="character" w:customStyle="1" w:styleId="BodyText3Char">
    <w:name w:val="Body Text 3 Char"/>
    <w:basedOn w:val="DefaultParagraphFont"/>
    <w:link w:val="BodyText3"/>
    <w:qFormat/>
    <w:rPr>
      <w:i/>
    </w:rPr>
  </w:style>
  <w:style w:type="paragraph" w:customStyle="1" w:styleId="Document1">
    <w:name w:val="Document 1"/>
    <w:qFormat/>
    <w:pPr>
      <w:keepNext/>
      <w:keepLines/>
      <w:tabs>
        <w:tab w:val="left" w:pos="-720"/>
      </w:tabs>
      <w:suppressAutoHyphens/>
    </w:pPr>
    <w:rPr>
      <w:rFonts w:ascii="Courier New" w:eastAsia="Times New Roman" w:hAnsi="Courier New"/>
      <w:lang w:val="sq" w:eastAsia="en-US"/>
    </w:rPr>
  </w:style>
  <w:style w:type="paragraph" w:customStyle="1" w:styleId="SectionVHeader">
    <w:name w:val="Section V. Header"/>
    <w:basedOn w:val="Normal"/>
    <w:uiPriority w:val="99"/>
    <w:qFormat/>
    <w:pPr>
      <w:jc w:val="center"/>
    </w:pPr>
    <w:rPr>
      <w:b/>
      <w:sz w:val="36"/>
    </w:rPr>
  </w:style>
  <w:style w:type="paragraph" w:customStyle="1" w:styleId="SectionVIIHeader2">
    <w:name w:val="Section VII Header2"/>
    <w:basedOn w:val="Heading1"/>
    <w:qFormat/>
    <w:pPr>
      <w:spacing w:before="120" w:after="200"/>
      <w:ind w:left="720" w:right="288"/>
    </w:pPr>
    <w:rPr>
      <w:rFonts w:ascii="Times New Roman" w:eastAsia="Times New Roman" w:hAnsi="Times New Roman" w:cs="Times New Roman"/>
      <w:bCs/>
      <w:i/>
      <w:smallCaps w:val="0"/>
      <w:kern w:val="28"/>
      <w:sz w:val="20"/>
    </w:rPr>
  </w:style>
  <w:style w:type="paragraph" w:customStyle="1" w:styleId="SectionXHeader3">
    <w:name w:val="Section X Header 3"/>
    <w:basedOn w:val="Heading1"/>
    <w:qFormat/>
    <w:pPr>
      <w:spacing w:before="240"/>
      <w:ind w:left="720" w:right="288"/>
    </w:pPr>
    <w:rPr>
      <w:rFonts w:ascii="Times New Roman" w:eastAsia="Times New Roman" w:hAnsi="Times New Roman" w:cs="Times New Roman"/>
      <w:bCs/>
      <w:smallCaps w:val="0"/>
      <w:sz w:val="72"/>
      <w:szCs w:val="72"/>
    </w:rPr>
  </w:style>
  <w:style w:type="paragraph" w:customStyle="1" w:styleId="TOCNumber1">
    <w:name w:val="TOC Number1"/>
    <w:basedOn w:val="Heading4"/>
    <w:qFormat/>
    <w:pPr>
      <w:keepNext w:val="0"/>
      <w:spacing w:before="0"/>
      <w:jc w:val="left"/>
      <w:outlineLvl w:val="9"/>
    </w:pPr>
  </w:style>
  <w:style w:type="paragraph" w:customStyle="1" w:styleId="Part1">
    <w:name w:val="Part 1"/>
    <w:basedOn w:val="Normal"/>
    <w:qFormat/>
    <w:pPr>
      <w:spacing w:before="3120" w:after="240"/>
      <w:jc w:val="center"/>
      <w:outlineLvl w:val="0"/>
    </w:pPr>
    <w:rPr>
      <w:b/>
      <w:sz w:val="72"/>
      <w:szCs w:val="72"/>
    </w:rPr>
  </w:style>
  <w:style w:type="paragraph" w:customStyle="1" w:styleId="Subtitle2">
    <w:name w:val="Subtitle 2"/>
    <w:basedOn w:val="Footer"/>
    <w:qFormat/>
    <w:pPr>
      <w:spacing w:after="120"/>
      <w:jc w:val="center"/>
      <w:outlineLvl w:val="1"/>
    </w:pPr>
    <w:rPr>
      <w:b/>
      <w:sz w:val="28"/>
    </w:rPr>
  </w:style>
  <w:style w:type="paragraph" w:customStyle="1" w:styleId="BlockQuotation">
    <w:name w:val="Block Quotation"/>
    <w:basedOn w:val="Normal"/>
    <w:qFormat/>
    <w:pPr>
      <w:ind w:left="855" w:right="-72" w:hanging="315"/>
    </w:pPr>
  </w:style>
  <w:style w:type="paragraph" w:customStyle="1" w:styleId="2AutoList1">
    <w:name w:val="2AutoList1"/>
    <w:basedOn w:val="Normal"/>
    <w:qFormat/>
    <w:pPr>
      <w:numPr>
        <w:ilvl w:val="1"/>
        <w:numId w:val="3"/>
      </w:numPr>
    </w:pPr>
  </w:style>
  <w:style w:type="character" w:customStyle="1" w:styleId="CommentTextChar">
    <w:name w:val="Comment Text Char"/>
    <w:basedOn w:val="DefaultParagraphFont"/>
    <w:link w:val="CommentText"/>
    <w:uiPriority w:val="99"/>
    <w:qFormat/>
  </w:style>
  <w:style w:type="character" w:customStyle="1" w:styleId="BodyTextIndent3Char">
    <w:name w:val="Body Text Indent 3 Char"/>
    <w:basedOn w:val="DefaultParagraphFont"/>
    <w:link w:val="BodyTextIndent3"/>
    <w:qFormat/>
    <w:rPr>
      <w:sz w:val="24"/>
    </w:rPr>
  </w:style>
  <w:style w:type="paragraph" w:customStyle="1" w:styleId="BankNormal">
    <w:name w:val="BankNormal"/>
    <w:basedOn w:val="Normal"/>
    <w:qFormat/>
    <w:pPr>
      <w:spacing w:after="240"/>
      <w:jc w:val="left"/>
    </w:pPr>
  </w:style>
  <w:style w:type="paragraph" w:customStyle="1" w:styleId="Header1-Clauses">
    <w:name w:val="Header 1 - Clauses"/>
    <w:basedOn w:val="Normal"/>
    <w:link w:val="Header1-ClausesChar"/>
    <w:qFormat/>
    <w:pPr>
      <w:jc w:val="left"/>
    </w:pPr>
    <w:rPr>
      <w:b/>
    </w:rPr>
  </w:style>
  <w:style w:type="character" w:customStyle="1" w:styleId="Header1-ClausesChar">
    <w:name w:val="Header 1 - Clauses Char"/>
    <w:link w:val="Header1-Clauses"/>
    <w:qFormat/>
    <w:rPr>
      <w:b/>
      <w:sz w:val="24"/>
    </w:rPr>
  </w:style>
  <w:style w:type="paragraph" w:customStyle="1" w:styleId="Header2-SubClauses">
    <w:name w:val="Header 2 - SubClauses"/>
    <w:basedOn w:val="Normal"/>
    <w:link w:val="Header2-SubClausesCharChar"/>
    <w:qFormat/>
    <w:pPr>
      <w:spacing w:after="200"/>
      <w:ind w:left="720" w:hanging="720"/>
    </w:pPr>
  </w:style>
  <w:style w:type="paragraph" w:customStyle="1" w:styleId="Header3-Paragraph">
    <w:name w:val="Header 3 - Paragraph"/>
    <w:basedOn w:val="Normal"/>
    <w:qFormat/>
    <w:pPr>
      <w:tabs>
        <w:tab w:val="left" w:pos="504"/>
      </w:tabs>
      <w:spacing w:after="200"/>
      <w:ind w:left="504" w:hanging="504"/>
    </w:pPr>
  </w:style>
  <w:style w:type="paragraph" w:customStyle="1" w:styleId="P3Header1-Clauses">
    <w:name w:val="P3 Header1-Clauses"/>
    <w:basedOn w:val="Header1-Clauses"/>
    <w:qFormat/>
  </w:style>
  <w:style w:type="paragraph" w:customStyle="1" w:styleId="explanatorynotes">
    <w:name w:val="explanatory_notes"/>
    <w:basedOn w:val="Normal"/>
    <w:link w:val="explanatorynotesChar"/>
    <w:qFormat/>
    <w:pPr>
      <w:suppressAutoHyphens/>
      <w:spacing w:after="240" w:line="360" w:lineRule="exact"/>
    </w:pPr>
    <w:rPr>
      <w:rFonts w:ascii="Arial" w:hAnsi="Arial"/>
    </w:rPr>
  </w:style>
  <w:style w:type="paragraph" w:customStyle="1" w:styleId="i">
    <w:name w:val="(i)"/>
    <w:basedOn w:val="Normal"/>
    <w:qFormat/>
    <w:pPr>
      <w:suppressAutoHyphens/>
    </w:pPr>
    <w:rPr>
      <w:rFonts w:ascii="Tms Rmn" w:hAnsi="Tms Rmn"/>
    </w:rPr>
  </w:style>
  <w:style w:type="paragraph" w:customStyle="1" w:styleId="Outline1">
    <w:name w:val="Outline1"/>
    <w:basedOn w:val="Outline"/>
    <w:next w:val="Outline2"/>
    <w:qFormat/>
    <w:pPr>
      <w:keepNext/>
      <w:tabs>
        <w:tab w:val="left" w:pos="360"/>
        <w:tab w:val="left" w:pos="720"/>
      </w:tabs>
      <w:ind w:left="360" w:hanging="360"/>
    </w:pPr>
  </w:style>
  <w:style w:type="paragraph" w:customStyle="1" w:styleId="Outline">
    <w:name w:val="Outline"/>
    <w:basedOn w:val="Normal"/>
    <w:qFormat/>
    <w:pPr>
      <w:spacing w:before="240"/>
      <w:jc w:val="left"/>
    </w:pPr>
    <w:rPr>
      <w:kern w:val="28"/>
    </w:rPr>
  </w:style>
  <w:style w:type="paragraph" w:customStyle="1" w:styleId="Outline2">
    <w:name w:val="Outline2"/>
    <w:basedOn w:val="Normal"/>
    <w:qFormat/>
    <w:pPr>
      <w:tabs>
        <w:tab w:val="left" w:pos="360"/>
        <w:tab w:val="left" w:pos="720"/>
        <w:tab w:val="left" w:pos="864"/>
      </w:tabs>
      <w:spacing w:before="240"/>
      <w:ind w:left="864" w:hanging="504"/>
      <w:jc w:val="left"/>
    </w:pPr>
    <w:rPr>
      <w:kern w:val="28"/>
    </w:rPr>
  </w:style>
  <w:style w:type="paragraph" w:customStyle="1" w:styleId="Outline3">
    <w:name w:val="Outline3"/>
    <w:basedOn w:val="Normal"/>
    <w:qFormat/>
    <w:pPr>
      <w:tabs>
        <w:tab w:val="left" w:pos="1728"/>
      </w:tabs>
      <w:spacing w:before="240"/>
      <w:ind w:left="1728" w:hanging="432"/>
      <w:jc w:val="left"/>
    </w:pPr>
    <w:rPr>
      <w:kern w:val="28"/>
    </w:rPr>
  </w:style>
  <w:style w:type="paragraph" w:customStyle="1" w:styleId="Outline4">
    <w:name w:val="Outline4"/>
    <w:basedOn w:val="Normal"/>
    <w:qFormat/>
    <w:pPr>
      <w:tabs>
        <w:tab w:val="left" w:pos="1440"/>
      </w:tabs>
      <w:spacing w:before="120"/>
      <w:ind w:left="1440" w:hanging="720"/>
      <w:jc w:val="left"/>
    </w:pPr>
    <w:rPr>
      <w:kern w:val="28"/>
    </w:rPr>
  </w:style>
  <w:style w:type="paragraph" w:customStyle="1" w:styleId="SectionVIHeader">
    <w:name w:val="Section VI. Header"/>
    <w:basedOn w:val="SectionVHeader"/>
    <w:qFormat/>
  </w:style>
  <w:style w:type="paragraph" w:customStyle="1" w:styleId="Sub-ClauseText">
    <w:name w:val="Sub-Clause Text"/>
    <w:basedOn w:val="Normal"/>
    <w:qFormat/>
    <w:pPr>
      <w:spacing w:before="120" w:after="120"/>
    </w:pPr>
    <w:rPr>
      <w:spacing w:val="-4"/>
    </w:rPr>
  </w:style>
  <w:style w:type="paragraph" w:customStyle="1" w:styleId="Head12">
    <w:name w:val="Head 1.2"/>
    <w:basedOn w:val="Normal"/>
    <w:qFormat/>
    <w:pPr>
      <w:tabs>
        <w:tab w:val="left" w:pos="504"/>
      </w:tabs>
      <w:ind w:left="504" w:hanging="504"/>
    </w:pPr>
  </w:style>
  <w:style w:type="paragraph" w:customStyle="1" w:styleId="pq-annexb">
    <w:name w:val="pq-annexb"/>
    <w:basedOn w:val="Normal"/>
    <w:qFormat/>
    <w:pPr>
      <w:tabs>
        <w:tab w:val="left" w:pos="900"/>
      </w:tabs>
      <w:ind w:left="900" w:hanging="900"/>
    </w:pPr>
    <w:rPr>
      <w:b/>
    </w:rPr>
  </w:style>
  <w:style w:type="paragraph" w:customStyle="1" w:styleId="Outlinei">
    <w:name w:val="Outline i)"/>
    <w:basedOn w:val="Normal"/>
    <w:qFormat/>
    <w:pPr>
      <w:tabs>
        <w:tab w:val="left" w:pos="1782"/>
      </w:tabs>
      <w:spacing w:before="120"/>
      <w:ind w:left="1782" w:hanging="792"/>
      <w:jc w:val="left"/>
    </w:pPr>
  </w:style>
  <w:style w:type="paragraph" w:customStyle="1" w:styleId="Technical4">
    <w:name w:val="Technical 4"/>
    <w:qFormat/>
    <w:pPr>
      <w:tabs>
        <w:tab w:val="left" w:pos="-720"/>
      </w:tabs>
      <w:suppressAutoHyphens/>
    </w:pPr>
    <w:rPr>
      <w:rFonts w:ascii="Times" w:eastAsia="Times New Roman" w:hAnsi="Times"/>
      <w:b/>
      <w:sz w:val="24"/>
      <w:lang w:val="sq" w:eastAsia="en-US"/>
    </w:rPr>
  </w:style>
  <w:style w:type="character" w:customStyle="1" w:styleId="BalloonTextChar">
    <w:name w:val="Balloon Text Char"/>
    <w:basedOn w:val="DefaultParagraphFont"/>
    <w:link w:val="BalloonText"/>
    <w:semiHidden/>
    <w:qFormat/>
    <w:rPr>
      <w:rFonts w:ascii="Tahoma" w:hAnsi="Tahoma" w:cs="Tahoma"/>
      <w:sz w:val="16"/>
      <w:szCs w:val="16"/>
    </w:rPr>
  </w:style>
  <w:style w:type="character" w:customStyle="1" w:styleId="Table">
    <w:name w:val="Table"/>
    <w:qFormat/>
    <w:rPr>
      <w:rFonts w:ascii="Arial" w:hAnsi="Arial"/>
      <w:sz w:val="20"/>
    </w:rPr>
  </w:style>
  <w:style w:type="paragraph" w:customStyle="1" w:styleId="Head2">
    <w:name w:val="Head 2"/>
    <w:basedOn w:val="Heading9"/>
    <w:qFormat/>
    <w:pPr>
      <w:keepNext/>
      <w:widowControl w:val="0"/>
      <w:spacing w:before="0" w:after="0"/>
      <w:outlineLvl w:val="9"/>
    </w:pPr>
    <w:rPr>
      <w:rFonts w:ascii="Times New Roman Bold" w:hAnsi="Times New Roman Bold"/>
      <w:i w:val="0"/>
      <w:spacing w:val="-4"/>
      <w:sz w:val="32"/>
    </w:rPr>
  </w:style>
  <w:style w:type="character" w:customStyle="1" w:styleId="CommentSubjectChar">
    <w:name w:val="Comment Subject Char"/>
    <w:basedOn w:val="CommentTextChar"/>
    <w:link w:val="CommentSubject"/>
    <w:semiHidden/>
    <w:qFormat/>
    <w:rPr>
      <w:rFonts w:eastAsia="Times New Roman"/>
      <w:b/>
      <w:bCs/>
      <w:lang w:val="sq" w:eastAsia="en-US"/>
    </w:rPr>
  </w:style>
  <w:style w:type="paragraph" w:customStyle="1" w:styleId="titulo">
    <w:name w:val="titulo"/>
    <w:basedOn w:val="Heading5"/>
    <w:qFormat/>
    <w:pPr>
      <w:keepNext w:val="0"/>
      <w:keepLines w:val="0"/>
      <w:spacing w:before="0" w:after="240"/>
      <w:jc w:val="center"/>
    </w:pPr>
    <w:rPr>
      <w:rFonts w:ascii="Times New Roman Bold" w:hAnsi="Times New Roman Bold"/>
    </w:rPr>
  </w:style>
  <w:style w:type="paragraph" w:customStyle="1" w:styleId="FooterLandscape">
    <w:name w:val="Footer Landscape"/>
    <w:basedOn w:val="Footer"/>
    <w:next w:val="Normal"/>
    <w:qFormat/>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qFormat/>
    <w:pPr>
      <w:tabs>
        <w:tab w:val="clear" w:pos="9000"/>
        <w:tab w:val="right" w:pos="12816"/>
      </w:tabs>
    </w:pPr>
    <w:rPr>
      <w:sz w:val="24"/>
    </w:rPr>
  </w:style>
  <w:style w:type="paragraph" w:customStyle="1" w:styleId="Head51">
    <w:name w:val="Head 5.1"/>
    <w:basedOn w:val="Normal"/>
    <w:qFormat/>
    <w:pPr>
      <w:suppressAutoHyphens/>
      <w:ind w:left="540" w:hanging="540"/>
    </w:pPr>
    <w:rPr>
      <w:rFonts w:ascii="Tms Rmn" w:hAnsi="Tms Rmn"/>
      <w:b/>
    </w:rPr>
  </w:style>
  <w:style w:type="paragraph" w:customStyle="1" w:styleId="Head21">
    <w:name w:val="Head 2.1"/>
    <w:basedOn w:val="Normal"/>
    <w:qFormat/>
    <w:pPr>
      <w:suppressAutoHyphens/>
      <w:jc w:val="center"/>
    </w:pPr>
    <w:rPr>
      <w:rFonts w:ascii="Tms Rmn" w:hAnsi="Tms Rmn"/>
      <w:b/>
      <w:sz w:val="28"/>
    </w:rPr>
  </w:style>
  <w:style w:type="paragraph" w:customStyle="1" w:styleId="Head22">
    <w:name w:val="Head 2.2"/>
    <w:basedOn w:val="Normal"/>
    <w:qFormat/>
    <w:pPr>
      <w:suppressAutoHyphens/>
      <w:ind w:left="360" w:hanging="360"/>
      <w:jc w:val="left"/>
    </w:pPr>
    <w:rPr>
      <w:rFonts w:ascii="Tms Rmn" w:hAnsi="Tms Rmn"/>
      <w:b/>
    </w:rPr>
  </w:style>
  <w:style w:type="paragraph" w:customStyle="1" w:styleId="Head22b">
    <w:name w:val="Head 2.2b"/>
    <w:basedOn w:val="Normal"/>
    <w:qFormat/>
    <w:pPr>
      <w:suppressAutoHyphens/>
      <w:ind w:left="360" w:hanging="360"/>
      <w:jc w:val="left"/>
    </w:pPr>
    <w:rPr>
      <w:rFonts w:ascii="Tms Rmn" w:hAnsi="Tms Rmn"/>
      <w:b/>
    </w:rPr>
  </w:style>
  <w:style w:type="paragraph" w:customStyle="1" w:styleId="Head41">
    <w:name w:val="Head 4.1"/>
    <w:basedOn w:val="Normal"/>
    <w:qFormat/>
    <w:pPr>
      <w:suppressAutoHyphens/>
      <w:jc w:val="center"/>
    </w:pPr>
    <w:rPr>
      <w:rFonts w:ascii="Tms Rmn" w:hAnsi="Tms Rmn"/>
      <w:b/>
      <w:sz w:val="28"/>
    </w:rPr>
  </w:style>
  <w:style w:type="paragraph" w:customStyle="1" w:styleId="Head42">
    <w:name w:val="Head 4.2"/>
    <w:basedOn w:val="Normal"/>
    <w:qFormat/>
    <w:pPr>
      <w:suppressAutoHyphens/>
      <w:ind w:left="360" w:hanging="360"/>
      <w:jc w:val="left"/>
    </w:pPr>
    <w:rPr>
      <w:rFonts w:ascii="Tms Rmn" w:hAnsi="Tms Rmn"/>
      <w:b/>
    </w:rPr>
  </w:style>
  <w:style w:type="paragraph" w:customStyle="1" w:styleId="TextBoxdots">
    <w:name w:val="Text Box (dots)"/>
    <w:basedOn w:val="Normal"/>
    <w:qFormat/>
    <w:pPr>
      <w:keepLines/>
      <w:framePr w:hSpace="187" w:wrap="around" w:vAnchor="text" w:hAnchor="text" w:xAlign="right" w:y="1"/>
      <w:pBdr>
        <w:top w:val="single" w:sz="6" w:space="7" w:color="auto"/>
        <w:left w:val="single" w:sz="6" w:space="7" w:color="auto"/>
        <w:bottom w:val="single" w:sz="6" w:space="7" w:color="auto"/>
        <w:right w:val="single" w:sz="6" w:space="7" w:color="auto"/>
      </w:pBdr>
      <w:shd w:val="pct10" w:color="auto" w:fill="auto"/>
    </w:pPr>
    <w:rPr>
      <w:sz w:val="22"/>
    </w:rPr>
  </w:style>
  <w:style w:type="paragraph" w:customStyle="1" w:styleId="plane">
    <w:name w:val="plane"/>
    <w:basedOn w:val="Normal"/>
    <w:qFormat/>
    <w:pPr>
      <w:suppressAutoHyphens/>
    </w:pPr>
    <w:rPr>
      <w:rFonts w:ascii="Tms Rmn" w:hAnsi="Tms Rmn"/>
    </w:rPr>
  </w:style>
  <w:style w:type="paragraph" w:customStyle="1" w:styleId="1">
    <w:name w:val="1"/>
    <w:basedOn w:val="Normal"/>
    <w:qFormat/>
    <w:pPr>
      <w:suppressAutoHyphens/>
      <w:ind w:left="720" w:hanging="720"/>
    </w:pPr>
    <w:rPr>
      <w:rFonts w:ascii="Tms Rmn" w:hAnsi="Tms Rmn"/>
    </w:rPr>
  </w:style>
  <w:style w:type="paragraph" w:customStyle="1" w:styleId="a">
    <w:name w:val="(a)"/>
    <w:basedOn w:val="Normal"/>
    <w:qFormat/>
    <w:pPr>
      <w:suppressAutoHyphens/>
      <w:ind w:left="1440" w:hanging="720"/>
    </w:pPr>
    <w:rPr>
      <w:rFonts w:ascii="Tms Rmn" w:hAnsi="Tms Rmn"/>
    </w:rPr>
  </w:style>
  <w:style w:type="paragraph" w:customStyle="1" w:styleId="StyleHeader1-ClausesAfter10pt">
    <w:name w:val="Style Header 1 - Clauses + After:  10 pt"/>
    <w:basedOn w:val="Header1-Clauses"/>
    <w:qFormat/>
    <w:pPr>
      <w:spacing w:after="200"/>
    </w:pPr>
    <w:rPr>
      <w:bCs/>
    </w:rPr>
  </w:style>
  <w:style w:type="paragraph" w:customStyle="1" w:styleId="ClauseSubPara">
    <w:name w:val="ClauseSub_Para"/>
    <w:link w:val="ClauseSubParaChar"/>
    <w:qFormat/>
    <w:pPr>
      <w:spacing w:before="60" w:after="60"/>
      <w:ind w:left="2268"/>
    </w:pPr>
    <w:rPr>
      <w:rFonts w:eastAsia="Times New Roman"/>
      <w:sz w:val="22"/>
      <w:szCs w:val="22"/>
      <w:lang w:val="sq" w:eastAsia="en-US"/>
    </w:rPr>
  </w:style>
  <w:style w:type="paragraph" w:customStyle="1" w:styleId="DefaultParagraphFont1">
    <w:name w:val="Default Paragraph Font1"/>
    <w:next w:val="Normal"/>
    <w:qFormat/>
    <w:pPr>
      <w:numPr>
        <w:numId w:val="4"/>
      </w:numPr>
    </w:pPr>
    <w:rPr>
      <w:rFonts w:ascii="‚l‚r –¾’©" w:eastAsia="Times New Roman" w:hAnsi="‚l‚r –¾’©" w:cs="‚l‚r –¾’©"/>
      <w:sz w:val="21"/>
      <w:lang w:val="sq"/>
    </w:rPr>
  </w:style>
  <w:style w:type="paragraph" w:customStyle="1" w:styleId="ClauseSubList">
    <w:name w:val="ClauseSub_List"/>
    <w:qFormat/>
    <w:pPr>
      <w:tabs>
        <w:tab w:val="left" w:pos="3987"/>
      </w:tabs>
      <w:suppressAutoHyphens/>
      <w:ind w:left="3987" w:hanging="567"/>
    </w:pPr>
    <w:rPr>
      <w:rFonts w:eastAsia="Times New Roman"/>
      <w:sz w:val="22"/>
      <w:szCs w:val="22"/>
      <w:lang w:val="sq" w:eastAsia="en-US"/>
    </w:rPr>
  </w:style>
  <w:style w:type="paragraph" w:customStyle="1" w:styleId="ClauseSubListSubList">
    <w:name w:val="ClauseSub_List_SubList"/>
    <w:qFormat/>
    <w:pPr>
      <w:tabs>
        <w:tab w:val="left" w:pos="360"/>
      </w:tabs>
      <w:ind w:left="360" w:hanging="360"/>
    </w:pPr>
    <w:rPr>
      <w:rFonts w:eastAsia="Times New Roman"/>
      <w:sz w:val="22"/>
      <w:szCs w:val="22"/>
      <w:lang w:val="sq" w:eastAsia="en-US"/>
    </w:rPr>
  </w:style>
  <w:style w:type="paragraph" w:customStyle="1" w:styleId="ClauseSubParaIndent">
    <w:name w:val="ClauseSub_ParaIndent"/>
    <w:basedOn w:val="ClauseSubPara"/>
    <w:qFormat/>
    <w:pPr>
      <w:ind w:left="2835"/>
    </w:pPr>
  </w:style>
  <w:style w:type="paragraph" w:customStyle="1" w:styleId="Option">
    <w:name w:val="Option"/>
    <w:basedOn w:val="Heading1"/>
    <w:qFormat/>
    <w:pPr>
      <w:spacing w:before="1800" w:after="200"/>
      <w:ind w:left="720" w:right="288"/>
    </w:pPr>
    <w:rPr>
      <w:rFonts w:ascii="Times New Roman" w:eastAsia="Times New Roman" w:hAnsi="Times New Roman" w:cs="Times New Roman"/>
      <w:bCs/>
      <w:smallCaps w:val="0"/>
      <w:kern w:val="28"/>
      <w:sz w:val="48"/>
    </w:rPr>
  </w:style>
  <w:style w:type="paragraph" w:customStyle="1" w:styleId="S1-Header">
    <w:name w:val="S1-Header"/>
    <w:basedOn w:val="BodyText2"/>
    <w:qFormat/>
    <w:pPr>
      <w:tabs>
        <w:tab w:val="left" w:pos="360"/>
      </w:tabs>
      <w:spacing w:after="200"/>
      <w:ind w:left="360" w:hanging="360"/>
    </w:pPr>
  </w:style>
  <w:style w:type="paragraph" w:customStyle="1" w:styleId="S1-Header2">
    <w:name w:val="S1-Header2"/>
    <w:basedOn w:val="Normal"/>
    <w:qFormat/>
    <w:pPr>
      <w:suppressAutoHyphens/>
      <w:ind w:left="12"/>
      <w:jc w:val="left"/>
    </w:pPr>
    <w:rPr>
      <w:i/>
      <w:iCs/>
    </w:rPr>
  </w:style>
  <w:style w:type="paragraph" w:customStyle="1" w:styleId="S1a-header">
    <w:name w:val="S1a-header"/>
    <w:basedOn w:val="S1-Header"/>
    <w:qFormat/>
  </w:style>
  <w:style w:type="paragraph" w:customStyle="1" w:styleId="S1b-header1">
    <w:name w:val="S1b-header1"/>
    <w:basedOn w:val="Normal"/>
    <w:qFormat/>
    <w:pPr>
      <w:numPr>
        <w:numId w:val="5"/>
      </w:numPr>
      <w:spacing w:before="120" w:after="240"/>
      <w:jc w:val="center"/>
    </w:pPr>
    <w:rPr>
      <w:b/>
      <w:sz w:val="28"/>
    </w:rPr>
  </w:style>
  <w:style w:type="paragraph" w:customStyle="1" w:styleId="S4Header">
    <w:name w:val="S4 Header"/>
    <w:basedOn w:val="Normal"/>
    <w:next w:val="Normal"/>
    <w:link w:val="S4HeaderChar"/>
    <w:qFormat/>
    <w:pPr>
      <w:spacing w:before="120" w:after="240"/>
      <w:jc w:val="center"/>
    </w:pPr>
    <w:rPr>
      <w:b/>
      <w:sz w:val="32"/>
    </w:rPr>
  </w:style>
  <w:style w:type="paragraph" w:customStyle="1" w:styleId="StyleTOC1NotBold">
    <w:name w:val="Style TOC 1 + Not Bold"/>
    <w:basedOn w:val="TOC1"/>
    <w:qFormat/>
    <w:pPr>
      <w:outlineLvl w:val="0"/>
    </w:pPr>
    <w:rPr>
      <w:rFonts w:ascii="Times New Roman" w:hAnsi="Times New Roman"/>
      <w:b w:val="0"/>
      <w:sz w:val="28"/>
    </w:rPr>
  </w:style>
  <w:style w:type="paragraph" w:customStyle="1" w:styleId="S9Header">
    <w:name w:val="S9 Header"/>
    <w:basedOn w:val="Normal"/>
    <w:qFormat/>
    <w:pPr>
      <w:spacing w:before="120" w:after="240"/>
      <w:jc w:val="center"/>
    </w:pPr>
    <w:rPr>
      <w:b/>
      <w:sz w:val="36"/>
    </w:rPr>
  </w:style>
  <w:style w:type="paragraph" w:customStyle="1" w:styleId="S7Header1">
    <w:name w:val="S7 Header 1"/>
    <w:basedOn w:val="S1-Header"/>
    <w:next w:val="Normal"/>
    <w:qFormat/>
    <w:pPr>
      <w:tabs>
        <w:tab w:val="clear" w:pos="360"/>
        <w:tab w:val="left" w:pos="648"/>
      </w:tabs>
      <w:spacing w:after="240"/>
      <w:ind w:hanging="72"/>
    </w:pPr>
  </w:style>
  <w:style w:type="paragraph" w:customStyle="1" w:styleId="S7Header2">
    <w:name w:val="S7 Header 2"/>
    <w:basedOn w:val="Normal"/>
    <w:next w:val="Normal"/>
    <w:qFormat/>
    <w:pPr>
      <w:spacing w:before="60" w:after="120"/>
      <w:ind w:left="432" w:hanging="432"/>
      <w:jc w:val="left"/>
    </w:pPr>
    <w:rPr>
      <w:b/>
      <w:color w:val="000000" w:themeColor="text1"/>
    </w:rPr>
  </w:style>
  <w:style w:type="paragraph" w:customStyle="1" w:styleId="StyleS7Header2NotBold">
    <w:name w:val="Style S7 Header 2 + Not Bold"/>
    <w:basedOn w:val="S7Header2"/>
    <w:qFormat/>
  </w:style>
  <w:style w:type="paragraph" w:customStyle="1" w:styleId="S8Header1">
    <w:name w:val="S8 Header 1"/>
    <w:basedOn w:val="Normal"/>
    <w:next w:val="Normal"/>
    <w:qFormat/>
    <w:pPr>
      <w:spacing w:before="120" w:after="200"/>
    </w:pPr>
    <w:rPr>
      <w:b/>
    </w:rPr>
  </w:style>
  <w:style w:type="paragraph" w:customStyle="1" w:styleId="S9-appx">
    <w:name w:val="S9 - appx"/>
    <w:basedOn w:val="Normal"/>
    <w:qFormat/>
    <w:pPr>
      <w:spacing w:before="120" w:after="240"/>
      <w:jc w:val="center"/>
    </w:pPr>
    <w:rPr>
      <w:b/>
      <w:sz w:val="28"/>
    </w:rPr>
  </w:style>
  <w:style w:type="paragraph" w:customStyle="1" w:styleId="UGHeading1">
    <w:name w:val="UG Heading 1"/>
    <w:basedOn w:val="Normal"/>
    <w:qFormat/>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qFormat/>
    <w:pPr>
      <w:spacing w:after="240"/>
    </w:pPr>
  </w:style>
  <w:style w:type="paragraph" w:customStyle="1" w:styleId="S1-subpara">
    <w:name w:val="S1-sub para"/>
    <w:basedOn w:val="Normal"/>
    <w:link w:val="S1-subparaChar"/>
    <w:qFormat/>
    <w:pPr>
      <w:numPr>
        <w:ilvl w:val="1"/>
        <w:numId w:val="6"/>
      </w:numPr>
      <w:spacing w:after="200"/>
    </w:pPr>
  </w:style>
  <w:style w:type="character" w:customStyle="1" w:styleId="S1-subparaChar">
    <w:name w:val="S1-sub para Char"/>
    <w:link w:val="S1-subpara"/>
    <w:qFormat/>
    <w:rPr>
      <w:rFonts w:eastAsia="Times New Roman"/>
      <w:sz w:val="24"/>
      <w:lang w:val="sq" w:eastAsia="en-US"/>
    </w:rPr>
  </w:style>
  <w:style w:type="paragraph" w:customStyle="1" w:styleId="S1-OptB-header2">
    <w:name w:val="S1-OptB-header2"/>
    <w:basedOn w:val="Normal"/>
    <w:qFormat/>
    <w:pPr>
      <w:numPr>
        <w:numId w:val="7"/>
      </w:numPr>
      <w:jc w:val="left"/>
    </w:pPr>
    <w:rPr>
      <w:b/>
    </w:rPr>
  </w:style>
  <w:style w:type="paragraph" w:customStyle="1" w:styleId="S1-OptB-subpara">
    <w:name w:val="S1-OptB-sub para"/>
    <w:basedOn w:val="Normal"/>
    <w:qFormat/>
    <w:pPr>
      <w:numPr>
        <w:ilvl w:val="1"/>
        <w:numId w:val="8"/>
      </w:numPr>
      <w:spacing w:after="200"/>
    </w:pPr>
  </w:style>
  <w:style w:type="paragraph" w:customStyle="1" w:styleId="OptB-S1-subpara">
    <w:name w:val="OptB-S1-sub para"/>
    <w:basedOn w:val="Normal"/>
    <w:qFormat/>
    <w:pPr>
      <w:numPr>
        <w:ilvl w:val="1"/>
        <w:numId w:val="7"/>
      </w:numPr>
      <w:spacing w:after="200"/>
    </w:pPr>
  </w:style>
  <w:style w:type="paragraph" w:customStyle="1" w:styleId="S4-header1">
    <w:name w:val="S4-header1"/>
    <w:basedOn w:val="Normal"/>
    <w:qFormat/>
    <w:pPr>
      <w:spacing w:before="120" w:after="240"/>
      <w:jc w:val="center"/>
    </w:pPr>
    <w:rPr>
      <w:b/>
      <w:sz w:val="36"/>
    </w:rPr>
  </w:style>
  <w:style w:type="character" w:customStyle="1" w:styleId="S4HeaderChar">
    <w:name w:val="S4 Header Char"/>
    <w:link w:val="S4Header"/>
    <w:qFormat/>
    <w:rPr>
      <w:b/>
      <w:sz w:val="32"/>
    </w:rPr>
  </w:style>
  <w:style w:type="paragraph" w:customStyle="1" w:styleId="UserGuide">
    <w:name w:val="User Guide"/>
    <w:basedOn w:val="Normal"/>
    <w:qFormat/>
    <w:pPr>
      <w:jc w:val="center"/>
    </w:pPr>
    <w:rPr>
      <w:b/>
      <w:sz w:val="72"/>
    </w:rPr>
  </w:style>
  <w:style w:type="paragraph" w:customStyle="1" w:styleId="StyleHeading4Sub-ClauseSub-paragraphClauseSubSubNoNameAft">
    <w:name w:val="Style Heading 4Sub-Clause Sub-paragraphClauseSubSub_No&amp;Name + Aft..."/>
    <w:basedOn w:val="Heading4"/>
    <w:qFormat/>
    <w:pPr>
      <w:tabs>
        <w:tab w:val="left" w:pos="1512"/>
      </w:tabs>
      <w:spacing w:before="0" w:after="180"/>
      <w:ind w:left="1512" w:right="18" w:hanging="540"/>
      <w:jc w:val="both"/>
    </w:pPr>
    <w:rPr>
      <w:bCs/>
    </w:rPr>
  </w:style>
  <w:style w:type="paragraph" w:customStyle="1" w:styleId="StyleHeader1-ClausesAfter0pt">
    <w:name w:val="Style Header 1 - Clauses + After:  0 pt"/>
    <w:basedOn w:val="Normal"/>
    <w:qFormat/>
    <w:pPr>
      <w:spacing w:after="200"/>
    </w:pPr>
    <w:rPr>
      <w:bCs/>
    </w:rPr>
  </w:style>
  <w:style w:type="paragraph" w:customStyle="1" w:styleId="StyleHeading3SectionHeader3ClauseSubNoNameBold">
    <w:name w:val="Style Heading 3Section Header3ClauseSub_No&amp;Name + Bold"/>
    <w:basedOn w:val="Heading3"/>
    <w:qFormat/>
    <w:pPr>
      <w:tabs>
        <w:tab w:val="left" w:pos="864"/>
      </w:tabs>
      <w:spacing w:after="200"/>
      <w:ind w:left="864" w:hanging="432"/>
    </w:pPr>
    <w:rPr>
      <w:rFonts w:ascii="Times New Roman" w:hAnsi="Times New Roman"/>
      <w:bCs/>
    </w:rPr>
  </w:style>
  <w:style w:type="paragraph" w:customStyle="1" w:styleId="outlinebullet">
    <w:name w:val="outlinebullet"/>
    <w:basedOn w:val="Normal"/>
    <w:qFormat/>
    <w:pPr>
      <w:tabs>
        <w:tab w:val="left" w:pos="720"/>
        <w:tab w:val="left" w:pos="1037"/>
        <w:tab w:val="left" w:pos="1440"/>
      </w:tabs>
      <w:spacing w:before="120"/>
      <w:ind w:left="1440" w:hanging="450"/>
      <w:jc w:val="left"/>
    </w:pPr>
    <w:rPr>
      <w:lang w:eastAsia="fr-FR"/>
    </w:rPr>
  </w:style>
  <w:style w:type="paragraph" w:customStyle="1" w:styleId="a11">
    <w:name w:val="a1 1"/>
    <w:qFormat/>
    <w:pPr>
      <w:widowControl w:val="0"/>
      <w:tabs>
        <w:tab w:val="left" w:pos="-720"/>
      </w:tabs>
      <w:suppressAutoHyphens/>
    </w:pPr>
    <w:rPr>
      <w:rFonts w:ascii="CG Times" w:eastAsia="Times New Roman" w:hAnsi="CG Times"/>
      <w:sz w:val="24"/>
      <w:lang w:val="sq" w:eastAsia="en-US"/>
    </w:rPr>
  </w:style>
  <w:style w:type="paragraph" w:customStyle="1" w:styleId="REGULAR3">
    <w:name w:val="REGULAR 3"/>
    <w:qFormat/>
    <w:pPr>
      <w:widowControl w:val="0"/>
      <w:tabs>
        <w:tab w:val="left" w:pos="0"/>
        <w:tab w:val="right" w:pos="1560"/>
        <w:tab w:val="left" w:pos="1800"/>
        <w:tab w:val="left" w:pos="2160"/>
      </w:tabs>
      <w:suppressAutoHyphens/>
    </w:pPr>
    <w:rPr>
      <w:rFonts w:ascii="CG Times" w:eastAsia="Times New Roman" w:hAnsi="CG Times"/>
      <w:sz w:val="24"/>
      <w:lang w:val="sq" w:eastAsia="en-US"/>
    </w:rPr>
  </w:style>
  <w:style w:type="paragraph" w:customStyle="1" w:styleId="Headfid1">
    <w:name w:val="Head fid1"/>
    <w:basedOn w:val="Normal"/>
    <w:qFormat/>
    <w:pPr>
      <w:spacing w:before="120" w:after="120"/>
    </w:pPr>
    <w:rPr>
      <w:b/>
    </w:rPr>
  </w:style>
  <w:style w:type="paragraph" w:customStyle="1" w:styleId="explanatoryclause">
    <w:name w:val="explanatory_clause"/>
    <w:basedOn w:val="Normal"/>
    <w:qFormat/>
    <w:pPr>
      <w:suppressAutoHyphens/>
      <w:spacing w:after="240"/>
      <w:ind w:left="738" w:right="-14" w:hanging="738"/>
      <w:jc w:val="left"/>
    </w:pPr>
    <w:rPr>
      <w:rFonts w:ascii="Arial" w:hAnsi="Arial"/>
      <w:sz w:val="22"/>
    </w:rPr>
  </w:style>
  <w:style w:type="paragraph" w:customStyle="1" w:styleId="UG-Sec3-heading1">
    <w:name w:val="UG-Sec3-heading1"/>
    <w:basedOn w:val="Heading2"/>
    <w:link w:val="UG-Sec3-heading1Char"/>
    <w:qFormat/>
    <w:pPr>
      <w:pBdr>
        <w:bottom w:val="none" w:sz="0" w:space="0" w:color="auto"/>
      </w:pBdr>
      <w:tabs>
        <w:tab w:val="left" w:pos="619"/>
      </w:tabs>
      <w:spacing w:before="120" w:after="200"/>
      <w:jc w:val="left"/>
    </w:pPr>
    <w:rPr>
      <w:rFonts w:ascii="Times New Roman" w:hAnsi="Times New Roman"/>
      <w:szCs w:val="28"/>
    </w:rPr>
  </w:style>
  <w:style w:type="paragraph" w:customStyle="1" w:styleId="UG-Sec3-Heading2">
    <w:name w:val="UG-Sec3-Heading2"/>
    <w:basedOn w:val="Normal"/>
    <w:qFormat/>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qFormat/>
    <w:rPr>
      <w:bCs/>
      <w:color w:val="000000"/>
      <w:sz w:val="24"/>
    </w:rPr>
  </w:style>
  <w:style w:type="character" w:customStyle="1" w:styleId="UG-Sec3-heading1Char">
    <w:name w:val="UG-Sec3-heading1 Char"/>
    <w:link w:val="UG-Sec3-heading1"/>
    <w:qFormat/>
    <w:rPr>
      <w:b/>
      <w:sz w:val="28"/>
      <w:szCs w:val="28"/>
    </w:rPr>
  </w:style>
  <w:style w:type="character" w:customStyle="1" w:styleId="StyleUG-Sec3-heading18ptBlackChar">
    <w:name w:val="Style UG-Sec3-heading1 + 8 pt Black Char"/>
    <w:link w:val="StyleUG-Sec3-heading18ptBlack"/>
    <w:qFormat/>
    <w:rPr>
      <w:b/>
      <w:bCs/>
      <w:color w:val="000000"/>
      <w:sz w:val="24"/>
      <w:szCs w:val="28"/>
    </w:rPr>
  </w:style>
  <w:style w:type="paragraph" w:customStyle="1" w:styleId="UG-Sec3b-Heading1">
    <w:name w:val="UG-Sec3b-Heading1"/>
    <w:basedOn w:val="UG-Sec3-heading1"/>
    <w:qFormat/>
  </w:style>
  <w:style w:type="paragraph" w:customStyle="1" w:styleId="UG-Sec3b-Heading2">
    <w:name w:val="UG-Sec3b-Heading2"/>
    <w:basedOn w:val="UG-Sec3-Heading2"/>
    <w:qFormat/>
  </w:style>
  <w:style w:type="paragraph" w:customStyle="1" w:styleId="SecVI-Header2">
    <w:name w:val="Sec VI - Header 2"/>
    <w:basedOn w:val="Heading3"/>
    <w:link w:val="SecVI-Header2Char"/>
    <w:qFormat/>
    <w:pPr>
      <w:tabs>
        <w:tab w:val="left" w:pos="864"/>
      </w:tabs>
      <w:spacing w:after="200"/>
    </w:pPr>
    <w:rPr>
      <w:rFonts w:ascii="Times New Roman" w:hAnsi="Times New Roman"/>
      <w:szCs w:val="28"/>
    </w:rPr>
  </w:style>
  <w:style w:type="paragraph" w:customStyle="1" w:styleId="SecVI-Header3">
    <w:name w:val="Sec VI - Header 3"/>
    <w:basedOn w:val="SecVI-Header2"/>
    <w:link w:val="SecVI-Header3Char"/>
    <w:qFormat/>
    <w:rPr>
      <w:sz w:val="24"/>
    </w:rPr>
  </w:style>
  <w:style w:type="character" w:customStyle="1" w:styleId="SecVI-Header2Char">
    <w:name w:val="Sec VI - Header 2 Char"/>
    <w:link w:val="SecVI-Header2"/>
    <w:qFormat/>
    <w:rPr>
      <w:b/>
      <w:sz w:val="28"/>
      <w:szCs w:val="28"/>
    </w:rPr>
  </w:style>
  <w:style w:type="character" w:customStyle="1" w:styleId="SecVI-Header3Char">
    <w:name w:val="Sec VI - Header 3 Char"/>
    <w:link w:val="SecVI-Header3"/>
    <w:qFormat/>
    <w:rPr>
      <w:b/>
      <w:sz w:val="24"/>
      <w:szCs w:val="28"/>
    </w:rPr>
  </w:style>
  <w:style w:type="paragraph" w:customStyle="1" w:styleId="SecVI-Header1">
    <w:name w:val="Sec VI - Header 1"/>
    <w:basedOn w:val="SectionVHeader"/>
    <w:qFormat/>
  </w:style>
  <w:style w:type="paragraph" w:customStyle="1" w:styleId="UG-Part">
    <w:name w:val="UG - Part"/>
    <w:basedOn w:val="Heading1"/>
    <w:qFormat/>
    <w:pPr>
      <w:spacing w:before="120" w:after="200"/>
      <w:ind w:left="720" w:right="288"/>
    </w:pPr>
    <w:rPr>
      <w:rFonts w:ascii="Times New Roman" w:eastAsia="Times New Roman" w:hAnsi="Times New Roman" w:cs="Times New Roman"/>
      <w:bCs/>
      <w:smallCaps w:val="0"/>
      <w:kern w:val="28"/>
      <w:sz w:val="48"/>
    </w:rPr>
  </w:style>
  <w:style w:type="paragraph" w:customStyle="1" w:styleId="UG-Option">
    <w:name w:val="UG - Option"/>
    <w:basedOn w:val="Option"/>
    <w:qFormat/>
    <w:pPr>
      <w:spacing w:before="240"/>
    </w:pPr>
    <w:rPr>
      <w:sz w:val="44"/>
    </w:rPr>
  </w:style>
  <w:style w:type="paragraph" w:customStyle="1" w:styleId="UG-OptB-Sec3-heading1">
    <w:name w:val="UG-OptB-Sec 3 - heading1"/>
    <w:basedOn w:val="UG-Sec3-heading1"/>
    <w:qFormat/>
  </w:style>
  <w:style w:type="paragraph" w:customStyle="1" w:styleId="UGOptB-Sec3-Heading2">
    <w:name w:val="UG OptB - Sec 3 - Heading 2"/>
    <w:basedOn w:val="UG-Sec3-Heading2"/>
    <w:qFormat/>
  </w:style>
  <w:style w:type="paragraph" w:customStyle="1" w:styleId="UG-OptB-Sec3b-heading1">
    <w:name w:val="UG-OptB-Sec 3b - heading 1"/>
    <w:basedOn w:val="UG-OptB-Sec3-heading1"/>
    <w:qFormat/>
  </w:style>
  <w:style w:type="paragraph" w:customStyle="1" w:styleId="UGOptB-Sec3b-Heading2">
    <w:name w:val="UG OptB - Sec 3b - Heading 2"/>
    <w:basedOn w:val="UGOptB-Sec3-Heading2"/>
    <w:qFormat/>
  </w:style>
  <w:style w:type="paragraph" w:customStyle="1" w:styleId="UG-SectionIV-Heading1">
    <w:name w:val="UG - Section IV - Heading 1"/>
    <w:basedOn w:val="Subtitle"/>
    <w:qFormat/>
    <w:pPr>
      <w:spacing w:before="120" w:after="200"/>
    </w:pPr>
    <w:rPr>
      <w:sz w:val="40"/>
    </w:rPr>
  </w:style>
  <w:style w:type="paragraph" w:customStyle="1" w:styleId="UG-SectionIV-Heading2">
    <w:name w:val="UG - Section IV - Heading 2"/>
    <w:basedOn w:val="Normal"/>
    <w:next w:val="Normal"/>
    <w:qFormat/>
    <w:pPr>
      <w:spacing w:before="120" w:after="200"/>
      <w:jc w:val="left"/>
    </w:pPr>
    <w:rPr>
      <w:b/>
      <w:sz w:val="32"/>
      <w:szCs w:val="22"/>
    </w:rPr>
  </w:style>
  <w:style w:type="paragraph" w:customStyle="1" w:styleId="UG-SectionVI-Heading1">
    <w:name w:val="UG - Section VI - Heading 1"/>
    <w:basedOn w:val="UG-SectionIV-Heading1"/>
    <w:qFormat/>
  </w:style>
  <w:style w:type="paragraph" w:customStyle="1" w:styleId="UG-SectionVI-Heading2">
    <w:name w:val="UG - Section VI - Heading 2"/>
    <w:basedOn w:val="UG-SectionIV-Heading2"/>
    <w:next w:val="Normal"/>
    <w:qFormat/>
    <w:pPr>
      <w:jc w:val="center"/>
    </w:pPr>
  </w:style>
  <w:style w:type="paragraph" w:customStyle="1" w:styleId="UG-SectionVI-Heading3">
    <w:name w:val="UG - Section VI - Heading 3"/>
    <w:basedOn w:val="Normal"/>
    <w:next w:val="Normal"/>
    <w:qFormat/>
    <w:pPr>
      <w:spacing w:before="120" w:after="200"/>
      <w:jc w:val="center"/>
    </w:pPr>
    <w:rPr>
      <w:b/>
      <w:sz w:val="28"/>
    </w:rPr>
  </w:style>
  <w:style w:type="paragraph" w:customStyle="1" w:styleId="UG-SectionIX-Heading1">
    <w:name w:val="UG - Section IX - Heading 1"/>
    <w:basedOn w:val="Heading2"/>
    <w:qFormat/>
    <w:pPr>
      <w:pBdr>
        <w:bottom w:val="none" w:sz="0" w:space="0" w:color="auto"/>
      </w:pBdr>
      <w:tabs>
        <w:tab w:val="left" w:pos="619"/>
      </w:tabs>
      <w:spacing w:after="200"/>
    </w:pPr>
    <w:rPr>
      <w:rFonts w:ascii="Times New Roman" w:hAnsi="Times New Roman"/>
      <w:sz w:val="32"/>
      <w:szCs w:val="28"/>
    </w:rPr>
  </w:style>
  <w:style w:type="paragraph" w:customStyle="1" w:styleId="UG-SectionIX-Heading2">
    <w:name w:val="UG - Section IX - Heading 2"/>
    <w:basedOn w:val="Heading2"/>
    <w:qFormat/>
    <w:pPr>
      <w:pBdr>
        <w:bottom w:val="none" w:sz="0" w:space="0" w:color="auto"/>
      </w:pBdr>
      <w:tabs>
        <w:tab w:val="left" w:pos="619"/>
      </w:tabs>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qFormat/>
    <w:pPr>
      <w:tabs>
        <w:tab w:val="left" w:pos="864"/>
      </w:tabs>
      <w:spacing w:after="200"/>
      <w:ind w:left="864" w:hanging="432"/>
    </w:pPr>
    <w:rPr>
      <w:rFonts w:ascii="Times New Roman" w:hAnsi="Times New Roman"/>
    </w:rPr>
  </w:style>
  <w:style w:type="paragraph" w:customStyle="1" w:styleId="Default">
    <w:name w:val="Default"/>
    <w:qFormat/>
    <w:pPr>
      <w:autoSpaceDE w:val="0"/>
      <w:autoSpaceDN w:val="0"/>
      <w:adjustRightInd w:val="0"/>
    </w:pPr>
    <w:rPr>
      <w:rFonts w:eastAsia="Times New Roman"/>
      <w:color w:val="000000"/>
      <w:sz w:val="24"/>
      <w:szCs w:val="24"/>
      <w:lang w:val="sq" w:eastAsia="en-US"/>
    </w:rPr>
  </w:style>
  <w:style w:type="paragraph" w:customStyle="1" w:styleId="Revision1">
    <w:name w:val="Revision1"/>
    <w:hidden/>
    <w:uiPriority w:val="99"/>
    <w:semiHidden/>
    <w:qFormat/>
    <w:rPr>
      <w:rFonts w:eastAsia="Times New Roman"/>
      <w:sz w:val="24"/>
      <w:lang w:val="sq" w:eastAsia="en-US"/>
    </w:rPr>
  </w:style>
  <w:style w:type="character" w:customStyle="1" w:styleId="EndnoteTextChar">
    <w:name w:val="Endnote Text Char"/>
    <w:basedOn w:val="DefaultParagraphFont"/>
    <w:link w:val="EndnoteText"/>
    <w:qFormat/>
    <w:rPr>
      <w:sz w:val="24"/>
    </w:rPr>
  </w:style>
  <w:style w:type="paragraph" w:customStyle="1" w:styleId="ChapterNumber">
    <w:name w:val="ChapterNumber"/>
    <w:qFormat/>
    <w:pPr>
      <w:tabs>
        <w:tab w:val="left" w:pos="-720"/>
      </w:tabs>
      <w:suppressAutoHyphens/>
    </w:pPr>
    <w:rPr>
      <w:rFonts w:ascii="CG Times" w:eastAsia="Times New Roman" w:hAnsi="CG Times"/>
      <w:sz w:val="22"/>
      <w:lang w:val="sq" w:eastAsia="en-US"/>
    </w:rPr>
  </w:style>
  <w:style w:type="paragraph" w:customStyle="1" w:styleId="TextBox">
    <w:name w:val="Text Box"/>
    <w:qFormat/>
    <w:pPr>
      <w:keepNext/>
      <w:keepLines/>
      <w:tabs>
        <w:tab w:val="left" w:pos="-720"/>
      </w:tabs>
      <w:suppressAutoHyphens/>
      <w:jc w:val="both"/>
    </w:pPr>
    <w:rPr>
      <w:rFonts w:eastAsia="Times New Roman"/>
      <w:spacing w:val="-2"/>
      <w:sz w:val="22"/>
      <w:lang w:val="sq" w:eastAsia="en-US"/>
    </w:rPr>
  </w:style>
  <w:style w:type="paragraph" w:customStyle="1" w:styleId="Heading1a">
    <w:name w:val="Heading 1a"/>
    <w:qFormat/>
    <w:pPr>
      <w:keepNext/>
      <w:keepLines/>
      <w:tabs>
        <w:tab w:val="left" w:pos="-720"/>
      </w:tabs>
      <w:suppressAutoHyphens/>
      <w:jc w:val="center"/>
    </w:pPr>
    <w:rPr>
      <w:rFonts w:eastAsia="Times New Roman"/>
      <w:b/>
      <w:smallCaps/>
      <w:sz w:val="32"/>
      <w:lang w:val="sq" w:eastAsia="en-US"/>
    </w:rPr>
  </w:style>
  <w:style w:type="character" w:customStyle="1" w:styleId="reference">
    <w:name w:val="reference"/>
    <w:qFormat/>
    <w:rPr>
      <w:rFonts w:ascii="Book Antiqua" w:hAnsi="Book Antiqua"/>
      <w:i/>
      <w:sz w:val="24"/>
      <w:lang w:val="sq"/>
    </w:rPr>
  </w:style>
  <w:style w:type="paragraph" w:customStyle="1" w:styleId="Style11">
    <w:name w:val="Style 11"/>
    <w:basedOn w:val="Normal"/>
    <w:qFormat/>
    <w:pPr>
      <w:widowControl w:val="0"/>
      <w:autoSpaceDE w:val="0"/>
      <w:autoSpaceDN w:val="0"/>
      <w:spacing w:line="384" w:lineRule="atLeast"/>
      <w:jc w:val="left"/>
    </w:pPr>
    <w:rPr>
      <w:szCs w:val="24"/>
    </w:rPr>
  </w:style>
  <w:style w:type="paragraph" w:customStyle="1" w:styleId="S3-Heading2">
    <w:name w:val="S3-Heading 2"/>
    <w:basedOn w:val="Normal"/>
    <w:qFormat/>
    <w:pPr>
      <w:spacing w:after="200"/>
      <w:ind w:left="1080" w:right="288" w:hanging="720"/>
    </w:pPr>
    <w:rPr>
      <w:b/>
      <w:bCs/>
      <w:szCs w:val="24"/>
    </w:rPr>
  </w:style>
  <w:style w:type="paragraph" w:customStyle="1" w:styleId="xmsonormal">
    <w:name w:val="x_msonormal"/>
    <w:basedOn w:val="Normal"/>
    <w:qFormat/>
    <w:pPr>
      <w:spacing w:before="100" w:beforeAutospacing="1" w:after="100" w:afterAutospacing="1"/>
      <w:jc w:val="left"/>
    </w:pPr>
    <w:rPr>
      <w:szCs w:val="24"/>
    </w:rPr>
  </w:style>
  <w:style w:type="character" w:customStyle="1" w:styleId="apple-converted-space">
    <w:name w:val="apple-converted-space"/>
    <w:basedOn w:val="DefaultParagraphFont"/>
    <w:qFormat/>
  </w:style>
  <w:style w:type="paragraph" w:customStyle="1" w:styleId="Section4heading">
    <w:name w:val="Section 4 heading"/>
    <w:basedOn w:val="Normal"/>
    <w:next w:val="Normal"/>
    <w:qFormat/>
    <w:pPr>
      <w:widowControl w:val="0"/>
      <w:tabs>
        <w:tab w:val="left" w:leader="dot" w:pos="8748"/>
      </w:tabs>
      <w:autoSpaceDE w:val="0"/>
      <w:autoSpaceDN w:val="0"/>
      <w:spacing w:after="240"/>
      <w:jc w:val="center"/>
    </w:pPr>
    <w:rPr>
      <w:b/>
      <w:sz w:val="36"/>
      <w:szCs w:val="24"/>
    </w:rPr>
  </w:style>
  <w:style w:type="paragraph" w:customStyle="1" w:styleId="PlantEvaCriteriaMain">
    <w:name w:val="Plant Eva Criteria Main"/>
    <w:basedOn w:val="Header1-Clauses"/>
    <w:qFormat/>
    <w:rPr>
      <w:color w:val="000000" w:themeColor="text1"/>
    </w:rPr>
  </w:style>
  <w:style w:type="paragraph" w:customStyle="1" w:styleId="PlantSubcriteria">
    <w:name w:val="Plant Subcriteria"/>
    <w:basedOn w:val="Footer"/>
    <w:qFormat/>
    <w:pPr>
      <w:numPr>
        <w:numId w:val="9"/>
      </w:numPr>
      <w:tabs>
        <w:tab w:val="clear" w:pos="9504"/>
      </w:tabs>
      <w:spacing w:before="0"/>
      <w:jc w:val="both"/>
      <w:outlineLvl w:val="2"/>
    </w:pPr>
    <w:rPr>
      <w:b/>
      <w:sz w:val="28"/>
      <w:szCs w:val="28"/>
    </w:rPr>
  </w:style>
  <w:style w:type="paragraph" w:customStyle="1" w:styleId="ColorfulList-Accent11">
    <w:name w:val="Colorful List - Accent 11"/>
    <w:basedOn w:val="Normal"/>
    <w:uiPriority w:val="34"/>
    <w:qFormat/>
    <w:pPr>
      <w:ind w:left="720"/>
      <w:contextualSpacing/>
      <w:jc w:val="left"/>
    </w:pPr>
  </w:style>
  <w:style w:type="paragraph" w:customStyle="1" w:styleId="HeadingEC1">
    <w:name w:val="Heading EC1"/>
    <w:basedOn w:val="Title"/>
    <w:link w:val="HeadingEC1Char"/>
    <w:qFormat/>
    <w:pPr>
      <w:spacing w:after="134"/>
      <w:ind w:left="360" w:right="-14" w:hanging="255"/>
      <w:jc w:val="left"/>
    </w:pPr>
    <w:rPr>
      <w:sz w:val="40"/>
      <w:szCs w:val="40"/>
    </w:rPr>
  </w:style>
  <w:style w:type="character" w:customStyle="1" w:styleId="HeadingEC1Char">
    <w:name w:val="Heading EC1 Char"/>
    <w:basedOn w:val="DefaultParagraphFont"/>
    <w:link w:val="HeadingEC1"/>
    <w:qFormat/>
    <w:rPr>
      <w:b/>
      <w:sz w:val="40"/>
      <w:szCs w:val="40"/>
    </w:rPr>
  </w:style>
  <w:style w:type="paragraph" w:customStyle="1" w:styleId="SectionVHeading2">
    <w:name w:val="Section V. Heading 2"/>
    <w:basedOn w:val="SectionVHeader"/>
    <w:qFormat/>
    <w:pPr>
      <w:spacing w:before="120" w:after="200"/>
    </w:pPr>
    <w:rPr>
      <w:sz w:val="28"/>
      <w:szCs w:val="24"/>
    </w:rPr>
  </w:style>
  <w:style w:type="paragraph" w:customStyle="1" w:styleId="Style17">
    <w:name w:val="Style 17"/>
    <w:basedOn w:val="Normal"/>
    <w:qFormat/>
    <w:pPr>
      <w:widowControl w:val="0"/>
      <w:autoSpaceDE w:val="0"/>
      <w:autoSpaceDN w:val="0"/>
      <w:spacing w:before="60" w:after="60" w:line="264" w:lineRule="exact"/>
      <w:ind w:left="576" w:hanging="360"/>
      <w:jc w:val="left"/>
    </w:pPr>
    <w:rPr>
      <w:szCs w:val="24"/>
    </w:rPr>
  </w:style>
  <w:style w:type="paragraph" w:customStyle="1" w:styleId="StyleHeader2-SubClausesBold">
    <w:name w:val="Style Header 2 - SubClauses + Bold"/>
    <w:basedOn w:val="Header2-SubClauses"/>
    <w:link w:val="StyleHeader2-SubClausesBoldChar"/>
    <w:qFormat/>
    <w:pPr>
      <w:tabs>
        <w:tab w:val="left" w:pos="504"/>
      </w:tabs>
      <w:ind w:left="620" w:hanging="634"/>
    </w:pPr>
    <w:rPr>
      <w:b/>
      <w:bCs/>
      <w:szCs w:val="24"/>
    </w:rPr>
  </w:style>
  <w:style w:type="character" w:customStyle="1" w:styleId="StyleHeader2-SubClausesBoldChar">
    <w:name w:val="Style Header 2 - SubClauses + Bold Char"/>
    <w:basedOn w:val="DefaultParagraphFont"/>
    <w:link w:val="StyleHeader2-SubClausesBold"/>
    <w:qFormat/>
    <w:rPr>
      <w:b/>
      <w:bCs/>
      <w:sz w:val="24"/>
      <w:szCs w:val="24"/>
      <w:lang w:val="sq"/>
    </w:rPr>
  </w:style>
  <w:style w:type="paragraph" w:customStyle="1" w:styleId="SubheaderTechnicalPartofEvaluation">
    <w:name w:val="Subheader Technical Part of Evaluation"/>
    <w:basedOn w:val="Normal"/>
    <w:link w:val="SubheaderTechnicalPartofEvaluationChar"/>
    <w:qFormat/>
    <w:pPr>
      <w:jc w:val="left"/>
    </w:pPr>
    <w:rPr>
      <w:rFonts w:ascii="Times New Roman Bold" w:hAnsi="Times New Roman Bold"/>
      <w:b/>
      <w:sz w:val="28"/>
      <w:szCs w:val="24"/>
    </w:rPr>
  </w:style>
  <w:style w:type="character" w:customStyle="1" w:styleId="SubheaderTechnicalPartofEvaluationChar">
    <w:name w:val="Subheader Technical Part of Evaluation Char"/>
    <w:basedOn w:val="DefaultParagraphFont"/>
    <w:link w:val="SubheaderTechnicalPartofEvaluation"/>
    <w:qFormat/>
    <w:rPr>
      <w:rFonts w:ascii="Times New Roman Bold" w:hAnsi="Times New Roman Bold"/>
      <w:b/>
      <w:sz w:val="28"/>
      <w:szCs w:val="24"/>
    </w:rPr>
  </w:style>
  <w:style w:type="paragraph" w:customStyle="1" w:styleId="SectionIXHeader">
    <w:name w:val="Section IX Header"/>
    <w:basedOn w:val="SectionVHeader"/>
    <w:qFormat/>
    <w:pPr>
      <w:spacing w:before="60" w:after="60"/>
    </w:pPr>
    <w:rPr>
      <w:szCs w:val="24"/>
    </w:rPr>
  </w:style>
  <w:style w:type="character" w:customStyle="1" w:styleId="explanatorynotesChar">
    <w:name w:val="explanatory_notes Char"/>
    <w:basedOn w:val="DefaultParagraphFont"/>
    <w:link w:val="explanatorynotes"/>
    <w:qFormat/>
    <w:rPr>
      <w:rFonts w:ascii="Arial" w:hAnsi="Arial"/>
      <w:sz w:val="24"/>
    </w:rPr>
  </w:style>
  <w:style w:type="character" w:customStyle="1" w:styleId="preparersnote">
    <w:name w:val="preparer's note"/>
    <w:basedOn w:val="DefaultParagraphFont"/>
    <w:qFormat/>
    <w:rPr>
      <w:b/>
      <w:i/>
      <w:iCs/>
    </w:rPr>
  </w:style>
  <w:style w:type="character" w:customStyle="1" w:styleId="Head02Char">
    <w:name w:val="Head 0.2 Char"/>
    <w:basedOn w:val="Heading1Char"/>
    <w:link w:val="Head02"/>
    <w:qFormat/>
    <w:rPr>
      <w:rFonts w:ascii="Times New Roman Bold" w:eastAsiaTheme="majorEastAsia" w:hAnsi="Times New Roman Bold" w:cstheme="majorBidi"/>
      <w:b/>
      <w:smallCaps/>
      <w:sz w:val="36"/>
    </w:rPr>
  </w:style>
  <w:style w:type="paragraph" w:customStyle="1" w:styleId="Head21a">
    <w:name w:val="Head 2.1a"/>
    <w:basedOn w:val="Normal"/>
    <w:qFormat/>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TOC11">
    <w:name w:val="TOC 11"/>
    <w:qFormat/>
    <w:pPr>
      <w:tabs>
        <w:tab w:val="left" w:pos="360"/>
      </w:tabs>
      <w:suppressAutoHyphens/>
    </w:pPr>
    <w:rPr>
      <w:rFonts w:ascii="CG Times" w:eastAsia="Times New Roman" w:hAnsi="CG Times"/>
      <w:smallCaps/>
      <w:sz w:val="22"/>
      <w:lang w:val="sq" w:eastAsia="en-US"/>
    </w:rPr>
  </w:style>
  <w:style w:type="paragraph" w:customStyle="1" w:styleId="Head11a">
    <w:name w:val="Head 1.1a"/>
    <w:link w:val="Head11aChar"/>
    <w:qFormat/>
    <w:pPr>
      <w:keepNext/>
      <w:pBdr>
        <w:bottom w:val="single" w:sz="24" w:space="1" w:color="auto"/>
      </w:pBdr>
      <w:spacing w:before="360" w:after="120"/>
      <w:jc w:val="center"/>
    </w:pPr>
    <w:rPr>
      <w:rFonts w:ascii="Times New Roman Bold" w:eastAsia="Times New Roman" w:hAnsi="Times New Roman Bold"/>
      <w:b/>
      <w:smallCaps/>
      <w:sz w:val="32"/>
      <w:lang w:val="sq" w:eastAsia="en-US"/>
    </w:rPr>
  </w:style>
  <w:style w:type="paragraph" w:customStyle="1" w:styleId="Head12a">
    <w:name w:val="Head 1.2a"/>
    <w:qFormat/>
    <w:pPr>
      <w:spacing w:after="120"/>
      <w:ind w:left="360" w:hanging="360"/>
    </w:pPr>
    <w:rPr>
      <w:rFonts w:eastAsia="Times New Roman"/>
      <w:b/>
      <w:sz w:val="24"/>
      <w:lang w:val="sq" w:eastAsia="en-US"/>
    </w:rPr>
  </w:style>
  <w:style w:type="paragraph" w:customStyle="1" w:styleId="Head32">
    <w:name w:val="Head 3.2"/>
    <w:basedOn w:val="Normal"/>
    <w:link w:val="Head32Char"/>
    <w:qFormat/>
    <w:pPr>
      <w:spacing w:after="120"/>
      <w:ind w:left="360" w:hanging="360"/>
      <w:jc w:val="center"/>
    </w:pPr>
    <w:rPr>
      <w:b/>
      <w:sz w:val="28"/>
    </w:rPr>
  </w:style>
  <w:style w:type="character" w:customStyle="1" w:styleId="Head32Char">
    <w:name w:val="Head 3.2 Char"/>
    <w:basedOn w:val="DefaultParagraphFont"/>
    <w:link w:val="Head32"/>
    <w:qFormat/>
    <w:rPr>
      <w:b/>
      <w:sz w:val="28"/>
    </w:rPr>
  </w:style>
  <w:style w:type="paragraph" w:customStyle="1" w:styleId="Head31">
    <w:name w:val="Head 3.1"/>
    <w:basedOn w:val="Normal"/>
    <w:qFormat/>
    <w:pPr>
      <w:keepNext/>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qFormat/>
    <w:pPr>
      <w:keepNext/>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qFormat/>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qFormat/>
    <w:rPr>
      <w:i/>
    </w:rPr>
  </w:style>
  <w:style w:type="paragraph" w:customStyle="1" w:styleId="Head5b1">
    <w:name w:val="Head 5b.1"/>
    <w:basedOn w:val="Head11a"/>
    <w:next w:val="Normal"/>
    <w:qFormat/>
    <w:pPr>
      <w:tabs>
        <w:tab w:val="left" w:pos="9900"/>
      </w:tabs>
    </w:pPr>
  </w:style>
  <w:style w:type="paragraph" w:customStyle="1" w:styleId="Head5c1">
    <w:name w:val="Head 5c.1"/>
    <w:basedOn w:val="Head11a"/>
    <w:qFormat/>
  </w:style>
  <w:style w:type="paragraph" w:customStyle="1" w:styleId="Head5d1">
    <w:name w:val="Head 5d.1"/>
    <w:basedOn w:val="Head11a"/>
    <w:next w:val="Normal"/>
    <w:qFormat/>
  </w:style>
  <w:style w:type="paragraph" w:customStyle="1" w:styleId="Head5d2">
    <w:name w:val="Head 5d.2"/>
    <w:basedOn w:val="Head12a"/>
    <w:next w:val="Normal"/>
    <w:qFormat/>
    <w:pPr>
      <w:ind w:left="720" w:hanging="720"/>
      <w:jc w:val="both"/>
    </w:pPr>
  </w:style>
  <w:style w:type="paragraph" w:customStyle="1" w:styleId="Head61">
    <w:name w:val="Head 6.1"/>
    <w:basedOn w:val="Head11a"/>
    <w:next w:val="Normal"/>
    <w:qFormat/>
  </w:style>
  <w:style w:type="paragraph" w:customStyle="1" w:styleId="Head62">
    <w:name w:val="Head 6.2"/>
    <w:basedOn w:val="Head12a"/>
    <w:next w:val="Normal"/>
    <w:qFormat/>
    <w:pPr>
      <w:suppressAutoHyphens/>
    </w:pPr>
  </w:style>
  <w:style w:type="paragraph" w:customStyle="1" w:styleId="Head72">
    <w:name w:val="Head 7.2"/>
    <w:basedOn w:val="Head12a"/>
    <w:next w:val="Normal"/>
    <w:qFormat/>
    <w:pPr>
      <w:keepNext/>
      <w:spacing w:before="480"/>
      <w:jc w:val="center"/>
    </w:pPr>
  </w:style>
  <w:style w:type="paragraph" w:customStyle="1" w:styleId="Head71">
    <w:name w:val="Head 7.1"/>
    <w:basedOn w:val="Head11a"/>
    <w:qFormat/>
  </w:style>
  <w:style w:type="paragraph" w:customStyle="1" w:styleId="Head81">
    <w:name w:val="Head 8.1"/>
    <w:basedOn w:val="Head11a"/>
    <w:next w:val="Normal"/>
    <w:qFormat/>
  </w:style>
  <w:style w:type="paragraph" w:customStyle="1" w:styleId="Head82">
    <w:name w:val="Head 8.2"/>
    <w:basedOn w:val="Head12a"/>
    <w:next w:val="Normal"/>
    <w:qFormat/>
    <w:pPr>
      <w:jc w:val="center"/>
    </w:pPr>
    <w:rPr>
      <w:sz w:val="32"/>
    </w:rPr>
  </w:style>
  <w:style w:type="paragraph" w:customStyle="1" w:styleId="HeadingSPD01">
    <w:name w:val="Heading SPD01"/>
    <w:basedOn w:val="Head11a"/>
    <w:link w:val="HeadingSPD01Char"/>
    <w:qFormat/>
    <w:pPr>
      <w:pBdr>
        <w:bottom w:val="none" w:sz="0" w:space="0" w:color="auto"/>
      </w:pBdr>
      <w:outlineLvl w:val="1"/>
    </w:pPr>
  </w:style>
  <w:style w:type="paragraph" w:customStyle="1" w:styleId="HeadingSPD010">
    <w:name w:val="Heading SPD 01"/>
    <w:basedOn w:val="HeadingSPD01"/>
    <w:link w:val="HeadingSPD01Char0"/>
    <w:qFormat/>
  </w:style>
  <w:style w:type="paragraph" w:customStyle="1" w:styleId="HeadingSPD02">
    <w:name w:val="Heading SPD 02"/>
    <w:basedOn w:val="Header"/>
    <w:qFormat/>
    <w:pPr>
      <w:numPr>
        <w:numId w:val="10"/>
      </w:numPr>
      <w:pBdr>
        <w:bottom w:val="none" w:sz="0" w:space="0" w:color="auto"/>
      </w:pBdr>
      <w:tabs>
        <w:tab w:val="clear" w:pos="9000"/>
        <w:tab w:val="center" w:pos="4320"/>
        <w:tab w:val="right" w:pos="8640"/>
      </w:tabs>
      <w:suppressAutoHyphens/>
      <w:spacing w:after="120"/>
      <w:outlineLvl w:val="2"/>
    </w:pPr>
    <w:rPr>
      <w:b/>
      <w:sz w:val="24"/>
      <w:szCs w:val="24"/>
    </w:rPr>
  </w:style>
  <w:style w:type="paragraph" w:customStyle="1" w:styleId="HeadingITP1">
    <w:name w:val="Heading ITP 1"/>
    <w:basedOn w:val="HeadingSPD010"/>
    <w:link w:val="HeadingITP1Char"/>
    <w:qFormat/>
  </w:style>
  <w:style w:type="character" w:customStyle="1" w:styleId="Head11aChar">
    <w:name w:val="Head 1.1a Char"/>
    <w:basedOn w:val="DefaultParagraphFont"/>
    <w:link w:val="Head11a"/>
    <w:qFormat/>
    <w:rPr>
      <w:rFonts w:ascii="Times New Roman Bold" w:hAnsi="Times New Roman Bold"/>
      <w:b/>
      <w:smallCaps/>
      <w:sz w:val="32"/>
    </w:rPr>
  </w:style>
  <w:style w:type="character" w:customStyle="1" w:styleId="HeadingSPD01Char">
    <w:name w:val="Heading SPD01 Char"/>
    <w:basedOn w:val="Head11aChar"/>
    <w:link w:val="HeadingSPD01"/>
    <w:qFormat/>
    <w:rPr>
      <w:rFonts w:ascii="Times New Roman Bold" w:hAnsi="Times New Roman Bold"/>
      <w:b/>
      <w:smallCaps/>
      <w:sz w:val="32"/>
    </w:rPr>
  </w:style>
  <w:style w:type="character" w:customStyle="1" w:styleId="HeadingSPD01Char0">
    <w:name w:val="Heading SPD 01 Char"/>
    <w:basedOn w:val="HeadingSPD01Char"/>
    <w:link w:val="HeadingSPD010"/>
    <w:qFormat/>
    <w:rPr>
      <w:rFonts w:ascii="Times New Roman Bold" w:hAnsi="Times New Roman Bold"/>
      <w:b/>
      <w:smallCaps/>
      <w:sz w:val="32"/>
    </w:rPr>
  </w:style>
  <w:style w:type="character" w:customStyle="1" w:styleId="HeadingITP1Char">
    <w:name w:val="Heading ITP 1 Char"/>
    <w:basedOn w:val="HeadingSPD01Char0"/>
    <w:link w:val="HeadingITP1"/>
    <w:qFormat/>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qFormat/>
    <w:rPr>
      <w:rFonts w:ascii="Times New Roman Bold" w:eastAsiaTheme="majorEastAsia" w:hAnsi="Times New Roman Bold" w:cstheme="majorBidi"/>
      <w:b/>
      <w:smallCaps/>
      <w:sz w:val="36"/>
    </w:rPr>
  </w:style>
  <w:style w:type="character" w:customStyle="1" w:styleId="Heading2Char1">
    <w:name w:val="Heading 2 Char1"/>
    <w:basedOn w:val="DefaultParagraphFont"/>
    <w:semiHidden/>
    <w:qFormat/>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pPr>
      <w:spacing w:before="120" w:after="240"/>
      <w:jc w:val="center"/>
    </w:pPr>
    <w:rPr>
      <w:b/>
      <w:sz w:val="36"/>
    </w:rPr>
  </w:style>
  <w:style w:type="paragraph" w:customStyle="1" w:styleId="SPDTechnicalProposalForms">
    <w:name w:val="SPD  Technical Proposal Forms"/>
    <w:basedOn w:val="Normal"/>
    <w:link w:val="SPDTechnicalProposalFormsChar"/>
    <w:qFormat/>
    <w:pPr>
      <w:spacing w:before="120" w:after="240"/>
      <w:jc w:val="center"/>
    </w:pPr>
    <w:rPr>
      <w:b/>
      <w:sz w:val="36"/>
    </w:rPr>
  </w:style>
  <w:style w:type="paragraph" w:customStyle="1" w:styleId="SPD3EmployersRequirement">
    <w:name w:val="SPD 3 Employers Requirement"/>
    <w:basedOn w:val="Normal"/>
    <w:link w:val="SPD3EmployersRequirementChar"/>
    <w:qFormat/>
    <w:pPr>
      <w:jc w:val="center"/>
    </w:pPr>
    <w:rPr>
      <w:b/>
      <w:sz w:val="36"/>
    </w:rPr>
  </w:style>
  <w:style w:type="paragraph" w:customStyle="1" w:styleId="SPD4EmployereRequirmentAnnex">
    <w:name w:val="SPD 4 Employere Requirment Annex"/>
    <w:basedOn w:val="Normal"/>
    <w:qFormat/>
    <w:pPr>
      <w:tabs>
        <w:tab w:val="left"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style>
  <w:style w:type="character" w:customStyle="1" w:styleId="SPD3EmployersRequirementChar">
    <w:name w:val="SPD 3 Employers Requirement Char"/>
    <w:basedOn w:val="DefaultParagraphFont"/>
    <w:link w:val="SPD3EmployersRequirement"/>
    <w:qFormat/>
    <w:rPr>
      <w:b/>
      <w:sz w:val="36"/>
    </w:rPr>
  </w:style>
  <w:style w:type="character" w:customStyle="1" w:styleId="SPD1EmployersRequirementChar">
    <w:name w:val="SPD 1 Employers Requirement Char"/>
    <w:basedOn w:val="SPD3EmployersRequirementChar"/>
    <w:link w:val="SPD1EmployersRequirement"/>
    <w:qFormat/>
    <w:rPr>
      <w:b/>
      <w:sz w:val="36"/>
    </w:rPr>
  </w:style>
  <w:style w:type="paragraph" w:customStyle="1" w:styleId="SEC3h1">
    <w:name w:val="SEC3 h1"/>
    <w:basedOn w:val="Normal"/>
    <w:link w:val="SEC3h1Char"/>
    <w:qFormat/>
    <w:pPr>
      <w:jc w:val="left"/>
    </w:pPr>
    <w:rPr>
      <w:b/>
      <w:iCs/>
      <w:sz w:val="28"/>
      <w:szCs w:val="28"/>
    </w:rPr>
  </w:style>
  <w:style w:type="paragraph" w:customStyle="1" w:styleId="SEC3h2">
    <w:name w:val="SEC3 h2"/>
    <w:basedOn w:val="Normal"/>
    <w:link w:val="SEC3h2Char"/>
    <w:qFormat/>
    <w:pPr>
      <w:spacing w:after="200"/>
      <w:jc w:val="left"/>
    </w:pPr>
    <w:rPr>
      <w:b/>
      <w:iCs/>
      <w:sz w:val="28"/>
    </w:rPr>
  </w:style>
  <w:style w:type="character" w:customStyle="1" w:styleId="SEC3h1Char">
    <w:name w:val="SEC3 h1 Char"/>
    <w:basedOn w:val="DefaultParagraphFont"/>
    <w:link w:val="SEC3h1"/>
    <w:qFormat/>
    <w:rPr>
      <w:b/>
      <w:iCs/>
      <w:sz w:val="28"/>
      <w:szCs w:val="28"/>
    </w:rPr>
  </w:style>
  <w:style w:type="character" w:customStyle="1" w:styleId="SEC3h2Char">
    <w:name w:val="SEC3 h2 Char"/>
    <w:basedOn w:val="DefaultParagraphFont"/>
    <w:link w:val="SEC3h2"/>
    <w:qFormat/>
    <w:rPr>
      <w:b/>
      <w:iCs/>
      <w:sz w:val="28"/>
    </w:rPr>
  </w:style>
  <w:style w:type="paragraph" w:customStyle="1" w:styleId="FIDICClauseSubSubPara">
    <w:name w:val="FIDIC_ClauseSubSubPara"/>
    <w:basedOn w:val="Normal"/>
    <w:qFormat/>
    <w:pPr>
      <w:spacing w:before="100" w:after="100" w:line="220" w:lineRule="exact"/>
      <w:jc w:val="left"/>
    </w:pPr>
    <w:rPr>
      <w:rFonts w:ascii="Arial" w:hAnsi="Arial" w:cs="Arial"/>
      <w:color w:val="0000CC"/>
      <w:spacing w:val="-5"/>
      <w:sz w:val="20"/>
    </w:rPr>
  </w:style>
  <w:style w:type="character" w:customStyle="1" w:styleId="ClauseSubParaChar">
    <w:name w:val="ClauseSub_Para Char"/>
    <w:basedOn w:val="DefaultParagraphFont"/>
    <w:link w:val="ClauseSubPara"/>
    <w:qFormat/>
    <w:rPr>
      <w:sz w:val="22"/>
      <w:szCs w:val="22"/>
      <w:lang w:val="sq"/>
    </w:rPr>
  </w:style>
  <w:style w:type="paragraph" w:customStyle="1" w:styleId="FIDICSectionBegin">
    <w:name w:val="FIDIC__SectionBegin"/>
    <w:basedOn w:val="Normal"/>
    <w:next w:val="Normal"/>
    <w:qFormat/>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FIDICSectionEnd">
    <w:name w:val="FIDIC__SectionEnd"/>
    <w:basedOn w:val="Normal"/>
    <w:next w:val="Normal"/>
    <w:qFormat/>
    <w:pPr>
      <w:widowControl w:val="0"/>
      <w:autoSpaceDE w:val="0"/>
      <w:autoSpaceDN w:val="0"/>
      <w:adjustRightInd w:val="0"/>
      <w:spacing w:before="60" w:after="60" w:line="240" w:lineRule="exact"/>
      <w:jc w:val="left"/>
    </w:pPr>
    <w:rPr>
      <w:rFonts w:ascii="Arial" w:hAnsi="Arial" w:cs="Arial"/>
      <w:b/>
      <w:bCs/>
      <w:color w:val="0000CC"/>
      <w:sz w:val="20"/>
      <w:szCs w:val="24"/>
      <w:lang w:eastAsia="fr-FR"/>
    </w:rPr>
  </w:style>
  <w:style w:type="paragraph" w:customStyle="1" w:styleId="SPDProposalForms">
    <w:name w:val="SPD Proposal Forms"/>
    <w:basedOn w:val="SPDTechnicalProposalForms"/>
    <w:link w:val="SPDProposalFormsChar"/>
    <w:qFormat/>
  </w:style>
  <w:style w:type="paragraph" w:customStyle="1" w:styleId="ProposalFormsheading">
    <w:name w:val="Proposal Forms heading"/>
    <w:basedOn w:val="SPDForms1"/>
    <w:link w:val="ProposalFormsheadingChar"/>
    <w:qFormat/>
  </w:style>
  <w:style w:type="character" w:customStyle="1" w:styleId="SPDTechnicalProposalFormsChar">
    <w:name w:val="SPD  Technical Proposal Forms Char"/>
    <w:basedOn w:val="DefaultParagraphFont"/>
    <w:link w:val="SPDTechnicalProposalForms"/>
    <w:qFormat/>
    <w:rPr>
      <w:b/>
      <w:sz w:val="36"/>
    </w:rPr>
  </w:style>
  <w:style w:type="character" w:customStyle="1" w:styleId="SPDProposalFormsChar">
    <w:name w:val="SPD Proposal Forms Char"/>
    <w:basedOn w:val="SPDTechnicalProposalFormsChar"/>
    <w:link w:val="SPDProposalForms"/>
    <w:qFormat/>
    <w:rPr>
      <w:b/>
      <w:sz w:val="36"/>
    </w:rPr>
  </w:style>
  <w:style w:type="character" w:customStyle="1" w:styleId="SPDForms1Char">
    <w:name w:val="SPD Forms 1 Char"/>
    <w:basedOn w:val="DefaultParagraphFont"/>
    <w:link w:val="SPDForms1"/>
    <w:qFormat/>
    <w:rPr>
      <w:b/>
      <w:sz w:val="36"/>
    </w:rPr>
  </w:style>
  <w:style w:type="character" w:customStyle="1" w:styleId="ProposalFormsheadingChar">
    <w:name w:val="Proposal Forms heading Char"/>
    <w:basedOn w:val="SPDForms1Char"/>
    <w:link w:val="ProposalFormsheading"/>
    <w:qFormat/>
    <w:rPr>
      <w:b/>
      <w:sz w:val="36"/>
    </w:rPr>
  </w:style>
  <w:style w:type="paragraph" w:customStyle="1" w:styleId="SPDForm2">
    <w:name w:val="SPD  Form 2"/>
    <w:basedOn w:val="Normal"/>
    <w:qFormat/>
    <w:pPr>
      <w:spacing w:before="120" w:after="240"/>
      <w:jc w:val="center"/>
    </w:pPr>
    <w:rPr>
      <w:b/>
      <w:sz w:val="36"/>
    </w:rPr>
  </w:style>
  <w:style w:type="paragraph" w:customStyle="1" w:styleId="Style5">
    <w:name w:val="Style 5"/>
    <w:basedOn w:val="Normal"/>
    <w:qFormat/>
    <w:pPr>
      <w:widowControl w:val="0"/>
      <w:autoSpaceDE w:val="0"/>
      <w:autoSpaceDN w:val="0"/>
      <w:spacing w:line="480" w:lineRule="exact"/>
      <w:jc w:val="center"/>
    </w:pPr>
    <w:rPr>
      <w:szCs w:val="24"/>
    </w:rPr>
  </w:style>
  <w:style w:type="paragraph" w:customStyle="1" w:styleId="Bulletnumbered">
    <w:name w:val="Bullet numbered"/>
    <w:basedOn w:val="ListParagraph"/>
    <w:qFormat/>
    <w:pPr>
      <w:numPr>
        <w:numId w:val="11"/>
      </w:numPr>
      <w:spacing w:after="120" w:line="259" w:lineRule="auto"/>
      <w:ind w:left="360"/>
      <w:contextualSpacing w:val="0"/>
      <w:jc w:val="left"/>
    </w:pPr>
    <w:rPr>
      <w:rFonts w:asciiTheme="minorHAnsi" w:eastAsiaTheme="minorHAnsi" w:hAnsiTheme="minorHAnsi" w:cstheme="minorBidi"/>
      <w:szCs w:val="22"/>
    </w:rPr>
  </w:style>
  <w:style w:type="paragraph" w:customStyle="1" w:styleId="Bulletroman">
    <w:name w:val="Bullet roman"/>
    <w:basedOn w:val="ListParagraph"/>
    <w:qFormat/>
    <w:pPr>
      <w:numPr>
        <w:numId w:val="1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Paragraph"/>
    <w:qFormat/>
    <w:pPr>
      <w:numPr>
        <w:numId w:val="13"/>
      </w:numPr>
      <w:spacing w:after="120" w:line="259" w:lineRule="auto"/>
      <w:contextualSpacing w:val="0"/>
      <w:jc w:val="left"/>
    </w:pPr>
    <w:rPr>
      <w:rFonts w:asciiTheme="minorHAnsi" w:eastAsiaTheme="minorHAnsi" w:hAnsiTheme="minorHAnsi" w:cstheme="minorBidi"/>
      <w:szCs w:val="22"/>
    </w:rPr>
  </w:style>
  <w:style w:type="paragraph" w:customStyle="1" w:styleId="Bulletdash4thlevel">
    <w:name w:val="Bullet dash 4th level"/>
    <w:basedOn w:val="ListParagraph"/>
    <w:qFormat/>
    <w:pPr>
      <w:numPr>
        <w:numId w:val="14"/>
      </w:numPr>
      <w:tabs>
        <w:tab w:val="left" w:pos="720"/>
      </w:tabs>
      <w:spacing w:line="259" w:lineRule="auto"/>
      <w:ind w:left="1440"/>
      <w:jc w:val="left"/>
    </w:pPr>
    <w:rPr>
      <w:rFonts w:asciiTheme="minorHAnsi" w:eastAsiaTheme="minorHAnsi" w:hAnsiTheme="minorHAnsi" w:cstheme="minorBidi"/>
      <w:szCs w:val="22"/>
    </w:rPr>
  </w:style>
  <w:style w:type="paragraph" w:customStyle="1" w:styleId="Sec4Head1">
    <w:name w:val="Sec4 Head1"/>
    <w:basedOn w:val="ProposalFormsheading"/>
    <w:qFormat/>
  </w:style>
  <w:style w:type="paragraph" w:customStyle="1" w:styleId="SectionXHeading">
    <w:name w:val="Section X Heading"/>
    <w:basedOn w:val="Normal"/>
    <w:qFormat/>
    <w:pPr>
      <w:spacing w:before="240" w:after="240"/>
      <w:jc w:val="center"/>
    </w:pPr>
    <w:rPr>
      <w:rFonts w:ascii="Times New Roman Bold" w:hAnsi="Times New Roman Bold"/>
      <w:b/>
      <w:sz w:val="36"/>
      <w:szCs w:val="24"/>
    </w:rPr>
  </w:style>
  <w:style w:type="paragraph" w:customStyle="1" w:styleId="StyleP3Header1-ClausesAfter12pt">
    <w:name w:val="Style P3 Header1-Clauses + After:  12 pt"/>
    <w:basedOn w:val="P3Header1-Clauses"/>
    <w:qFormat/>
    <w:pPr>
      <w:numPr>
        <w:ilvl w:val="2"/>
        <w:numId w:val="15"/>
      </w:numPr>
      <w:tabs>
        <w:tab w:val="left" w:pos="972"/>
        <w:tab w:val="left" w:pos="1008"/>
      </w:tabs>
      <w:spacing w:before="60" w:after="240"/>
      <w:jc w:val="both"/>
    </w:pPr>
    <w:rPr>
      <w:b w:val="0"/>
      <w:szCs w:val="24"/>
    </w:rPr>
  </w:style>
  <w:style w:type="character" w:customStyle="1" w:styleId="Header2-SubClausesCharChar">
    <w:name w:val="Header 2 - SubClauses Char Char"/>
    <w:basedOn w:val="DefaultParagraphFont"/>
    <w:link w:val="Header2-SubClauses"/>
    <w:qFormat/>
    <w:rPr>
      <w:sz w:val="24"/>
    </w:rPr>
  </w:style>
  <w:style w:type="character" w:customStyle="1" w:styleId="Bibliogrphy">
    <w:name w:val="Bibliogrphy"/>
    <w:basedOn w:val="DefaultParagraphFont"/>
    <w:qFormat/>
  </w:style>
  <w:style w:type="character" w:customStyle="1" w:styleId="DocInit">
    <w:name w:val="Doc Init"/>
    <w:basedOn w:val="DefaultParagraphFont"/>
    <w:qFormat/>
  </w:style>
  <w:style w:type="character" w:customStyle="1" w:styleId="Document2">
    <w:name w:val="Document 2"/>
    <w:basedOn w:val="DefaultParagraphFont"/>
    <w:qFormat/>
    <w:rPr>
      <w:rFonts w:ascii="Times" w:hAnsi="Times"/>
      <w:sz w:val="24"/>
      <w:lang w:val="sq"/>
    </w:rPr>
  </w:style>
  <w:style w:type="character" w:customStyle="1" w:styleId="Document3">
    <w:name w:val="Document 3"/>
    <w:basedOn w:val="DefaultParagraphFont"/>
    <w:qFormat/>
    <w:rPr>
      <w:rFonts w:ascii="Times" w:hAnsi="Times"/>
      <w:sz w:val="24"/>
      <w:lang w:val="sq"/>
    </w:rPr>
  </w:style>
  <w:style w:type="character" w:customStyle="1" w:styleId="Document4">
    <w:name w:val="Document 4"/>
    <w:basedOn w:val="DefaultParagraphFont"/>
    <w:qFormat/>
    <w:rPr>
      <w:b/>
      <w:i/>
      <w:sz w:val="24"/>
    </w:rPr>
  </w:style>
  <w:style w:type="character" w:customStyle="1" w:styleId="Document5">
    <w:name w:val="Document 5"/>
    <w:basedOn w:val="DefaultParagraphFont"/>
    <w:qFormat/>
  </w:style>
  <w:style w:type="character" w:customStyle="1" w:styleId="Document6">
    <w:name w:val="Document 6"/>
    <w:basedOn w:val="DefaultParagraphFont"/>
    <w:qFormat/>
  </w:style>
  <w:style w:type="character" w:customStyle="1" w:styleId="Document7">
    <w:name w:val="Document 7"/>
    <w:basedOn w:val="DefaultParagraphFont"/>
    <w:qFormat/>
  </w:style>
  <w:style w:type="character" w:customStyle="1" w:styleId="Document8">
    <w:name w:val="Document 8"/>
    <w:basedOn w:val="DefaultParagraphFont"/>
    <w:qFormat/>
  </w:style>
  <w:style w:type="character" w:customStyle="1" w:styleId="TechInit">
    <w:name w:val="Tech Init"/>
    <w:basedOn w:val="DefaultParagraphFont"/>
    <w:qFormat/>
    <w:rPr>
      <w:rFonts w:ascii="Times" w:hAnsi="Times"/>
      <w:sz w:val="24"/>
      <w:lang w:val="sq"/>
    </w:rPr>
  </w:style>
  <w:style w:type="character" w:customStyle="1" w:styleId="Technical1">
    <w:name w:val="Technical 1"/>
    <w:basedOn w:val="DefaultParagraphFont"/>
    <w:qFormat/>
    <w:rPr>
      <w:rFonts w:ascii="Times" w:hAnsi="Times"/>
      <w:sz w:val="24"/>
      <w:lang w:val="sq"/>
    </w:rPr>
  </w:style>
  <w:style w:type="character" w:customStyle="1" w:styleId="Technical2">
    <w:name w:val="Technical 2"/>
    <w:basedOn w:val="DefaultParagraphFont"/>
    <w:qFormat/>
    <w:rPr>
      <w:rFonts w:ascii="Times" w:hAnsi="Times"/>
      <w:sz w:val="24"/>
      <w:lang w:val="sq"/>
    </w:rPr>
  </w:style>
  <w:style w:type="character" w:customStyle="1" w:styleId="Technical3">
    <w:name w:val="Technical 3"/>
    <w:basedOn w:val="DefaultParagraphFont"/>
    <w:qFormat/>
    <w:rPr>
      <w:rFonts w:ascii="Times" w:hAnsi="Times"/>
      <w:sz w:val="24"/>
      <w:lang w:val="sq"/>
    </w:rPr>
  </w:style>
  <w:style w:type="paragraph" w:customStyle="1" w:styleId="Technical5">
    <w:name w:val="Technical 5"/>
    <w:qFormat/>
    <w:pPr>
      <w:tabs>
        <w:tab w:val="left" w:pos="-720"/>
      </w:tabs>
      <w:suppressAutoHyphens/>
      <w:ind w:firstLine="720"/>
    </w:pPr>
    <w:rPr>
      <w:rFonts w:ascii="Times" w:eastAsia="Times New Roman" w:hAnsi="Times"/>
      <w:b/>
      <w:sz w:val="24"/>
      <w:szCs w:val="24"/>
      <w:lang w:val="sq" w:eastAsia="en-US"/>
    </w:rPr>
  </w:style>
  <w:style w:type="paragraph" w:customStyle="1" w:styleId="Technical6">
    <w:name w:val="Technical 6"/>
    <w:qFormat/>
    <w:pPr>
      <w:tabs>
        <w:tab w:val="left" w:pos="-720"/>
      </w:tabs>
      <w:suppressAutoHyphens/>
      <w:ind w:firstLine="720"/>
    </w:pPr>
    <w:rPr>
      <w:rFonts w:ascii="Times" w:eastAsia="Times New Roman" w:hAnsi="Times"/>
      <w:b/>
      <w:sz w:val="24"/>
      <w:szCs w:val="24"/>
      <w:lang w:val="sq" w:eastAsia="en-US"/>
    </w:rPr>
  </w:style>
  <w:style w:type="paragraph" w:customStyle="1" w:styleId="Technical7">
    <w:name w:val="Technical 7"/>
    <w:qFormat/>
    <w:pPr>
      <w:tabs>
        <w:tab w:val="left" w:pos="-720"/>
      </w:tabs>
      <w:suppressAutoHyphens/>
      <w:ind w:firstLine="720"/>
    </w:pPr>
    <w:rPr>
      <w:rFonts w:ascii="Times" w:eastAsia="Times New Roman" w:hAnsi="Times"/>
      <w:b/>
      <w:sz w:val="24"/>
      <w:szCs w:val="24"/>
      <w:lang w:val="sq" w:eastAsia="en-US"/>
    </w:rPr>
  </w:style>
  <w:style w:type="paragraph" w:customStyle="1" w:styleId="Technical8">
    <w:name w:val="Technical 8"/>
    <w:qFormat/>
    <w:pPr>
      <w:tabs>
        <w:tab w:val="left" w:pos="-720"/>
      </w:tabs>
      <w:suppressAutoHyphens/>
      <w:ind w:firstLine="720"/>
    </w:pPr>
    <w:rPr>
      <w:rFonts w:ascii="Times" w:eastAsia="Times New Roman" w:hAnsi="Times"/>
      <w:b/>
      <w:sz w:val="24"/>
      <w:szCs w:val="24"/>
      <w:lang w:val="sq" w:eastAsia="en-US"/>
    </w:rPr>
  </w:style>
  <w:style w:type="paragraph" w:customStyle="1" w:styleId="Pleading">
    <w:name w:val="Pleading"/>
    <w:qFormat/>
    <w:pPr>
      <w:tabs>
        <w:tab w:val="left" w:pos="-720"/>
      </w:tabs>
      <w:suppressAutoHyphens/>
      <w:spacing w:line="240" w:lineRule="exact"/>
    </w:pPr>
    <w:rPr>
      <w:rFonts w:ascii="Times" w:eastAsia="Times New Roman" w:hAnsi="Times"/>
      <w:sz w:val="24"/>
      <w:szCs w:val="24"/>
      <w:lang w:val="sq" w:eastAsia="en-US"/>
    </w:rPr>
  </w:style>
  <w:style w:type="paragraph" w:customStyle="1" w:styleId="RightPar1">
    <w:name w:val="Right Par 1"/>
    <w:qFormat/>
    <w:pPr>
      <w:tabs>
        <w:tab w:val="left" w:pos="-720"/>
        <w:tab w:val="left" w:pos="0"/>
        <w:tab w:val="decimal" w:pos="720"/>
      </w:tabs>
      <w:suppressAutoHyphens/>
      <w:ind w:firstLine="720"/>
    </w:pPr>
    <w:rPr>
      <w:rFonts w:ascii="Times" w:eastAsia="Times New Roman" w:hAnsi="Times"/>
      <w:sz w:val="24"/>
      <w:szCs w:val="24"/>
      <w:lang w:val="sq" w:eastAsia="en-US"/>
    </w:rPr>
  </w:style>
  <w:style w:type="paragraph" w:customStyle="1" w:styleId="RightPar2">
    <w:name w:val="Right Par 2"/>
    <w:qFormat/>
    <w:pPr>
      <w:tabs>
        <w:tab w:val="left" w:pos="-720"/>
        <w:tab w:val="left" w:pos="0"/>
        <w:tab w:val="left" w:pos="720"/>
        <w:tab w:val="decimal" w:pos="1440"/>
      </w:tabs>
      <w:suppressAutoHyphens/>
      <w:ind w:firstLine="1440"/>
    </w:pPr>
    <w:rPr>
      <w:rFonts w:ascii="Times" w:eastAsia="Times New Roman" w:hAnsi="Times"/>
      <w:sz w:val="24"/>
      <w:szCs w:val="24"/>
      <w:lang w:val="sq" w:eastAsia="en-US"/>
    </w:rPr>
  </w:style>
  <w:style w:type="paragraph" w:customStyle="1" w:styleId="RightPar3">
    <w:name w:val="Right Par 3"/>
    <w:qFormat/>
    <w:pPr>
      <w:tabs>
        <w:tab w:val="left" w:pos="-720"/>
        <w:tab w:val="left" w:pos="0"/>
        <w:tab w:val="left" w:pos="720"/>
        <w:tab w:val="left" w:pos="1440"/>
        <w:tab w:val="decimal" w:pos="2160"/>
      </w:tabs>
      <w:suppressAutoHyphens/>
      <w:ind w:firstLine="2160"/>
    </w:pPr>
    <w:rPr>
      <w:rFonts w:ascii="Times" w:eastAsia="Times New Roman" w:hAnsi="Times"/>
      <w:sz w:val="24"/>
      <w:szCs w:val="24"/>
      <w:lang w:val="sq" w:eastAsia="en-US"/>
    </w:rPr>
  </w:style>
  <w:style w:type="paragraph" w:customStyle="1" w:styleId="RightPar4">
    <w:name w:val="Right Par 4"/>
    <w:qFormat/>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lang w:val="sq" w:eastAsia="en-US"/>
    </w:rPr>
  </w:style>
  <w:style w:type="paragraph" w:customStyle="1" w:styleId="RightPar5">
    <w:name w:val="Right Par 5"/>
    <w:qFormat/>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lang w:val="sq" w:eastAsia="en-US"/>
    </w:rPr>
  </w:style>
  <w:style w:type="paragraph" w:customStyle="1" w:styleId="RightPar6">
    <w:name w:val="Right Par 6"/>
    <w:qFormat/>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lang w:val="sq" w:eastAsia="en-US"/>
    </w:rPr>
  </w:style>
  <w:style w:type="paragraph" w:customStyle="1" w:styleId="RightPar7">
    <w:name w:val="Right Par 7"/>
    <w:qFormat/>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lang w:val="sq" w:eastAsia="en-US"/>
    </w:rPr>
  </w:style>
  <w:style w:type="paragraph" w:customStyle="1" w:styleId="RightPar8">
    <w:name w:val="Right Par 8"/>
    <w:qFormat/>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lang w:val="sq" w:eastAsia="en-US"/>
    </w:rPr>
  </w:style>
  <w:style w:type="paragraph" w:customStyle="1" w:styleId="HeaderEC1">
    <w:name w:val="Header EC1"/>
    <w:basedOn w:val="Normal"/>
    <w:link w:val="HeaderEC1Char"/>
    <w:qFormat/>
    <w:rPr>
      <w:b/>
      <w:sz w:val="28"/>
      <w:szCs w:val="28"/>
    </w:rPr>
  </w:style>
  <w:style w:type="character" w:customStyle="1" w:styleId="HeaderEC1Char">
    <w:name w:val="Header EC1 Char"/>
    <w:basedOn w:val="DefaultParagraphFont"/>
    <w:link w:val="HeaderEC1"/>
    <w:qFormat/>
    <w:rPr>
      <w:b/>
      <w:sz w:val="28"/>
      <w:szCs w:val="28"/>
    </w:rPr>
  </w:style>
  <w:style w:type="paragraph" w:customStyle="1" w:styleId="HeaderEC2">
    <w:name w:val="Header EC2"/>
    <w:basedOn w:val="Normal"/>
    <w:link w:val="HeaderEC2Char"/>
    <w:qFormat/>
    <w:pPr>
      <w:ind w:left="720"/>
    </w:pPr>
    <w:rPr>
      <w:b/>
      <w:szCs w:val="24"/>
    </w:rPr>
  </w:style>
  <w:style w:type="character" w:customStyle="1" w:styleId="HeaderEC2Char">
    <w:name w:val="Header EC2 Char"/>
    <w:basedOn w:val="DefaultParagraphFont"/>
    <w:link w:val="HeaderEC2"/>
    <w:qFormat/>
    <w:rPr>
      <w:b/>
      <w:sz w:val="24"/>
      <w:szCs w:val="24"/>
    </w:rPr>
  </w:style>
  <w:style w:type="character" w:customStyle="1" w:styleId="EquationCaption">
    <w:name w:val="_Equation Caption"/>
    <w:qFormat/>
  </w:style>
  <w:style w:type="character" w:customStyle="1" w:styleId="vlpgno">
    <w:name w:val="vl.pg.no."/>
    <w:basedOn w:val="DefaultParagraphFont"/>
    <w:qFormat/>
    <w:rPr>
      <w:rFonts w:ascii="Times" w:hAnsi="Times"/>
      <w:b/>
      <w:sz w:val="20"/>
      <w:lang w:val="sq"/>
    </w:rPr>
  </w:style>
  <w:style w:type="character" w:customStyle="1" w:styleId="footnote">
    <w:name w:val="footnote"/>
    <w:basedOn w:val="DefaultParagraphFont"/>
    <w:qFormat/>
    <w:rPr>
      <w:rFonts w:ascii="Book Antiqua" w:hAnsi="Book Antiqua"/>
      <w:sz w:val="24"/>
      <w:lang w:val="sq"/>
    </w:rPr>
  </w:style>
  <w:style w:type="character" w:customStyle="1" w:styleId="insert2">
    <w:name w:val="insert2"/>
    <w:basedOn w:val="DefaultParagraphFont"/>
    <w:qFormat/>
    <w:rPr>
      <w:rFonts w:ascii="Arial" w:hAnsi="Arial"/>
      <w:i/>
      <w:sz w:val="24"/>
      <w:lang w:val="sq"/>
    </w:rPr>
  </w:style>
  <w:style w:type="paragraph" w:customStyle="1" w:styleId="Headingrb2">
    <w:name w:val="Heading rb2"/>
    <w:basedOn w:val="Normal"/>
    <w:qFormat/>
    <w:pPr>
      <w:tabs>
        <w:tab w:val="left" w:pos="-851"/>
        <w:tab w:val="right" w:pos="-567"/>
        <w:tab w:val="right" w:pos="2127"/>
        <w:tab w:val="right" w:pos="2694"/>
        <w:tab w:val="left" w:pos="2977"/>
        <w:tab w:val="right" w:pos="10348"/>
      </w:tabs>
      <w:spacing w:line="400" w:lineRule="exact"/>
      <w:ind w:right="-28"/>
      <w:jc w:val="left"/>
    </w:pPr>
    <w:rPr>
      <w:rFonts w:ascii="Arial" w:hAnsi="Arial"/>
      <w:b/>
      <w:spacing w:val="6"/>
      <w:sz w:val="26"/>
      <w:szCs w:val="24"/>
    </w:rPr>
  </w:style>
  <w:style w:type="paragraph" w:customStyle="1" w:styleId="Head52">
    <w:name w:val="Head 5.2"/>
    <w:basedOn w:val="Normal"/>
    <w:qFormat/>
    <w:pPr>
      <w:keepNext/>
      <w:suppressAutoHyphens/>
      <w:spacing w:before="480" w:after="240"/>
      <w:ind w:left="547" w:hanging="547"/>
      <w:jc w:val="center"/>
    </w:pPr>
    <w:rPr>
      <w:b/>
      <w:szCs w:val="24"/>
    </w:rPr>
  </w:style>
  <w:style w:type="paragraph" w:customStyle="1" w:styleId="FIDICSectionName">
    <w:name w:val="FIDIC__SectionName"/>
    <w:basedOn w:val="FIDICClauseSubName"/>
    <w:next w:val="FIDICClauseSubName"/>
    <w:qFormat/>
    <w:pPr>
      <w:spacing w:before="100" w:after="300"/>
    </w:pPr>
    <w:rPr>
      <w:sz w:val="30"/>
      <w:szCs w:val="30"/>
    </w:rPr>
  </w:style>
  <w:style w:type="paragraph" w:customStyle="1" w:styleId="FIDICClauseSubName">
    <w:name w:val="FIDIC_ClauseSubName"/>
    <w:basedOn w:val="FIDICCoverTitle"/>
    <w:qFormat/>
    <w:pPr>
      <w:spacing w:before="240" w:line="240" w:lineRule="exact"/>
    </w:pPr>
    <w:rPr>
      <w:sz w:val="24"/>
      <w:szCs w:val="24"/>
    </w:rPr>
  </w:style>
  <w:style w:type="paragraph" w:customStyle="1" w:styleId="FIDICCoverTitle">
    <w:name w:val="FIDIC__CoverTitle"/>
    <w:basedOn w:val="Normal"/>
    <w:qFormat/>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qFormat/>
    <w:rPr>
      <w:sz w:val="28"/>
      <w:szCs w:val="28"/>
    </w:rPr>
  </w:style>
  <w:style w:type="paragraph" w:customStyle="1" w:styleId="FIDICClauseSubSubName">
    <w:name w:val="FIDIC_ClauseSubSubName"/>
    <w:basedOn w:val="FIDICClauseSubName"/>
    <w:next w:val="FIDICClauseSubSubPara"/>
    <w:qFormat/>
    <w:pPr>
      <w:spacing w:before="120" w:after="120"/>
    </w:pPr>
    <w:rPr>
      <w:rFonts w:ascii="Helvetica Neue" w:hAnsi="Helvetica Neue" w:cs="Times New Roman"/>
      <w:sz w:val="20"/>
      <w:szCs w:val="20"/>
    </w:rPr>
  </w:style>
  <w:style w:type="paragraph" w:customStyle="1" w:styleId="sec7-SubClause">
    <w:name w:val="sec7-SubClause"/>
    <w:basedOn w:val="Header1-Clauses"/>
    <w:qFormat/>
    <w:pPr>
      <w:tabs>
        <w:tab w:val="left" w:pos="573"/>
      </w:tabs>
      <w:ind w:left="576" w:hanging="576"/>
    </w:pPr>
    <w:rPr>
      <w:bCs/>
      <w:szCs w:val="24"/>
    </w:rPr>
  </w:style>
  <w:style w:type="paragraph" w:customStyle="1" w:styleId="Sec7-Clauses">
    <w:name w:val="Sec7-Clauses"/>
    <w:basedOn w:val="Header1-Clauses"/>
    <w:qFormat/>
    <w:rPr>
      <w:bCs/>
      <w:szCs w:val="24"/>
    </w:rPr>
  </w:style>
  <w:style w:type="paragraph" w:customStyle="1" w:styleId="sec7-header1">
    <w:name w:val="sec7-header1"/>
    <w:basedOn w:val="FIDICClauseSubName"/>
    <w:qFormat/>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qFormat/>
    <w:rPr>
      <w:szCs w:val="24"/>
    </w:rPr>
  </w:style>
  <w:style w:type="paragraph" w:customStyle="1" w:styleId="Parts">
    <w:name w:val="Parts"/>
    <w:basedOn w:val="Heading1"/>
    <w:qFormat/>
    <w:pPr>
      <w:suppressAutoHyphens/>
      <w:spacing w:after="240"/>
    </w:pPr>
    <w:rPr>
      <w:rFonts w:eastAsia="Times New Roman" w:cs="Times New Roman"/>
      <w:sz w:val="56"/>
      <w:szCs w:val="24"/>
    </w:rPr>
  </w:style>
  <w:style w:type="paragraph" w:customStyle="1" w:styleId="StyleHeader1-ClausesLeft0Hanging03After0pt">
    <w:name w:val="Style Header 1 - Clauses + Left:  0&quot; Hanging:  0.3&quot; After:  0 pt"/>
    <w:basedOn w:val="Header1-Clauses"/>
    <w:link w:val="StyleHeader1-ClausesLeft0Hanging03After0ptChar"/>
    <w:qFormat/>
    <w:rPr>
      <w:bCs/>
      <w:szCs w:val="24"/>
    </w:rPr>
  </w:style>
  <w:style w:type="character" w:customStyle="1" w:styleId="StyleHeader1-ClausesLeft0Hanging03After0ptChar">
    <w:name w:val="Style Header 1 - Clauses + Left:  0&quot; Hanging:  0.3&quot; After:  0 pt Char"/>
    <w:basedOn w:val="Header1-ClausesChar"/>
    <w:link w:val="StyleHeader1-ClausesLeft0Hanging03After0pt"/>
    <w:qFormat/>
    <w:rPr>
      <w:b/>
      <w:bCs/>
      <w:sz w:val="24"/>
      <w:szCs w:val="24"/>
      <w:lang w:val="sq"/>
    </w:rPr>
  </w:style>
  <w:style w:type="paragraph" w:customStyle="1" w:styleId="StyleStyleHeader1-ClausesAfter0ptLeft0Hanging">
    <w:name w:val="Style Style Header 1 - Clauses + After:  0 pt + Left:  0&quot; Hanging:..."/>
    <w:basedOn w:val="StyleHeader1-ClausesAfter0pt"/>
    <w:qFormat/>
    <w:pPr>
      <w:tabs>
        <w:tab w:val="left" w:pos="576"/>
      </w:tabs>
      <w:ind w:left="576" w:hanging="576"/>
    </w:pPr>
    <w:rPr>
      <w:bCs w:val="0"/>
      <w:szCs w:val="24"/>
    </w:rPr>
  </w:style>
  <w:style w:type="paragraph" w:customStyle="1" w:styleId="StyleStyleHeader1-ClausesAfter0ptLeft0Hanging1">
    <w:name w:val="Style Style Header 1 - Clauses + After:  0 pt + Left:  0&quot; Hanging:...1"/>
    <w:basedOn w:val="StyleHeader1-ClausesAfter0pt"/>
    <w:qFormat/>
    <w:pPr>
      <w:tabs>
        <w:tab w:val="left" w:pos="576"/>
      </w:tabs>
      <w:spacing w:after="240"/>
      <w:ind w:left="576" w:hanging="576"/>
    </w:pPr>
    <w:rPr>
      <w:bCs w:val="0"/>
      <w:szCs w:val="24"/>
    </w:rPr>
  </w:style>
  <w:style w:type="paragraph" w:customStyle="1" w:styleId="Section7heading3">
    <w:name w:val="Section 7 heading 3"/>
    <w:basedOn w:val="Heading3"/>
    <w:qFormat/>
    <w:pPr>
      <w:suppressAutoHyphens/>
    </w:pPr>
    <w:rPr>
      <w:rFonts w:ascii="Times New Roman" w:hAnsi="Times New Roman"/>
      <w:szCs w:val="24"/>
    </w:rPr>
  </w:style>
  <w:style w:type="paragraph" w:customStyle="1" w:styleId="Section7heading4">
    <w:name w:val="Section 7 heading 4"/>
    <w:basedOn w:val="Heading3"/>
    <w:link w:val="Section7heading4Char"/>
    <w:qFormat/>
    <w:pPr>
      <w:tabs>
        <w:tab w:val="left" w:pos="576"/>
      </w:tabs>
      <w:suppressAutoHyphens/>
      <w:ind w:left="576" w:hanging="576"/>
      <w:jc w:val="left"/>
    </w:pPr>
    <w:rPr>
      <w:rFonts w:ascii="Times New Roman" w:hAnsi="Times New Roman"/>
      <w:sz w:val="24"/>
      <w:szCs w:val="24"/>
    </w:rPr>
  </w:style>
  <w:style w:type="character" w:customStyle="1" w:styleId="Section7heading4Char">
    <w:name w:val="Section 7 heading 4 Char"/>
    <w:basedOn w:val="DefaultParagraphFont"/>
    <w:link w:val="Section7heading4"/>
    <w:qFormat/>
    <w:rPr>
      <w:b/>
      <w:sz w:val="24"/>
      <w:szCs w:val="24"/>
    </w:rPr>
  </w:style>
  <w:style w:type="paragraph" w:customStyle="1" w:styleId="Section7heading5">
    <w:name w:val="Section 7 heading 5"/>
    <w:basedOn w:val="Heading3"/>
    <w:qFormat/>
    <w:pPr>
      <w:suppressAutoHyphens/>
      <w:jc w:val="both"/>
    </w:pPr>
    <w:rPr>
      <w:rFonts w:ascii="Times New Roman" w:hAnsi="Times New Roman"/>
      <w:sz w:val="24"/>
      <w:szCs w:val="24"/>
    </w:rPr>
  </w:style>
  <w:style w:type="paragraph" w:customStyle="1" w:styleId="StyleSection7heading3After10pt">
    <w:name w:val="Style Section 7 heading 3 + After:  10 pt"/>
    <w:basedOn w:val="Section7heading3"/>
    <w:qFormat/>
    <w:pPr>
      <w:spacing w:after="200"/>
    </w:pPr>
    <w:rPr>
      <w:rFonts w:ascii="Times New Roman Bold" w:hAnsi="Times New Roman Bold"/>
      <w:bCs/>
      <w:szCs w:val="28"/>
    </w:rPr>
  </w:style>
  <w:style w:type="paragraph" w:customStyle="1" w:styleId="StyleTOC1Before8pt">
    <w:name w:val="Style TOC 1 + Before:  8 pt"/>
    <w:basedOn w:val="TOC1"/>
    <w:qFormat/>
    <w:pPr>
      <w:tabs>
        <w:tab w:val="right" w:pos="720"/>
      </w:tabs>
      <w:suppressAutoHyphens/>
      <w:spacing w:before="160" w:after="120"/>
      <w:ind w:left="720" w:right="720" w:hanging="720"/>
      <w:contextualSpacing/>
      <w:jc w:val="both"/>
    </w:pPr>
    <w:rPr>
      <w:bCs/>
      <w:szCs w:val="28"/>
    </w:rPr>
  </w:style>
  <w:style w:type="paragraph" w:customStyle="1" w:styleId="StyleClauseSubList12ptJustifiedAfter10pt">
    <w:name w:val="Style ClauseSub_List + 12 pt Justified After:  10 pt"/>
    <w:basedOn w:val="ClauseSubList"/>
    <w:qFormat/>
    <w:pPr>
      <w:tabs>
        <w:tab w:val="clear" w:pos="3987"/>
        <w:tab w:val="left" w:pos="576"/>
      </w:tabs>
      <w:spacing w:after="200"/>
      <w:ind w:left="576" w:hanging="576"/>
      <w:jc w:val="both"/>
    </w:pPr>
    <w:rPr>
      <w:sz w:val="24"/>
      <w:szCs w:val="24"/>
    </w:rPr>
  </w:style>
  <w:style w:type="paragraph" w:customStyle="1" w:styleId="UG-Sec3-Heading20">
    <w:name w:val="UG - Sec 3 - Heading 2"/>
    <w:basedOn w:val="UG-Heading2"/>
    <w:qFormat/>
  </w:style>
  <w:style w:type="paragraph" w:customStyle="1" w:styleId="UG-Heading2">
    <w:name w:val="UG - Heading 2"/>
    <w:basedOn w:val="Heading2"/>
    <w:next w:val="Normal"/>
    <w:qFormat/>
    <w:pPr>
      <w:pBdr>
        <w:bottom w:val="none" w:sz="0" w:space="0" w:color="auto"/>
      </w:pBdr>
      <w:suppressAutoHyphens/>
      <w:spacing w:after="240"/>
    </w:pPr>
    <w:rPr>
      <w:rFonts w:ascii="Times New Roman Bold" w:hAnsi="Times New Roman Bold"/>
      <w:sz w:val="32"/>
      <w:szCs w:val="28"/>
    </w:rPr>
  </w:style>
  <w:style w:type="paragraph" w:customStyle="1" w:styleId="Title1">
    <w:name w:val="Title1"/>
    <w:basedOn w:val="Normal"/>
    <w:qFormat/>
    <w:pPr>
      <w:suppressAutoHyphens/>
      <w:jc w:val="left"/>
    </w:pPr>
    <w:rPr>
      <w:rFonts w:ascii="Times New Roman Bold" w:hAnsi="Times New Roman Bold"/>
      <w:b/>
      <w:sz w:val="36"/>
      <w:szCs w:val="24"/>
    </w:rPr>
  </w:style>
  <w:style w:type="paragraph" w:customStyle="1" w:styleId="StyleSection7heading5LeftLeft0Hanging049">
    <w:name w:val="Style Section 7 heading 5 + Left Left:  0&quot; Hanging:  0.49&quot;"/>
    <w:basedOn w:val="Section7heading5"/>
    <w:qFormat/>
    <w:pPr>
      <w:ind w:left="706" w:hanging="706"/>
      <w:jc w:val="left"/>
    </w:pPr>
    <w:rPr>
      <w:bCs/>
    </w:rPr>
  </w:style>
  <w:style w:type="paragraph" w:customStyle="1" w:styleId="UGHeader1">
    <w:name w:val="UG Header 1"/>
    <w:basedOn w:val="Heading1"/>
    <w:next w:val="Normal"/>
    <w:qFormat/>
    <w:pPr>
      <w:suppressAutoHyphens/>
      <w:spacing w:before="240" w:after="240"/>
    </w:pPr>
    <w:rPr>
      <w:rFonts w:eastAsia="Times New Roman" w:cs="Times New Roman"/>
      <w:smallCaps w:val="0"/>
      <w:szCs w:val="24"/>
    </w:rPr>
  </w:style>
  <w:style w:type="paragraph" w:customStyle="1" w:styleId="UG-Sec3-Heading3">
    <w:name w:val="UG - Sec 3 - Heading 3"/>
    <w:basedOn w:val="Normal"/>
    <w:qFormat/>
    <w:pPr>
      <w:autoSpaceDE w:val="0"/>
      <w:autoSpaceDN w:val="0"/>
      <w:adjustRightInd w:val="0"/>
      <w:spacing w:after="200"/>
      <w:jc w:val="left"/>
    </w:pPr>
    <w:rPr>
      <w:rFonts w:cs="Arial-BoldMT"/>
      <w:b/>
      <w:bCs/>
      <w:color w:val="000000"/>
      <w:szCs w:val="24"/>
    </w:rPr>
  </w:style>
  <w:style w:type="paragraph" w:customStyle="1" w:styleId="UG-Sec3b-Heading20">
    <w:name w:val="UG - Sec 3b - Heading 2"/>
    <w:basedOn w:val="UG-Sec3-Heading20"/>
    <w:qFormat/>
  </w:style>
  <w:style w:type="paragraph" w:customStyle="1" w:styleId="UG-Sec3b-Heading3">
    <w:name w:val="UG - Sec 3b - Heading 3"/>
    <w:basedOn w:val="UG-Sec3-Heading3"/>
    <w:qFormat/>
  </w:style>
  <w:style w:type="paragraph" w:customStyle="1" w:styleId="UG-Sec3b-Heading4">
    <w:name w:val="UG - Sec 3b - Heading 4"/>
    <w:basedOn w:val="Normal"/>
    <w:qFormat/>
    <w:pPr>
      <w:autoSpaceDE w:val="0"/>
      <w:autoSpaceDN w:val="0"/>
      <w:adjustRightInd w:val="0"/>
      <w:spacing w:before="120" w:after="200"/>
      <w:ind w:left="720" w:hanging="720"/>
    </w:pPr>
    <w:rPr>
      <w:rFonts w:cs="Arial-BoldMT"/>
      <w:bCs/>
      <w:color w:val="000000"/>
      <w:szCs w:val="24"/>
    </w:rPr>
  </w:style>
  <w:style w:type="paragraph" w:customStyle="1" w:styleId="UG-Sec4-heading3">
    <w:name w:val="UG-Sec 4 - heading 3"/>
    <w:basedOn w:val="Normal"/>
    <w:qFormat/>
    <w:pPr>
      <w:spacing w:before="120" w:after="200"/>
      <w:jc w:val="center"/>
    </w:pPr>
    <w:rPr>
      <w:b/>
      <w:sz w:val="28"/>
      <w:szCs w:val="28"/>
    </w:rPr>
  </w:style>
  <w:style w:type="paragraph" w:customStyle="1" w:styleId="Section1Header2">
    <w:name w:val="Section 1 Header 2"/>
    <w:basedOn w:val="StyleHeader1-ClausesLeft0Hanging03After0pt"/>
    <w:qFormat/>
  </w:style>
  <w:style w:type="paragraph" w:customStyle="1" w:styleId="Section1Header1">
    <w:name w:val="Section 1 Header 1"/>
    <w:basedOn w:val="BodyText2"/>
    <w:link w:val="Section1Header1Char"/>
    <w:qFormat/>
    <w:pPr>
      <w:suppressAutoHyphens/>
      <w:spacing w:after="200"/>
    </w:pPr>
    <w:rPr>
      <w:bCs/>
      <w:iCs/>
      <w:szCs w:val="24"/>
    </w:rPr>
  </w:style>
  <w:style w:type="character" w:customStyle="1" w:styleId="Section1Header1Char">
    <w:name w:val="Section 1 Header 1 Char"/>
    <w:basedOn w:val="BodyText2Char"/>
    <w:link w:val="Section1Header1"/>
    <w:qFormat/>
    <w:rPr>
      <w:b/>
      <w:bCs/>
      <w:iCs/>
      <w:sz w:val="28"/>
      <w:szCs w:val="24"/>
    </w:rPr>
  </w:style>
  <w:style w:type="paragraph" w:customStyle="1" w:styleId="Sec3header">
    <w:name w:val="Sec3 header"/>
    <w:basedOn w:val="Style11"/>
    <w:qFormat/>
    <w:pPr>
      <w:tabs>
        <w:tab w:val="left" w:leader="dot" w:pos="8424"/>
      </w:tabs>
      <w:spacing w:before="80" w:line="240" w:lineRule="auto"/>
    </w:pPr>
    <w:rPr>
      <w:rFonts w:ascii="Arial" w:hAnsi="Arial" w:cs="Arial"/>
      <w:b/>
      <w:sz w:val="22"/>
      <w:szCs w:val="20"/>
    </w:rPr>
  </w:style>
  <w:style w:type="paragraph" w:customStyle="1" w:styleId="Style19">
    <w:name w:val="Style 19"/>
    <w:basedOn w:val="Normal"/>
    <w:qFormat/>
    <w:pPr>
      <w:widowControl w:val="0"/>
      <w:autoSpaceDE w:val="0"/>
      <w:autoSpaceDN w:val="0"/>
      <w:adjustRightInd w:val="0"/>
      <w:jc w:val="left"/>
    </w:pPr>
    <w:rPr>
      <w:szCs w:val="24"/>
    </w:rPr>
  </w:style>
  <w:style w:type="paragraph" w:customStyle="1" w:styleId="Style20">
    <w:name w:val="Style 20"/>
    <w:basedOn w:val="Normal"/>
    <w:qFormat/>
    <w:pPr>
      <w:widowControl w:val="0"/>
      <w:autoSpaceDE w:val="0"/>
      <w:autoSpaceDN w:val="0"/>
      <w:spacing w:before="144" w:after="360" w:line="264" w:lineRule="exact"/>
      <w:jc w:val="left"/>
    </w:pPr>
    <w:rPr>
      <w:szCs w:val="24"/>
    </w:rPr>
  </w:style>
  <w:style w:type="paragraph" w:customStyle="1" w:styleId="Header1">
    <w:name w:val="Header1"/>
    <w:basedOn w:val="Normal"/>
    <w:qFormat/>
    <w:pPr>
      <w:widowControl w:val="0"/>
      <w:autoSpaceDE w:val="0"/>
      <w:autoSpaceDN w:val="0"/>
      <w:spacing w:before="240" w:after="480"/>
      <w:jc w:val="center"/>
    </w:pPr>
    <w:rPr>
      <w:b/>
      <w:bCs/>
      <w:spacing w:val="4"/>
      <w:sz w:val="44"/>
      <w:szCs w:val="46"/>
    </w:rPr>
  </w:style>
  <w:style w:type="paragraph" w:customStyle="1" w:styleId="Head1">
    <w:name w:val="Head1"/>
    <w:basedOn w:val="Normal"/>
    <w:qFormat/>
    <w:pPr>
      <w:suppressAutoHyphens/>
      <w:spacing w:after="100"/>
      <w:jc w:val="center"/>
    </w:pPr>
    <w:rPr>
      <w:rFonts w:ascii="Times New Roman Bold" w:hAnsi="Times New Roman Bold"/>
      <w:b/>
      <w:szCs w:val="24"/>
    </w:rPr>
  </w:style>
  <w:style w:type="paragraph" w:customStyle="1" w:styleId="Style12">
    <w:name w:val="Style 12"/>
    <w:basedOn w:val="Normal"/>
    <w:qFormat/>
    <w:pPr>
      <w:widowControl w:val="0"/>
      <w:autoSpaceDE w:val="0"/>
      <w:autoSpaceDN w:val="0"/>
      <w:spacing w:line="264" w:lineRule="exact"/>
      <w:ind w:hanging="576"/>
    </w:pPr>
    <w:rPr>
      <w:szCs w:val="24"/>
    </w:rPr>
  </w:style>
  <w:style w:type="paragraph" w:customStyle="1" w:styleId="Sec1-Clauses">
    <w:name w:val="Sec1-Clauses"/>
    <w:basedOn w:val="Normal"/>
    <w:qFormat/>
    <w:pPr>
      <w:tabs>
        <w:tab w:val="left" w:pos="360"/>
      </w:tabs>
      <w:spacing w:before="120" w:after="120"/>
      <w:ind w:left="360" w:hanging="360"/>
      <w:jc w:val="left"/>
    </w:pPr>
    <w:rPr>
      <w:b/>
    </w:rPr>
  </w:style>
  <w:style w:type="paragraph" w:customStyle="1" w:styleId="Part">
    <w:name w:val="Part"/>
    <w:basedOn w:val="Normal"/>
    <w:qFormat/>
    <w:pPr>
      <w:keepNext/>
      <w:spacing w:before="2280"/>
      <w:jc w:val="center"/>
    </w:pPr>
    <w:rPr>
      <w:b/>
      <w:sz w:val="52"/>
      <w:szCs w:val="24"/>
    </w:rPr>
  </w:style>
  <w:style w:type="paragraph" w:customStyle="1" w:styleId="SecNoHe">
    <w:name w:val="Sec No. &amp; He"/>
    <w:qFormat/>
    <w:pPr>
      <w:tabs>
        <w:tab w:val="left" w:pos="-720"/>
      </w:tabs>
      <w:suppressAutoHyphens/>
      <w:overflowPunct w:val="0"/>
      <w:autoSpaceDE w:val="0"/>
      <w:autoSpaceDN w:val="0"/>
      <w:adjustRightInd w:val="0"/>
      <w:textAlignment w:val="baseline"/>
    </w:pPr>
    <w:rPr>
      <w:rFonts w:eastAsia="Times New Roman"/>
      <w:lang w:val="sq" w:eastAsia="en-US"/>
    </w:rPr>
  </w:style>
  <w:style w:type="paragraph" w:customStyle="1" w:styleId="RightPar40">
    <w:name w:val="Right Par[4]"/>
    <w:qFormat/>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lang w:val="sq" w:eastAsia="en-US"/>
    </w:rPr>
  </w:style>
  <w:style w:type="character" w:customStyle="1" w:styleId="StyleHeader2-SubClausesItalicChar">
    <w:name w:val="Style Header 2 - SubClauses + Italic Char"/>
    <w:qFormat/>
    <w:rPr>
      <w:rFonts w:cs="Arial"/>
      <w:i/>
      <w:iCs/>
      <w:sz w:val="24"/>
      <w:szCs w:val="24"/>
      <w:lang w:val="sq" w:eastAsia="en-US" w:bidi="ar-SA"/>
    </w:rPr>
  </w:style>
  <w:style w:type="paragraph" w:customStyle="1" w:styleId="AHeadingofParts">
    <w:name w:val="AHeading of Parts"/>
    <w:basedOn w:val="Normal"/>
    <w:link w:val="AHeadingofPartsChar"/>
    <w:qFormat/>
    <w:pPr>
      <w:jc w:val="center"/>
    </w:pPr>
    <w:rPr>
      <w:b/>
      <w:sz w:val="56"/>
      <w:szCs w:val="24"/>
    </w:rPr>
  </w:style>
  <w:style w:type="character" w:customStyle="1" w:styleId="AHeadingofPartsChar">
    <w:name w:val="AHeading of Parts Char"/>
    <w:basedOn w:val="DefaultParagraphFont"/>
    <w:link w:val="AHeadingofParts"/>
    <w:qFormat/>
    <w:rPr>
      <w:b/>
      <w:sz w:val="56"/>
      <w:szCs w:val="24"/>
    </w:rPr>
  </w:style>
  <w:style w:type="paragraph" w:customStyle="1" w:styleId="AHeadingofSections">
    <w:name w:val="AHeading of Sections"/>
    <w:basedOn w:val="Normal"/>
    <w:link w:val="AHeadingofSectionsChar"/>
    <w:qFormat/>
    <w:pPr>
      <w:jc w:val="center"/>
    </w:pPr>
    <w:rPr>
      <w:b/>
      <w:sz w:val="48"/>
      <w:szCs w:val="24"/>
    </w:rPr>
  </w:style>
  <w:style w:type="character" w:customStyle="1" w:styleId="AHeadingofSectionsChar">
    <w:name w:val="AHeading of Sections Char"/>
    <w:basedOn w:val="DefaultParagraphFont"/>
    <w:link w:val="AHeadingofSections"/>
    <w:qFormat/>
    <w:rPr>
      <w:b/>
      <w:sz w:val="48"/>
      <w:szCs w:val="24"/>
    </w:rPr>
  </w:style>
  <w:style w:type="paragraph" w:customStyle="1" w:styleId="GCHeading1">
    <w:name w:val="GC Heading 1"/>
    <w:basedOn w:val="Normal"/>
    <w:next w:val="Normal"/>
    <w:qFormat/>
    <w:pPr>
      <w:keepNext/>
      <w:keepLines/>
      <w:tabs>
        <w:tab w:val="left" w:pos="540"/>
      </w:tabs>
      <w:spacing w:before="120" w:after="120"/>
      <w:ind w:left="547" w:hanging="547"/>
    </w:pPr>
  </w:style>
  <w:style w:type="paragraph" w:customStyle="1" w:styleId="GCHeading2">
    <w:name w:val="GC Heading 2"/>
    <w:basedOn w:val="Normal"/>
    <w:next w:val="Normal"/>
    <w:qFormat/>
    <w:pPr>
      <w:keepNext/>
      <w:keepLines/>
      <w:numPr>
        <w:ilvl w:val="1"/>
        <w:numId w:val="16"/>
      </w:numPr>
      <w:spacing w:before="120" w:after="120"/>
    </w:pPr>
    <w:rPr>
      <w:b/>
      <w:bCs/>
    </w:rPr>
  </w:style>
  <w:style w:type="paragraph" w:customStyle="1" w:styleId="GCHeading3">
    <w:name w:val="GC Heading 3"/>
    <w:basedOn w:val="Normal"/>
    <w:next w:val="Normal"/>
    <w:qFormat/>
    <w:pPr>
      <w:keepNext/>
      <w:keepLines/>
      <w:numPr>
        <w:ilvl w:val="2"/>
        <w:numId w:val="16"/>
      </w:numPr>
      <w:spacing w:before="120" w:after="120"/>
    </w:pPr>
    <w:rPr>
      <w:b/>
    </w:rPr>
  </w:style>
  <w:style w:type="paragraph" w:customStyle="1" w:styleId="NewHeading2">
    <w:name w:val="New Heading 2"/>
    <w:basedOn w:val="Part"/>
    <w:qFormat/>
    <w:pPr>
      <w:spacing w:before="360" w:after="240"/>
    </w:pPr>
    <w:rPr>
      <w:color w:val="000000" w:themeColor="text1"/>
    </w:rPr>
  </w:style>
  <w:style w:type="paragraph" w:customStyle="1" w:styleId="Sub-Heading2">
    <w:name w:val="Sub-Heading2"/>
    <w:basedOn w:val="Heading8"/>
    <w:qFormat/>
    <w:pPr>
      <w:keepNext/>
      <w:spacing w:before="360" w:after="240"/>
      <w:jc w:val="center"/>
    </w:pPr>
    <w:rPr>
      <w:rFonts w:ascii="Times New Roman" w:hAnsi="Times New Roman"/>
      <w:b/>
      <w:i w:val="0"/>
      <w:color w:val="000000" w:themeColor="text1"/>
      <w:sz w:val="48"/>
      <w:szCs w:val="48"/>
    </w:rPr>
  </w:style>
  <w:style w:type="paragraph" w:customStyle="1" w:styleId="Section1-Clauses">
    <w:name w:val="Section 1-Clauses"/>
    <w:basedOn w:val="Normal"/>
    <w:qFormat/>
    <w:pPr>
      <w:numPr>
        <w:numId w:val="17"/>
      </w:numPr>
      <w:spacing w:after="200"/>
      <w:ind w:left="360"/>
      <w:jc w:val="left"/>
    </w:pPr>
    <w:rPr>
      <w:b/>
      <w:bCs/>
    </w:rPr>
  </w:style>
  <w:style w:type="paragraph" w:customStyle="1" w:styleId="ESSpara">
    <w:name w:val="ESS para"/>
    <w:basedOn w:val="Normal"/>
    <w:link w:val="ESSparaChar"/>
    <w:qFormat/>
    <w:pPr>
      <w:numPr>
        <w:numId w:val="18"/>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qFormat/>
    <w:rPr>
      <w:rFonts w:asciiTheme="minorHAnsi" w:eastAsiaTheme="minorEastAsia" w:hAnsiTheme="minorHAnsi" w:cstheme="minorBidi"/>
      <w:sz w:val="22"/>
      <w:szCs w:val="22"/>
      <w:lang w:val="sq" w:eastAsia="ja-JP"/>
    </w:rPr>
  </w:style>
  <w:style w:type="paragraph" w:customStyle="1" w:styleId="SubEvaCriteria">
    <w:name w:val="Sub Eva Criteria"/>
    <w:basedOn w:val="Normal"/>
    <w:qFormat/>
    <w:pPr>
      <w:tabs>
        <w:tab w:val="left" w:pos="1710"/>
      </w:tabs>
      <w:spacing w:before="240" w:after="120"/>
      <w:ind w:left="720"/>
      <w:jc w:val="left"/>
    </w:pPr>
    <w:rPr>
      <w:b/>
      <w:bCs/>
      <w:color w:val="000000" w:themeColor="text1"/>
      <w:szCs w:val="24"/>
    </w:rPr>
  </w:style>
  <w:style w:type="paragraph" w:customStyle="1" w:styleId="AAAtablebullet2">
    <w:name w:val="AAA table bullet 2"/>
    <w:basedOn w:val="StyleHeader1-ClausesLeft0Hanging03After0pt"/>
    <w:qFormat/>
    <w:pPr>
      <w:numPr>
        <w:ilvl w:val="1"/>
        <w:numId w:val="19"/>
      </w:numPr>
      <w:tabs>
        <w:tab w:val="clear" w:pos="504"/>
        <w:tab w:val="left" w:pos="1210"/>
      </w:tabs>
      <w:ind w:left="2088" w:hanging="878"/>
    </w:pPr>
    <w:rPr>
      <w:b w:val="0"/>
      <w:color w:val="000000" w:themeColor="text1"/>
    </w:rPr>
  </w:style>
  <w:style w:type="paragraph" w:customStyle="1" w:styleId="HeadingITBToC1">
    <w:name w:val="Heading ITB ToC 1"/>
    <w:basedOn w:val="Section1Header1"/>
    <w:link w:val="HeadingITBToC1Char"/>
    <w:qFormat/>
    <w:pPr>
      <w:numPr>
        <w:numId w:val="20"/>
      </w:numPr>
      <w:spacing w:before="160" w:after="80"/>
    </w:pPr>
    <w:rPr>
      <w:color w:val="000000" w:themeColor="text1"/>
    </w:rPr>
  </w:style>
  <w:style w:type="character" w:customStyle="1" w:styleId="HeadingITBToC1Char">
    <w:name w:val="Heading ITB ToC 1 Char"/>
    <w:basedOn w:val="Section1Header1Char"/>
    <w:link w:val="HeadingITBToC1"/>
    <w:qFormat/>
    <w:rPr>
      <w:rFonts w:eastAsia="Times New Roman"/>
      <w:b/>
      <w:bCs/>
      <w:iCs/>
      <w:color w:val="000000" w:themeColor="text1"/>
      <w:sz w:val="28"/>
      <w:szCs w:val="24"/>
      <w:lang w:val="sq" w:eastAsia="en-US"/>
    </w:rPr>
  </w:style>
  <w:style w:type="paragraph" w:customStyle="1" w:styleId="HeadingTocITB2">
    <w:name w:val="Heading Toc ITB 2"/>
    <w:basedOn w:val="StyleHeader1-ClausesLeft0Hanging03After0pt"/>
    <w:link w:val="HeadingTocITB2Char"/>
    <w:qFormat/>
    <w:pPr>
      <w:numPr>
        <w:numId w:val="19"/>
      </w:numPr>
    </w:pPr>
    <w:rPr>
      <w:color w:val="000000" w:themeColor="text1"/>
    </w:rPr>
  </w:style>
  <w:style w:type="character" w:customStyle="1" w:styleId="HeadingTocITB2Char">
    <w:name w:val="Heading Toc ITB 2 Char"/>
    <w:basedOn w:val="StyleHeader1-ClausesLeft0Hanging03After0ptChar"/>
    <w:link w:val="HeadingTocITB2"/>
    <w:qFormat/>
    <w:rPr>
      <w:rFonts w:eastAsia="Times New Roman"/>
      <w:b/>
      <w:bCs/>
      <w:color w:val="000000" w:themeColor="text1"/>
      <w:sz w:val="24"/>
      <w:szCs w:val="24"/>
      <w:lang w:val="sq"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2">
    <w:name w:val="p2"/>
    <w:basedOn w:val="Normal"/>
    <w:qFormat/>
    <w:pPr>
      <w:jc w:val="left"/>
    </w:pPr>
    <w:rPr>
      <w:rFonts w:ascii="Calibri" w:eastAsiaTheme="minorHAnsi" w:hAnsi="Calibri"/>
      <w:sz w:val="15"/>
      <w:szCs w:val="15"/>
    </w:rPr>
  </w:style>
  <w:style w:type="paragraph" w:customStyle="1" w:styleId="Style7">
    <w:name w:val="Style 7"/>
    <w:basedOn w:val="Normal"/>
    <w:qFormat/>
    <w:pPr>
      <w:spacing w:line="480" w:lineRule="auto"/>
      <w:jc w:val="center"/>
    </w:pPr>
  </w:style>
  <w:style w:type="paragraph" w:customStyle="1" w:styleId="pf0">
    <w:name w:val="pf0"/>
    <w:basedOn w:val="Normal"/>
    <w:qFormat/>
    <w:pPr>
      <w:spacing w:before="100" w:beforeAutospacing="1" w:after="100" w:afterAutospacing="1"/>
    </w:pPr>
  </w:style>
  <w:style w:type="character" w:customStyle="1" w:styleId="cf01">
    <w:name w:val="cf01"/>
    <w:basedOn w:val="DefaultParagraphFont"/>
    <w:qFormat/>
    <w:rPr>
      <w:rFonts w:ascii="Segoe UI" w:hAnsi="Segoe UI" w:cs="Segoe UI" w:hint="default"/>
      <w:sz w:val="18"/>
      <w:szCs w:val="18"/>
    </w:rPr>
  </w:style>
  <w:style w:type="paragraph" w:customStyle="1" w:styleId="Body">
    <w:name w:val="Body"/>
    <w:qFormat/>
    <w:pPr>
      <w:spacing w:after="160" w:line="259" w:lineRule="auto"/>
    </w:pPr>
    <w:rPr>
      <w:rFonts w:ascii="Calibri" w:eastAsia="Arial Unicode MS" w:hAnsi="Calibri" w:cs="Arial Unicode MS"/>
      <w:color w:val="000000"/>
      <w:sz w:val="22"/>
      <w:szCs w:val="22"/>
      <w:u w:color="000000"/>
      <w:lang w:val="de-DE"/>
    </w:rPr>
  </w:style>
  <w:style w:type="paragraph" w:customStyle="1" w:styleId="Revision2">
    <w:name w:val="Revision2"/>
    <w:hidden/>
    <w:uiPriority w:val="99"/>
    <w:unhideWhenUsed/>
    <w:qFormat/>
    <w:rPr>
      <w:rFonts w:eastAsia="Times New Roman"/>
      <w:sz w:val="24"/>
      <w:lang w:val="sq"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sion3">
    <w:name w:val="Revision3"/>
    <w:hidden/>
    <w:uiPriority w:val="99"/>
    <w:unhideWhenUsed/>
    <w:rPr>
      <w:rFonts w:eastAsia="Times New Roman"/>
      <w:sz w:val="24"/>
      <w:lang w:val="sq" w:eastAsia="en-US"/>
    </w:rPr>
  </w:style>
  <w:style w:type="paragraph" w:customStyle="1" w:styleId="Revision4">
    <w:name w:val="Revision4"/>
    <w:hidden/>
    <w:uiPriority w:val="99"/>
    <w:unhideWhenUsed/>
    <w:rPr>
      <w:rFonts w:eastAsia="Times New Roman"/>
      <w:sz w:val="24"/>
      <w:lang w:val="sq"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szCs w:val="24"/>
      <w:lang w:eastAsia="en-GB"/>
    </w:rPr>
  </w:style>
  <w:style w:type="character" w:customStyle="1" w:styleId="None">
    <w:name w:val="None"/>
    <w:autoRedefine/>
    <w:qFormat/>
  </w:style>
  <w:style w:type="paragraph" w:customStyle="1" w:styleId="Style6">
    <w:name w:val="Style 6"/>
    <w:basedOn w:val="Normal"/>
    <w:autoRedefine/>
    <w:qFormat/>
    <w:pPr>
      <w:widowControl w:val="0"/>
      <w:autoSpaceDE w:val="0"/>
      <w:autoSpaceDN w:val="0"/>
      <w:spacing w:after="216" w:line="576" w:lineRule="exact"/>
      <w:jc w:val="center"/>
    </w:pPr>
    <w:rPr>
      <w:szCs w:val="24"/>
    </w:rPr>
  </w:style>
  <w:style w:type="paragraph" w:customStyle="1" w:styleId="Revision5">
    <w:name w:val="Revision5"/>
    <w:hidden/>
    <w:uiPriority w:val="99"/>
    <w:unhideWhenUsed/>
    <w:rPr>
      <w:rFonts w:eastAsia="Times New Roman"/>
      <w:sz w:val="24"/>
      <w:lang w:val="sq" w:eastAsia="en-US"/>
    </w:rPr>
  </w:style>
  <w:style w:type="paragraph" w:styleId="Revision">
    <w:name w:val="Revision"/>
    <w:hidden/>
    <w:uiPriority w:val="99"/>
    <w:unhideWhenUsed/>
    <w:rsid w:val="001D5A31"/>
    <w:rPr>
      <w:rFonts w:eastAsia="Times New Roman"/>
      <w:sz w:val="24"/>
      <w:lang w:val="sq"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2" ma:contentTypeDescription="Create a new document." ma:contentTypeScope="" ma:versionID="e8e1bf04165ff7bba49cf144bae3296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b92fb47443f590539839531072940309"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72889-25D0-4D3E-B940-0087CA93C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CBC0A-44F8-412E-B208-668E9C2F52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A1DFF6-18F7-4B86-9896-A4CF7C2BD313}">
  <ds:schemaRefs>
    <ds:schemaRef ds:uri="http://schemas.microsoft.com/sharepoint/v3/contenttype/forms"/>
  </ds:schemaRefs>
</ds:datastoreItem>
</file>

<file path=customXml/itemProps4.xml><?xml version="1.0" encoding="utf-8"?>
<ds:datastoreItem xmlns:ds="http://schemas.openxmlformats.org/officeDocument/2006/customXml" ds:itemID="{2104356E-2591-4097-839E-ED62AF3E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54</Pages>
  <Words>11450</Words>
  <Characters>65270</Characters>
  <Application>Microsoft Office Word</Application>
  <DocSecurity>0</DocSecurity>
  <Lines>543</Lines>
  <Paragraphs>153</Paragraphs>
  <ScaleCrop>false</ScaleCrop>
  <Company/>
  <LinksUpToDate>false</LinksUpToDate>
  <CharactersWithSpaces>76567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Mirjeta Zeneli</dc:creator>
  <cp:lastModifiedBy>Ilvana Dedja</cp:lastModifiedBy>
  <cp:revision>30</cp:revision>
  <dcterms:created xsi:type="dcterms:W3CDTF">2025-04-01T08:06:00Z</dcterms:created>
  <dcterms:modified xsi:type="dcterms:W3CDTF">2025-04-10T12:31:00Z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KSOProductBuildVer">
    <vt:lpwstr>1033-12.2.0.20782</vt:lpwstr>
  </property>
  <property fmtid="{D5CDD505-2E9C-101B-9397-08002B2CF9AE}" pid="4" name="ICV">
    <vt:lpwstr>17E9CB45D579401DA0A455789D9F2E62_12</vt:lpwstr>
  </property>
</Properties>
</file>